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1D7F" w:rsidRPr="00C21D7F" w:rsidRDefault="00C21D7F" w:rsidP="00C21D7F">
      <w:pPr>
        <w:spacing w:before="100" w:beforeAutospacing="1" w:after="100" w:afterAutospacing="1" w:line="240" w:lineRule="auto"/>
        <w:rPr>
          <w:rFonts w:ascii="Times New Roman" w:eastAsia="Times New Roman" w:hAnsi="Times New Roman" w:cs="Times New Roman"/>
          <w:color w:val="000000"/>
          <w:sz w:val="27"/>
          <w:szCs w:val="27"/>
          <w:lang w:eastAsia="sr-Latn-RS"/>
        </w:rPr>
      </w:pPr>
      <w:r w:rsidRPr="00C21D7F">
        <w:rPr>
          <w:rFonts w:ascii="Times New Roman" w:eastAsia="Times New Roman" w:hAnsi="Times New Roman" w:cs="Times New Roman"/>
          <w:color w:val="000000"/>
          <w:sz w:val="27"/>
          <w:szCs w:val="27"/>
          <w:lang w:eastAsia="sr-Latn-RS"/>
        </w:rPr>
        <w:t>Написати на језику </w:t>
      </w:r>
      <w:r w:rsidRPr="00C21D7F">
        <w:rPr>
          <w:rFonts w:ascii="Times New Roman" w:eastAsia="Times New Roman" w:hAnsi="Times New Roman" w:cs="Times New Roman"/>
          <w:i/>
          <w:iCs/>
          <w:color w:val="000000"/>
          <w:sz w:val="27"/>
          <w:szCs w:val="27"/>
          <w:lang w:eastAsia="sr-Latn-RS"/>
        </w:rPr>
        <w:t>Java</w:t>
      </w:r>
      <w:r w:rsidRPr="00C21D7F">
        <w:rPr>
          <w:rFonts w:ascii="Times New Roman" w:eastAsia="Times New Roman" w:hAnsi="Times New Roman" w:cs="Times New Roman"/>
          <w:color w:val="000000"/>
          <w:sz w:val="27"/>
          <w:szCs w:val="27"/>
          <w:lang w:eastAsia="sr-Latn-RS"/>
        </w:rPr>
        <w:t> следећи пакет типова (грешке пријављивати изузецима опремљеним текстовима порука):</w:t>
      </w:r>
    </w:p>
    <w:p w:rsidR="00C21D7F" w:rsidRPr="00C21D7F" w:rsidRDefault="00C21D7F" w:rsidP="00C21D7F">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sr-Latn-RS"/>
        </w:rPr>
      </w:pPr>
      <w:r w:rsidRPr="00C21D7F">
        <w:rPr>
          <w:rFonts w:ascii="Times New Roman" w:eastAsia="Times New Roman" w:hAnsi="Times New Roman" w:cs="Times New Roman"/>
          <w:b/>
          <w:bCs/>
          <w:i/>
          <w:iCs/>
          <w:color w:val="000000"/>
          <w:sz w:val="27"/>
          <w:szCs w:val="27"/>
          <w:lang w:eastAsia="sr-Latn-RS"/>
        </w:rPr>
        <w:t>Особа</w:t>
      </w:r>
      <w:r w:rsidRPr="00C21D7F">
        <w:rPr>
          <w:rFonts w:ascii="Times New Roman" w:eastAsia="Times New Roman" w:hAnsi="Times New Roman" w:cs="Times New Roman"/>
          <w:color w:val="000000"/>
          <w:sz w:val="27"/>
          <w:szCs w:val="27"/>
          <w:lang w:eastAsia="sr-Latn-RS"/>
        </w:rPr>
        <w:t> садржи име и целобројан матични број који могу да се дохвате.</w:t>
      </w:r>
    </w:p>
    <w:p w:rsidR="00C21D7F" w:rsidRPr="00C21D7F" w:rsidRDefault="00C21D7F" w:rsidP="00C21D7F">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sr-Latn-RS"/>
        </w:rPr>
      </w:pPr>
      <w:r w:rsidRPr="00C21D7F">
        <w:rPr>
          <w:rFonts w:ascii="Times New Roman" w:eastAsia="Times New Roman" w:hAnsi="Times New Roman" w:cs="Times New Roman"/>
          <w:b/>
          <w:bCs/>
          <w:i/>
          <w:iCs/>
          <w:color w:val="000000"/>
          <w:sz w:val="27"/>
          <w:szCs w:val="27"/>
          <w:lang w:eastAsia="sr-Latn-RS"/>
        </w:rPr>
        <w:t>Потврди</w:t>
      </w:r>
      <w:r w:rsidRPr="00C21D7F">
        <w:rPr>
          <w:rFonts w:ascii="Times New Roman" w:eastAsia="Times New Roman" w:hAnsi="Times New Roman" w:cs="Times New Roman"/>
          <w:color w:val="000000"/>
          <w:sz w:val="27"/>
          <w:szCs w:val="27"/>
          <w:lang w:eastAsia="sr-Latn-RS"/>
        </w:rPr>
        <w:t> може да се дохвати назив и целобројни идентификациони број.</w:t>
      </w:r>
    </w:p>
    <w:p w:rsidR="00C21D7F" w:rsidRPr="00C21D7F" w:rsidRDefault="00C21D7F" w:rsidP="00C21D7F">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sr-Latn-RS"/>
        </w:rPr>
      </w:pPr>
      <w:r w:rsidRPr="00C21D7F">
        <w:rPr>
          <w:rFonts w:ascii="Times New Roman" w:eastAsia="Times New Roman" w:hAnsi="Times New Roman" w:cs="Times New Roman"/>
          <w:color w:val="000000"/>
          <w:sz w:val="27"/>
          <w:szCs w:val="27"/>
          <w:lang w:eastAsia="sr-Latn-RS"/>
        </w:rPr>
        <w:t>Апстрактан </w:t>
      </w:r>
      <w:r w:rsidRPr="00C21D7F">
        <w:rPr>
          <w:rFonts w:ascii="Times New Roman" w:eastAsia="Times New Roman" w:hAnsi="Times New Roman" w:cs="Times New Roman"/>
          <w:b/>
          <w:bCs/>
          <w:i/>
          <w:iCs/>
          <w:color w:val="000000"/>
          <w:sz w:val="27"/>
          <w:szCs w:val="27"/>
          <w:lang w:eastAsia="sr-Latn-RS"/>
        </w:rPr>
        <w:t>акт</w:t>
      </w:r>
      <w:r w:rsidRPr="00C21D7F">
        <w:rPr>
          <w:rFonts w:ascii="Times New Roman" w:eastAsia="Times New Roman" w:hAnsi="Times New Roman" w:cs="Times New Roman"/>
          <w:color w:val="000000"/>
          <w:sz w:val="27"/>
          <w:szCs w:val="27"/>
          <w:lang w:eastAsia="sr-Latn-RS"/>
        </w:rPr>
        <w:t> је потврда која садржи назив и аутоматски генерисан целобројан идентификациони број. Може да се састави текстуални опис који се састоји од назива потврде и идентификационог броја. Може да се направи дупликат акта, када се у текстуалном опису налази и реч "дупликат". Грешка је ако се покуша дуплирање дупликата. Дупликат задржава идентификациони број оригинала.</w:t>
      </w:r>
    </w:p>
    <w:p w:rsidR="00C21D7F" w:rsidRPr="00C21D7F" w:rsidRDefault="00C21D7F" w:rsidP="00C21D7F">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sr-Latn-RS"/>
        </w:rPr>
      </w:pPr>
      <w:r w:rsidRPr="00C21D7F">
        <w:rPr>
          <w:rFonts w:ascii="Times New Roman" w:eastAsia="Times New Roman" w:hAnsi="Times New Roman" w:cs="Times New Roman"/>
          <w:b/>
          <w:bCs/>
          <w:i/>
          <w:iCs/>
          <w:color w:val="000000"/>
          <w:sz w:val="27"/>
          <w:szCs w:val="27"/>
          <w:lang w:eastAsia="sr-Latn-RS"/>
        </w:rPr>
        <w:t>Купопродајни уговор</w:t>
      </w:r>
      <w:r w:rsidRPr="00C21D7F">
        <w:rPr>
          <w:rFonts w:ascii="Times New Roman" w:eastAsia="Times New Roman" w:hAnsi="Times New Roman" w:cs="Times New Roman"/>
          <w:color w:val="000000"/>
          <w:sz w:val="27"/>
          <w:szCs w:val="27"/>
          <w:lang w:eastAsia="sr-Latn-RS"/>
        </w:rPr>
        <w:t> је акт чији је назив "Купопродајни уговор". Склапа се између две особе које представљају продавца и купца и које могу да се дохвате. Грешка је ако је продавац и купац иста особа.</w:t>
      </w:r>
    </w:p>
    <w:p w:rsidR="00C21D7F" w:rsidRPr="00C21D7F" w:rsidRDefault="00C21D7F" w:rsidP="00C21D7F">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sr-Latn-RS"/>
        </w:rPr>
      </w:pPr>
      <w:r w:rsidRPr="00C21D7F">
        <w:rPr>
          <w:rFonts w:ascii="Times New Roman" w:eastAsia="Times New Roman" w:hAnsi="Times New Roman" w:cs="Times New Roman"/>
          <w:b/>
          <w:bCs/>
          <w:i/>
          <w:iCs/>
          <w:color w:val="000000"/>
          <w:sz w:val="27"/>
          <w:szCs w:val="27"/>
          <w:lang w:eastAsia="sr-Latn-RS"/>
        </w:rPr>
        <w:t>Власнички лист</w:t>
      </w:r>
      <w:r w:rsidRPr="00C21D7F">
        <w:rPr>
          <w:rFonts w:ascii="Times New Roman" w:eastAsia="Times New Roman" w:hAnsi="Times New Roman" w:cs="Times New Roman"/>
          <w:color w:val="000000"/>
          <w:sz w:val="27"/>
          <w:szCs w:val="27"/>
          <w:lang w:eastAsia="sr-Latn-RS"/>
        </w:rPr>
        <w:t> је акт чији је назив "Власнички лист". Садржи власника, који може да се дохвати. Приликом стварања, власнички лист је важећи. То стање може да се дохвати и да се промени у неважећи. Грешка је ако се покуша дуплирање неважећег власничког листа.</w:t>
      </w:r>
    </w:p>
    <w:p w:rsidR="00C21D7F" w:rsidRPr="00C21D7F" w:rsidRDefault="00C21D7F" w:rsidP="00C21D7F">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sr-Latn-RS"/>
        </w:rPr>
      </w:pPr>
      <w:r w:rsidRPr="00C21D7F">
        <w:rPr>
          <w:rFonts w:ascii="Times New Roman" w:eastAsia="Times New Roman" w:hAnsi="Times New Roman" w:cs="Times New Roman"/>
          <w:b/>
          <w:bCs/>
          <w:i/>
          <w:iCs/>
          <w:color w:val="000000"/>
          <w:sz w:val="27"/>
          <w:szCs w:val="27"/>
          <w:lang w:eastAsia="sr-Latn-RS"/>
        </w:rPr>
        <w:t>Општински суд</w:t>
      </w:r>
      <w:r w:rsidRPr="00C21D7F">
        <w:rPr>
          <w:rFonts w:ascii="Times New Roman" w:eastAsia="Times New Roman" w:hAnsi="Times New Roman" w:cs="Times New Roman"/>
          <w:color w:val="000000"/>
          <w:sz w:val="27"/>
          <w:szCs w:val="27"/>
          <w:lang w:eastAsia="sr-Latn-RS"/>
        </w:rPr>
        <w:t> има назив и садржи архиву свих створених потврда. Суд води евиденцију о броју потврда које је створио и који може да се дохвати. Суд може да створи и архивира купопродајни уговор између две особе. Као резултат стварања уговора, враћа се идентификациони број уговора. Од суда може да се добије дупликат купопродајног уговора за неку особу, на основу идентификационог броја уговора. Грешка је ако уговор не постоји у архиви или ако особа није ни продавац ни купац у том уговору. Суд може да створи и архивира власнички лист за дату особу. Као резултат стварања власничког листа, враћа се идентификациони број листа. Од суда може да се добије дупликат власничког листа за неку особу, на основу идентификационог броја. Грешка је ако лист не постоји у архиви или ако не гласи на наведену особу.</w:t>
      </w:r>
    </w:p>
    <w:p w:rsidR="00C21D7F" w:rsidRPr="00C21D7F" w:rsidRDefault="00C21D7F" w:rsidP="00C21D7F">
      <w:pPr>
        <w:spacing w:before="100" w:beforeAutospacing="1" w:after="100" w:afterAutospacing="1" w:line="240" w:lineRule="auto"/>
        <w:rPr>
          <w:rFonts w:ascii="Times New Roman" w:eastAsia="Times New Roman" w:hAnsi="Times New Roman" w:cs="Times New Roman"/>
          <w:color w:val="000000"/>
          <w:sz w:val="27"/>
          <w:szCs w:val="27"/>
          <w:lang w:eastAsia="sr-Latn-RS"/>
        </w:rPr>
      </w:pPr>
      <w:r w:rsidRPr="00C21D7F">
        <w:rPr>
          <w:rFonts w:ascii="Times New Roman" w:eastAsia="Times New Roman" w:hAnsi="Times New Roman" w:cs="Times New Roman"/>
          <w:color w:val="000000"/>
          <w:sz w:val="27"/>
          <w:szCs w:val="27"/>
          <w:lang w:eastAsia="sr-Latn-RS"/>
        </w:rPr>
        <w:t>Написати на језику </w:t>
      </w:r>
      <w:r w:rsidRPr="00C21D7F">
        <w:rPr>
          <w:rFonts w:ascii="Times New Roman" w:eastAsia="Times New Roman" w:hAnsi="Times New Roman" w:cs="Times New Roman"/>
          <w:i/>
          <w:iCs/>
          <w:color w:val="000000"/>
          <w:sz w:val="27"/>
          <w:szCs w:val="27"/>
          <w:lang w:eastAsia="sr-Latn-RS"/>
        </w:rPr>
        <w:t>Java</w:t>
      </w:r>
      <w:r w:rsidRPr="00C21D7F">
        <w:rPr>
          <w:rFonts w:ascii="Times New Roman" w:eastAsia="Times New Roman" w:hAnsi="Times New Roman" w:cs="Times New Roman"/>
          <w:color w:val="000000"/>
          <w:sz w:val="27"/>
          <w:szCs w:val="27"/>
          <w:lang w:eastAsia="sr-Latn-RS"/>
        </w:rPr>
        <w:t> програм (класу с главном функцијом) који направи један општински суд, две особе, власнички лист за прву особу, купопродајни уговор где је прва особа продавац а друга купац, поништи власнички лист прве особе, направи власнички лист за другу особу и испише на главном излазу дупликате уговора и власничких листова обе особе. Користити константне параметре (не треба ништа учитавати).</w:t>
      </w:r>
    </w:p>
    <w:p w:rsidR="00756245" w:rsidRDefault="00756245">
      <w:bookmarkStart w:id="0" w:name="_GoBack"/>
      <w:bookmarkEnd w:id="0"/>
    </w:p>
    <w:sectPr w:rsidR="00756245" w:rsidSect="001B0316">
      <w:pgSz w:w="11906" w:h="16838"/>
      <w:pgMar w:top="709" w:right="1417" w:bottom="568"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6F4E11"/>
    <w:multiLevelType w:val="multilevel"/>
    <w:tmpl w:val="2D440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2FB2C34"/>
    <w:multiLevelType w:val="multilevel"/>
    <w:tmpl w:val="E5244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5D68"/>
    <w:rsid w:val="0005727C"/>
    <w:rsid w:val="001B0316"/>
    <w:rsid w:val="001C5D68"/>
    <w:rsid w:val="00756245"/>
    <w:rsid w:val="00A92689"/>
    <w:rsid w:val="00C21D7F"/>
  </w:rsids>
  <m:mathPr>
    <m:mathFont m:val="Cambria Math"/>
    <m:brkBin m:val="before"/>
    <m:brkBinSub m:val="--"/>
    <m:smallFrac m:val="0"/>
    <m:dispDef/>
    <m:lMargin m:val="0"/>
    <m:rMargin m:val="0"/>
    <m:defJc m:val="centerGroup"/>
    <m:wrapIndent m:val="1440"/>
    <m:intLim m:val="subSup"/>
    <m:naryLim m:val="undOvr"/>
  </m:mathPr>
  <w:themeFontLang w:val="sr-Latn-R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4038180-2F72-4116-971B-605E65E946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r-Latn-R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C21D7F"/>
    <w:pPr>
      <w:spacing w:before="100" w:beforeAutospacing="1" w:after="100" w:afterAutospacing="1" w:line="240" w:lineRule="auto"/>
      <w:outlineLvl w:val="2"/>
    </w:pPr>
    <w:rPr>
      <w:rFonts w:ascii="Times New Roman" w:eastAsia="Times New Roman" w:hAnsi="Times New Roman" w:cs="Times New Roman"/>
      <w:b/>
      <w:bCs/>
      <w:sz w:val="27"/>
      <w:szCs w:val="27"/>
      <w:lang w:eastAsia="sr-Latn-R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21D7F"/>
    <w:rPr>
      <w:rFonts w:ascii="Times New Roman" w:eastAsia="Times New Roman" w:hAnsi="Times New Roman" w:cs="Times New Roman"/>
      <w:b/>
      <w:bCs/>
      <w:sz w:val="27"/>
      <w:szCs w:val="27"/>
      <w:lang w:eastAsia="sr-Latn-RS"/>
    </w:rPr>
  </w:style>
  <w:style w:type="character" w:styleId="Hyperlink">
    <w:name w:val="Hyperlink"/>
    <w:basedOn w:val="DefaultParagraphFont"/>
    <w:uiPriority w:val="99"/>
    <w:semiHidden/>
    <w:unhideWhenUsed/>
    <w:rsid w:val="00C21D7F"/>
    <w:rPr>
      <w:color w:val="0000FF"/>
      <w:u w:val="single"/>
    </w:rPr>
  </w:style>
  <w:style w:type="character" w:customStyle="1" w:styleId="apple-converted-space">
    <w:name w:val="apple-converted-space"/>
    <w:basedOn w:val="DefaultParagraphFont"/>
    <w:rsid w:val="00C21D7F"/>
  </w:style>
  <w:style w:type="paragraph" w:styleId="NormalWeb">
    <w:name w:val="Normal (Web)"/>
    <w:basedOn w:val="Normal"/>
    <w:uiPriority w:val="99"/>
    <w:semiHidden/>
    <w:unhideWhenUsed/>
    <w:rsid w:val="00C21D7F"/>
    <w:pPr>
      <w:spacing w:before="100" w:beforeAutospacing="1" w:after="100" w:afterAutospacing="1" w:line="240" w:lineRule="auto"/>
    </w:pPr>
    <w:rPr>
      <w:rFonts w:ascii="Times New Roman" w:eastAsia="Times New Roman" w:hAnsi="Times New Roman" w:cs="Times New Roman"/>
      <w:sz w:val="24"/>
      <w:szCs w:val="24"/>
      <w:lang w:eastAsia="sr-Latn-RS"/>
    </w:rPr>
  </w:style>
  <w:style w:type="character" w:styleId="HTMLCode">
    <w:name w:val="HTML Code"/>
    <w:basedOn w:val="DefaultParagraphFont"/>
    <w:uiPriority w:val="99"/>
    <w:semiHidden/>
    <w:unhideWhenUsed/>
    <w:rsid w:val="00C21D7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21D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sr-Latn-RS"/>
    </w:rPr>
  </w:style>
  <w:style w:type="character" w:customStyle="1" w:styleId="HTMLPreformattedChar">
    <w:name w:val="HTML Preformatted Char"/>
    <w:basedOn w:val="DefaultParagraphFont"/>
    <w:link w:val="HTMLPreformatted"/>
    <w:uiPriority w:val="99"/>
    <w:semiHidden/>
    <w:rsid w:val="00C21D7F"/>
    <w:rPr>
      <w:rFonts w:ascii="Courier New" w:eastAsia="Times New Roman" w:hAnsi="Courier New" w:cs="Courier New"/>
      <w:sz w:val="20"/>
      <w:szCs w:val="20"/>
      <w:lang w:eastAsia="sr-Latn-RS"/>
    </w:rPr>
  </w:style>
  <w:style w:type="paragraph" w:styleId="HTMLAddress">
    <w:name w:val="HTML Address"/>
    <w:basedOn w:val="Normal"/>
    <w:link w:val="HTMLAddressChar"/>
    <w:uiPriority w:val="99"/>
    <w:semiHidden/>
    <w:unhideWhenUsed/>
    <w:rsid w:val="00C21D7F"/>
    <w:pPr>
      <w:spacing w:after="0" w:line="240" w:lineRule="auto"/>
    </w:pPr>
    <w:rPr>
      <w:rFonts w:ascii="Times New Roman" w:eastAsia="Times New Roman" w:hAnsi="Times New Roman" w:cs="Times New Roman"/>
      <w:i/>
      <w:iCs/>
      <w:sz w:val="24"/>
      <w:szCs w:val="24"/>
      <w:lang w:eastAsia="sr-Latn-RS"/>
    </w:rPr>
  </w:style>
  <w:style w:type="character" w:customStyle="1" w:styleId="HTMLAddressChar">
    <w:name w:val="HTML Address Char"/>
    <w:basedOn w:val="DefaultParagraphFont"/>
    <w:link w:val="HTMLAddress"/>
    <w:uiPriority w:val="99"/>
    <w:semiHidden/>
    <w:rsid w:val="00C21D7F"/>
    <w:rPr>
      <w:rFonts w:ascii="Times New Roman" w:eastAsia="Times New Roman" w:hAnsi="Times New Roman" w:cs="Times New Roman"/>
      <w:i/>
      <w:iCs/>
      <w:sz w:val="24"/>
      <w:szCs w:val="24"/>
      <w:lang w:eastAsia="sr-Latn-R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0728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341</Words>
  <Characters>1948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Kitić Goran</dc:creator>
  <cp:keywords/>
  <dc:description/>
  <cp:lastModifiedBy>Goran Kitic</cp:lastModifiedBy>
  <cp:revision>2</cp:revision>
  <dcterms:created xsi:type="dcterms:W3CDTF">2019-02-28T20:45:00Z</dcterms:created>
  <dcterms:modified xsi:type="dcterms:W3CDTF">2019-02-28T20:45:00Z</dcterms:modified>
</cp:coreProperties>
</file>