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02368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C952"/>
                <w:spacing w:val="60"/>
                <w:sz w:val="22"/>
                <w:szCs w:val="22"/>
              </w:rPr>
              <w:t xml:space="preserve">SILVERLEAF ACADEMY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Your First Week Checklist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0BFEC"/>
                <w:sz w:val="24"/>
                <w:szCs w:val="24"/>
              </w:rPr>
              <w:t xml:space="preserve">Welcome to the family — let's get you settled in.</w:t>
            </w:r>
          </w:p>
        </w:tc>
      </w:tr>
    </w:tbl>
    <w:p>
      <w:pPr>
        <w:spacing w:after="160"/>
      </w:pPr>
      <w:r>
        <w:t xml:space="preserve"/>
      </w:r>
    </w:p>
    <w:p>
      <w:r>
        <w:rPr>
          <w:rFonts w:ascii="Arial" w:cs="Arial" w:eastAsia="Arial" w:hAnsi="Arial"/>
          <w:color w:val="000000"/>
          <w:sz w:val="24"/>
          <w:szCs w:val="24"/>
        </w:rPr>
        <w:t xml:space="preserve">Tick each box as you go. There's no rush — take it one step at a time, and by the end you'll know your way around everything Silverleaf.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900"/>
        <w:gridCol w:w="8460"/>
      </w:tblGrid>
      <w:tr>
        <w:tc>
          <w:tcPr>
            <w:tcW w:type="dxa" w:w="9360"/>
            <w:gridSpan w:val="2"/>
            <w:shd w:fill="00236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24"/>
                <w:szCs w:val="24"/>
              </w:rPr>
              <w:t xml:space="preserve">DAY ONE  •  SETTLE IN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Read the welcome message from the CEO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ECEC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Watch the CEO welcome video</w:t>
            </w:r>
          </w:p>
        </w:tc>
      </w:tr>
      <w:tr>
        <w:tc>
          <w:tcPr>
            <w:tcW w:type="dxa" w:w="9360"/>
            <w:gridSpan w:val="2"/>
            <w:shd w:fill="00236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24"/>
                <w:szCs w:val="24"/>
              </w:rPr>
              <w:t xml:space="preserve">THE ESSENTIALS  •  KNOW HOW WE WORK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Read the Staff Handbook  (in 02 — Policies &amp; Compliance)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ECEC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Sign the ICT Use and Data Privacy policies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Review the org chart and meet your team  (in 01 — About Us)</w:t>
            </w:r>
          </w:p>
        </w:tc>
      </w:tr>
      <w:tr>
        <w:tc>
          <w:tcPr>
            <w:tcW w:type="dxa" w:w="9360"/>
            <w:gridSpan w:val="2"/>
            <w:shd w:fill="00236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24"/>
                <w:szCs w:val="24"/>
              </w:rPr>
              <w:t xml:space="preserve">GET CONNECTED  •  TOOLS &amp; PEOPLE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Set up your Google Workspace account and join the Staff Onboarding Classroom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ECEC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Complete the onboarding quizzes</w:t>
            </w:r>
          </w:p>
        </w:tc>
      </w:tr>
      <w:tr>
        <w:tc>
          <w:tcPr>
            <w:tcW w:type="dxa" w:w="900"/>
            <w:shd w:fill="FFC95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32"/>
                <w:szCs w:val="32"/>
              </w:rPr>
              <w:t xml:space="preserve">☐</w:t>
            </w:r>
          </w:p>
        </w:tc>
        <w:tc>
          <w:tcPr>
            <w:tcW w:type="dxa" w:w="84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Save your key contacts  (in 08 — Support &amp; Contacts)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C952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68"/>
                <w:sz w:val="26"/>
                <w:szCs w:val="26"/>
              </w:rPr>
              <w:t xml:space="preserve">All boxes ticked? You're officially one of us. ✨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02368"/>
                <w:sz w:val="22"/>
                <w:szCs w:val="22"/>
              </w:rPr>
              <w:t xml:space="preserve">Questions any step of the way? Reach out — we're glad you're here.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Silverleaf Academy  •  Staff Onboarding Hub  •  Arusha, Tanzania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2026-06-09T19:06:24.651Z</dcterms:created>
  <dcterms:modified xsi:type="dcterms:W3CDTF">2026-06-09T19:06:24.651Z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