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0302E">
      <w:r>
        <w:t xml:space="preserve">[1] TomTom (2025), "TomTom Traffic Index 2025 – Vietnam", </w:t>
      </w:r>
      <w:r>
        <w:fldChar w:fldCharType="begin"/>
      </w:r>
      <w:r>
        <w:instrText xml:space="preserve"> HYPERLINK "https://www.tomtom.com/traffic-index/country/vietnam/" </w:instrText>
      </w:r>
      <w:r>
        <w:fldChar w:fldCharType="separate"/>
      </w:r>
      <w:r>
        <w:rPr>
          <w:rStyle w:val="51"/>
        </w:rPr>
        <w:t>https://www.tomtom.com/traffic-index/country/vietnam/</w:t>
      </w:r>
      <w:r>
        <w:rPr>
          <w:rStyle w:val="51"/>
        </w:rPr>
        <w:fldChar w:fldCharType="end"/>
      </w:r>
      <w:r>
        <w:t xml:space="preserve"> .</w:t>
      </w:r>
    </w:p>
    <w:p w14:paraId="60353A2A">
      <w:r>
        <w:t xml:space="preserve">[2] Tiền Phong “Việt Nam có 77 triệu xe máy, thuộc hàng cao nhất thế giới” (04/11/2024, </w:t>
      </w:r>
      <w:r>
        <w:fldChar w:fldCharType="begin"/>
      </w:r>
      <w:r>
        <w:instrText xml:space="preserve"> HYPERLINK "https://tienphong.vn/viet-nam-co-77-trieu-xe-may-thuoc-hang-cao-nhat-the-gioi-post1688434.tpo" </w:instrText>
      </w:r>
      <w:r>
        <w:fldChar w:fldCharType="separate"/>
      </w:r>
      <w:r>
        <w:rPr>
          <w:rStyle w:val="51"/>
        </w:rPr>
        <w:t>https://tienphong.vn/viet-nam-co-77-trieu-xe-may-thuoc-hang-cao-nhat-the-gioi-post1688434.tpo</w:t>
      </w:r>
      <w:r>
        <w:rPr>
          <w:rStyle w:val="51"/>
        </w:rPr>
        <w:fldChar w:fldCharType="end"/>
      </w:r>
      <w:r>
        <w:t xml:space="preserve"> .</w:t>
      </w:r>
    </w:p>
    <w:p w14:paraId="750534FF">
      <w:r>
        <w:t xml:space="preserve">[3] Quốc hội, Nghị quyết số 202/2025/QH15 về việc sắp xếp đơn vị hành chính cấp tỉnh năm 2025 (khoản 16 Điều 1), theo bài "Bản đồ 168 phường xã TPHCM? Bản đồ Thành phố Hồ Chí Minh sau sáp nhập từ ngày 01/7/2025?", Thư viện Pháp luật, </w:t>
      </w:r>
      <w:r>
        <w:fldChar w:fldCharType="begin"/>
      </w:r>
      <w:r>
        <w:instrText xml:space="preserve"> HYPERLINK "https://thuvienphapluat.vn/phap-luat-nha-dat/ban-do-168-phuong-xa-tphcm-ban-do-thanh-pho-ho-chi-minh-sau-sap-nhap-tu-ngay-0172025-9548.html" </w:instrText>
      </w:r>
      <w:r>
        <w:fldChar w:fldCharType="separate"/>
      </w:r>
      <w:r>
        <w:rPr>
          <w:rStyle w:val="51"/>
        </w:rPr>
        <w:t>https://thuvienphapluat.vn/phap-luat-nha-dat/ban-do-168-phuong-xa-tphcm-ban-do-thanh-pho-ho-chi-minh-sau-sap-nhap-tu-ngay-0172025-9548.html</w:t>
      </w:r>
      <w:r>
        <w:rPr>
          <w:rStyle w:val="51"/>
        </w:rPr>
        <w:fldChar w:fldCharType="end"/>
      </w:r>
      <w:r>
        <w:t xml:space="preserve"> .</w:t>
      </w:r>
    </w:p>
    <w:p w14:paraId="63CF0F60">
      <w:r>
        <w:t xml:space="preserve">[4] Báo Sài Gòn Giải Phóng (2024), "Nâng cấp hạ tầng, công nghệ quản lý giao thông", </w:t>
      </w:r>
      <w:r>
        <w:fldChar w:fldCharType="begin"/>
      </w:r>
      <w:r>
        <w:instrText xml:space="preserve"> HYPERLINK "https://www.sggp.org.vn/nang-cap-ha-tang-cong-nghe-quan-ly-giao-thong-post777835.html" </w:instrText>
      </w:r>
      <w:r>
        <w:fldChar w:fldCharType="separate"/>
      </w:r>
      <w:r>
        <w:rPr>
          <w:rStyle w:val="51"/>
        </w:rPr>
        <w:t>https://www.sggp.org.vn/nang-cap-ha-tang-cong-nghe-quan-ly-giao-thong-post777835.html</w:t>
      </w:r>
      <w:r>
        <w:rPr>
          <w:rStyle w:val="51"/>
        </w:rPr>
        <w:fldChar w:fldCharType="end"/>
      </w:r>
      <w:r>
        <w:t xml:space="preserve"> .</w:t>
      </w:r>
    </w:p>
    <w:p w14:paraId="198DAFB7">
      <w:r>
        <w:t xml:space="preserve">[5] Báo Sài Gòn Giải Phóng (01/4/2026), "Khảo sát các điểm nghẽn giao thông, gỡ nút thắt phát triển", </w:t>
      </w:r>
      <w:r>
        <w:fldChar w:fldCharType="begin"/>
      </w:r>
      <w:r>
        <w:instrText xml:space="preserve"> HYPERLINK "https://www.sggp.org.vn/khao-sat-cac-diem-nghen-giao-thong-go-nut-that-phat-trien-post845747.html" </w:instrText>
      </w:r>
      <w:r>
        <w:fldChar w:fldCharType="separate"/>
      </w:r>
      <w:r>
        <w:rPr>
          <w:rStyle w:val="51"/>
        </w:rPr>
        <w:t>https://www.sggp.org.vn/khao-sat-cac-diem-nghen-giao-thong-go-nut-that-phat-trien-post845747.html</w:t>
      </w:r>
      <w:r>
        <w:rPr>
          <w:rStyle w:val="51"/>
        </w:rPr>
        <w:fldChar w:fldCharType="end"/>
      </w:r>
      <w:r>
        <w:t xml:space="preserve"> .</w:t>
      </w:r>
    </w:p>
    <w:p w14:paraId="6B9AD126">
      <w:r>
        <w:t xml:space="preserve">[6] VietNamNet (2025), "TPHCM lập tổ công tác xử lý 186 điểm có nguy cơ ùn tắc cao", </w:t>
      </w:r>
      <w:r>
        <w:fldChar w:fldCharType="begin"/>
      </w:r>
      <w:r>
        <w:instrText xml:space="preserve"> HYPERLINK "https://vietnamnet.vn/tphcm-lap-to-cong-tac-xu-ly-186-diem-co-nguy-co-un-tac-cao-2450340.html" </w:instrText>
      </w:r>
      <w:r>
        <w:fldChar w:fldCharType="separate"/>
      </w:r>
      <w:r>
        <w:rPr>
          <w:rStyle w:val="51"/>
        </w:rPr>
        <w:t>https://vietnamnet.vn/tphcm-lap-to-cong-tac-xu-ly-186-diem-co-nguy-co-un-tac-cao-2450340.html</w:t>
      </w:r>
      <w:r>
        <w:rPr>
          <w:rStyle w:val="51"/>
        </w:rPr>
        <w:fldChar w:fldCharType="end"/>
      </w:r>
      <w:r>
        <w:t xml:space="preserve"> .</w:t>
      </w:r>
    </w:p>
    <w:p w14:paraId="2D569E8F">
      <w:r>
        <w:t xml:space="preserve">[7] Thời báo Kinh tế Sài Gòn, "Ùn tắc giao thông ở TPHCM tăng 24%, nhiều cửa ngõ quá tải", </w:t>
      </w:r>
      <w:r>
        <w:fldChar w:fldCharType="begin"/>
      </w:r>
      <w:r>
        <w:instrText xml:space="preserve"> HYPERLINK "https://thesaigontimes.vn/un-tac-giao-thong-o-tphcm-tang-24-nhieu-cua-ngo-qua-tai/" </w:instrText>
      </w:r>
      <w:r>
        <w:fldChar w:fldCharType="separate"/>
      </w:r>
      <w:r>
        <w:rPr>
          <w:rStyle w:val="51"/>
        </w:rPr>
        <w:t>https://thesaigontimes.vn/un-tac-giao-thong-o-tphcm-tang-24-nhieu-cua-ngo-qua-tai/</w:t>
      </w:r>
      <w:r>
        <w:rPr>
          <w:rStyle w:val="51"/>
        </w:rPr>
        <w:fldChar w:fldCharType="end"/>
      </w:r>
      <w:r>
        <w:t xml:space="preserve"> .</w:t>
      </w:r>
    </w:p>
    <w:p w14:paraId="6F0DA23F">
      <w:r>
        <w:t xml:space="preserve">[8] VietnamPlus (2026), "TP Hồ Chí Minh quyết tâm gỡ bài toán ùn tắc giao thông trước năm 2030", </w:t>
      </w:r>
      <w:r>
        <w:fldChar w:fldCharType="begin"/>
      </w:r>
      <w:r>
        <w:instrText xml:space="preserve"> HYPERLINK "https://www.vietnamplus.vn/tp-ho-chi-minh-quyet-tam-go-bai-toan-un-tac-giao-thong-truoc-nam-2030-post1126073.vnp" </w:instrText>
      </w:r>
      <w:r>
        <w:fldChar w:fldCharType="separate"/>
      </w:r>
      <w:r>
        <w:rPr>
          <w:rStyle w:val="51"/>
        </w:rPr>
        <w:t>https://www.vietnamplus.vn/tp-ho-chi-minh-quyet-tam-go-bai-toan-un-tac-giao-thong-truoc-nam-2030-post1126073.vnp</w:t>
      </w:r>
      <w:r>
        <w:rPr>
          <w:rStyle w:val="51"/>
        </w:rPr>
        <w:fldChar w:fldCharType="end"/>
      </w:r>
      <w:r>
        <w:t xml:space="preserve"> .</w:t>
      </w:r>
    </w:p>
    <w:p w14:paraId="791643F8">
      <w:r>
        <w:t xml:space="preserve">[9] Thời báo Kinh tế Sài Gòn, "5 năm tới TPHCM muốn có 125 công trình giảm ùn tắc giao thông", </w:t>
      </w:r>
      <w:r>
        <w:fldChar w:fldCharType="begin"/>
      </w:r>
      <w:r>
        <w:instrText xml:space="preserve"> HYPERLINK "https://thesaigontimes.vn/5-nam-toi-tphcm-muon-co-125-cong-trinh-giam-un-tac-giao-thong/" </w:instrText>
      </w:r>
      <w:r>
        <w:fldChar w:fldCharType="separate"/>
      </w:r>
      <w:r>
        <w:rPr>
          <w:rStyle w:val="51"/>
        </w:rPr>
        <w:t>https://thesaigontimes.vn/5-nam-toi-tphcm-muon-co-125-cong-trinh-giam-un-tac-giao-thong/</w:t>
      </w:r>
      <w:r>
        <w:rPr>
          <w:rStyle w:val="51"/>
        </w:rPr>
        <w:fldChar w:fldCharType="end"/>
      </w:r>
      <w:r>
        <w:t xml:space="preserve"> .</w:t>
      </w:r>
    </w:p>
    <w:p w14:paraId="663A6F50">
      <w:r>
        <w:t xml:space="preserve">[10] Pháp Luật TP.HCM (2022), "TP.HCM: Ùn tắc giao thông gây thiệt hại 6 tỉ USD/năm", </w:t>
      </w:r>
      <w:r>
        <w:fldChar w:fldCharType="begin"/>
      </w:r>
      <w:r>
        <w:instrText xml:space="preserve"> HYPERLINK "https://plo.vn/tphcm-un-tac-giao-thong-gay-thiet-hai-6-ti-usdnam-post688687.html" </w:instrText>
      </w:r>
      <w:r>
        <w:fldChar w:fldCharType="separate"/>
      </w:r>
      <w:r>
        <w:rPr>
          <w:rStyle w:val="51"/>
        </w:rPr>
        <w:t>https://plo.vn/tphcm-un-tac-giao-thong-gay-thiet-hai-6-ti-usdnam-post688687.html</w:t>
      </w:r>
      <w:r>
        <w:rPr>
          <w:rStyle w:val="51"/>
        </w:rPr>
        <w:fldChar w:fldCharType="end"/>
      </w:r>
      <w:r>
        <w:t xml:space="preserve"> .</w:t>
      </w:r>
    </w:p>
    <w:p w14:paraId="6ACD3164">
      <w:r>
        <w:t xml:space="preserve">[11] Báo Đại Đoàn Kết, "Ùn tắc giao thông gây lãng phí hàng tỷ USD" (dẫn số liệu của Viện Chiến lược và Phát triển giao thông vận tải), </w:t>
      </w:r>
      <w:r>
        <w:fldChar w:fldCharType="begin"/>
      </w:r>
      <w:r>
        <w:instrText xml:space="preserve"> HYPERLINK "https://daidoanket.vn/un-tac-giao-thong-gay-lang-phi-hang-ty-usd-10227018.html" </w:instrText>
      </w:r>
      <w:r>
        <w:fldChar w:fldCharType="separate"/>
      </w:r>
      <w:r>
        <w:rPr>
          <w:rStyle w:val="51"/>
        </w:rPr>
        <w:t>https://daidoanket.vn/un-tac-giao-thong-gay-lang-phi-hang-ty-usd-10227018.html</w:t>
      </w:r>
      <w:r>
        <w:rPr>
          <w:rStyle w:val="51"/>
        </w:rPr>
        <w:fldChar w:fldCharType="end"/>
      </w:r>
      <w:r>
        <w:t xml:space="preserve"> .</w:t>
      </w:r>
    </w:p>
    <w:p w14:paraId="5CECC7A8">
      <w:r>
        <w:t xml:space="preserve">[12] VnExpress, "Đường vào Hà Nội" (dẫn báo cáo của Viện Chiến lược và Phát triển giao thông vận tải), </w:t>
      </w:r>
      <w:r>
        <w:fldChar w:fldCharType="begin"/>
      </w:r>
      <w:r>
        <w:instrText xml:space="preserve"> HYPERLINK "https://vnexpress.net/duong-vao-ha-noi-4250095.html" </w:instrText>
      </w:r>
      <w:r>
        <w:fldChar w:fldCharType="separate"/>
      </w:r>
      <w:r>
        <w:rPr>
          <w:rStyle w:val="51"/>
        </w:rPr>
        <w:t>https://vnexpress.net/duong-vao-ha-noi-4250095.html</w:t>
      </w:r>
      <w:r>
        <w:rPr>
          <w:rStyle w:val="51"/>
        </w:rPr>
        <w:fldChar w:fldCharType="end"/>
      </w:r>
      <w:r>
        <w:t xml:space="preserve"> .</w:t>
      </w:r>
    </w:p>
    <w:p w14:paraId="0BBB00FF">
      <w:r>
        <w:t xml:space="preserve">[13] VOV Giao Thông: TP.HCM: Xóa kẹt xe “bao vây” ngã tư Hàng Xanh, </w:t>
      </w:r>
      <w:r>
        <w:fldChar w:fldCharType="begin"/>
      </w:r>
      <w:r>
        <w:instrText xml:space="preserve"> HYPERLINK "https://www.google.com/url?sa=E&amp;q=https%3A%2F%2Fvovgiaothong.vn%2Fnewsaudio%2Ftphcm-xoa-ket-xe-bao-vay-nga-tu-hang-xanh-d41714.html" </w:instrText>
      </w:r>
      <w:r>
        <w:fldChar w:fldCharType="separate"/>
      </w:r>
      <w:r>
        <w:rPr>
          <w:rStyle w:val="51"/>
        </w:rPr>
        <w:t>https://vovgiaothong.vn/newsaudio/tphcm-xoa-ket-xe-bao-vay-nga-tu-hang-xanh-d41714.html</w:t>
      </w:r>
      <w:r>
        <w:rPr>
          <w:rStyle w:val="51"/>
        </w:rPr>
        <w:fldChar w:fldCharType="end"/>
      </w:r>
    </w:p>
    <w:p w14:paraId="17ED7B20">
      <w:bookmarkStart w:id="0" w:name="_GoBack"/>
      <w:bookmarkEnd w:id="0"/>
    </w:p>
    <w:p w14:paraId="268BE257"/>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6261D4D"/>
    <w:rsid w:val="39AF3D61"/>
    <w:rsid w:val="69707CC3"/>
    <w:rsid w:val="69B16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541" w:afterLines="15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2024-01-19T07:00:00Z</dcterms:created>
  <dc:creator>Duy</dc:creator>
  <cp:lastModifiedBy>Duy Nguyễn Chánh Tư</cp:lastModifiedBy>
  <dcterms:modified xsi:type="dcterms:W3CDTF">2026-10-18T12:07:09Z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F0ED307166F145F2B948E87FCD2CDDAC_12</vt:lpwstr>
  </property>
  <property fmtid="{D5CDD505-2E9C-101B-9397-08002B2CF9AE}" pid="4" name="KSOTemplateDocerSaveRecord">
    <vt:lpwstr>eyJoZGlkIjoiMzcyODMxYTE0ZTc0ZGU3Y2QwODc3MzYzN2Q1YmNiM2EiLCJ1c2VySWQiOiIxMzkyMTkwOTk2NzY0In0=</vt:lpwstr>
  </property>
</Properties>
</file>