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3ED36AAB" w14:textId="60BD7451" w:rsidR="005012A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7280B4B2" w14:textId="1369EC23" w:rsidR="00045D7B" w:rsidRPr="00045D7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175C2E35" w14:textId="55316177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AdventureWorks. You can use requirements </w:t>
      </w:r>
      <w:r w:rsidRPr="009950E6">
        <w:rPr>
          <w:rFonts w:ascii="Segoe UI" w:hAnsi="Segoe UI" w:cs="Segoe UI"/>
        </w:rPr>
        <w:t>as identified from the AdventureWorks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</w:t>
      </w:r>
      <w:r w:rsidR="00E20A5D">
        <w:rPr>
          <w:rFonts w:ascii="Segoe UI" w:hAnsi="Segoe UI" w:cs="Segoe UI"/>
        </w:rPr>
        <w:t>missed but</w:t>
      </w:r>
      <w:r w:rsidR="00511ADD">
        <w:rPr>
          <w:rFonts w:ascii="Segoe UI" w:hAnsi="Segoe UI" w:cs="Segoe UI"/>
        </w:rPr>
        <w:t xml:space="preserve"> should be considered to ensure that AdventureWorks has proper security coverage.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46E683D7" w14:textId="0CD2297D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4" w:type="dxa"/>
          </w:tcPr>
          <w:p w14:paraId="145CAD5E" w14:textId="5B872CFC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25463EA3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6453D1D" w14:textId="7F561A92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611EEE9F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12DDC6C3" w:rsidR="00511ADD" w:rsidRPr="00FF712E" w:rsidRDefault="00511ADD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7AB5240C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70A6ABC2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10E2AE23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1234DBD8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078E61A4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633F1ED3" w:rsidR="003A7D39" w:rsidRPr="003A7D39" w:rsidRDefault="003A7D39" w:rsidP="003A7D39">
            <w:pPr>
              <w:rPr>
                <w:rFonts w:ascii="Segoe UI" w:hAnsi="Segoe UI" w:cs="Segoe UI"/>
              </w:rPr>
            </w:pP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6DEF2335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7C449403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08BA5B03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37F0E32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38642F5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7E66FE0D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71A8B0F2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61FE6567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44B7F9AE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A5B46" w14:textId="77777777" w:rsidR="00067AA7" w:rsidRDefault="00067AA7" w:rsidP="005012AB">
      <w:pPr>
        <w:spacing w:after="0" w:line="240" w:lineRule="auto"/>
      </w:pPr>
      <w:r>
        <w:separator/>
      </w:r>
    </w:p>
  </w:endnote>
  <w:endnote w:type="continuationSeparator" w:id="0">
    <w:p w14:paraId="5AE1FACE" w14:textId="77777777" w:rsidR="00067AA7" w:rsidRDefault="00067AA7" w:rsidP="005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49F8E" w14:textId="77777777" w:rsidR="00067AA7" w:rsidRDefault="00067AA7" w:rsidP="005012AB">
      <w:pPr>
        <w:spacing w:after="0" w:line="240" w:lineRule="auto"/>
      </w:pPr>
      <w:r>
        <w:separator/>
      </w:r>
    </w:p>
  </w:footnote>
  <w:footnote w:type="continuationSeparator" w:id="0">
    <w:p w14:paraId="5AA7A31A" w14:textId="77777777" w:rsidR="00067AA7" w:rsidRDefault="00067AA7" w:rsidP="005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067AA7"/>
    <w:rsid w:val="000753D0"/>
    <w:rsid w:val="001C4363"/>
    <w:rsid w:val="002B460E"/>
    <w:rsid w:val="003A7D39"/>
    <w:rsid w:val="005012AB"/>
    <w:rsid w:val="00511ADD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E20A5D"/>
    <w:rsid w:val="00FB0E0C"/>
    <w:rsid w:val="00FE289A"/>
    <w:rsid w:val="00FE3B8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12</cp:revision>
  <dcterms:created xsi:type="dcterms:W3CDTF">2019-04-01T14:56:00Z</dcterms:created>
  <dcterms:modified xsi:type="dcterms:W3CDTF">2020-02-11T11:46:00Z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2020-02-10T16:00:22.3071332Z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baad74c3-10ce-45e5-9b66-c3df25aa8db1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