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40" w:lineRule="auto"/>
        <w:jc w:val="center"/>
      </w:pPr>
      <w:r>
        <w:rPr>
          <w:rFonts w:ascii="Noto Sans" w:hAnsi="Noto Sans" w:cs="Noto Sans"/>
          <w:b/>
          <w:i w:val="0"/>
          <w:caps/>
          <w:color w:val="8A6A2A"/>
          <w:sz w:val="19"/>
        </w:rPr>
        <w:t>CAPÍTULO 15</w:t>
      </w:r>
    </w:p>
    <w:p>
      <w:pPr>
        <w:spacing w:before="0" w:after="160" w:line="240" w:lineRule="auto"/>
        <w:jc w:val="center"/>
      </w:pPr>
      <w:r>
        <w:rPr>
          <w:rFonts w:ascii="EB Garamond" w:hAnsi="EB Garamond" w:cs="EB Garamond"/>
          <w:b/>
          <w:i w:val="0"/>
          <w:color w:val="2F2923"/>
          <w:sz w:val="40"/>
        </w:rPr>
        <w:t>AUXÍLIO-ACIDENTE</w:t>
      </w:r>
    </w:p>
    <w:p>
      <w:pPr>
        <w:spacing w:before="0" w:after="240" w:line="240" w:lineRule="auto"/>
        <w:jc w:val="center"/>
      </w:pPr>
      <w:r>
        <w:rPr>
          <w:rFonts w:ascii="EB Garamond" w:hAnsi="EB Garamond" w:cs="EB Garamond"/>
          <w:b w:val="0"/>
          <w:i w:val="0"/>
          <w:color w:val="B78B37"/>
          <w:sz w:val="18"/>
        </w:rPr>
        <w:t>◆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 Introdução e Fundamento Constitucional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auxílio-acidente ocupa posição singular no sistema de benefícios do Regime Geral de Previdência Social. Trata-se do único benefício de natureza eminentemente indenizatória — e não substitutiva — previsto na Lei n. 8.213, de 24 de julho de 1991. Enquanto os demais benefícios previdenciários se destinam a substituir a renda do segurado em situações de incapacidade, idade avançada, maternidade ou reclusão, o auxílio-acidente visa compensar o segurado pela redução permanente de sua capacidade laborativa, permitindo-lhe continuar exercendo atividade remunerada concomitantemente ao recebimento do benefício.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fundamento constitucional remoto do auxílio-acidente encontra-se no art. 201, inciso I, da Constituição Federal de 1988, que estabelece a cobertura previdenciária para eventos de doença, invalidez, morte e idade avançada. A proteção contra os efeitos residuais de acidentes — sequelas que, embora não impeçam o trabalho, reduzem a capacidade do segurado — insere-se no âmbito mais amplo da proteção social contra contingências que afetem a capacidade laborativa. O auxílio-acidente materializa a dimensão indenizatória da previdência social, reconhecendo que a redução parcial e permanente da capacidade para o trabalho constitui contingência merecedora de proteção, ainda que o segurado permaneça em atividade.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relevância prática do auxílio-acidente nos Juizados Especiais Federais é expressiva. Embora sua concessão administrativa pelo INSS seja relativamente baixa — em grande medida porque a autarquia tende a negar pedidos fundados em acidentes de qualquer natureza, exigindo nexo acidentário laboral —, a judicialização do benefício é significativa. As controvérsias que cercam o auxílio-acidente são múltiplas e de elevada complexidade: a definição do conceito de "acidente de qualquer natureza" (art. 86, caput), a delimitação entre redução parcial e incapacidade total, a questão da competência jurisdicional (Justiça Federal versus Justiça Estadual), as regras de acumulação com aposentadoria e com outros benefícios, e o impacto da Emenda Constitucional n. 103/2019 sobre o cálculo do benefício são apenas algumas das questões que demandam do magistrado e do advogado domínio técnico aprofundado.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Este capítulo examina o auxílio-acidente em todas as suas dimensões: fundamento normativo, evolução legislativa, natureza jurídica, requisitos de concessão, segurados beneficiários, cálculo, acumulação, competência jurisdicional e aspectos processuais nos JEFs. A análise incorpora a jurisprudência consolidada do STJ — especialmente o Tema 862, as Súmulas 44 e 507, e as edições 198 e 199 da Jurisprudência em Teses — e da TNU — com destaque para os Temas 269, 315 e 322 —, além das posições doutrinárias dos principais autores de referência.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15.2 Evolução Legislativa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proteção previdenciária contra os efeitos residuais de acidentes percorreu caminho legislativo tortuoso até alcançar a configuração atual. A compreensão dessa trajetória é indispensável para interpretar corretamente o regime jurídico vigente, especialmente as regras de direito intertemporal que ainda produzem efeitos práticos nos JEFs.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Lei n. 6.367, de 19 de outubro de 1976, que antecedeu a Lei n. 8.213/91 na disciplina dos benefícios acidentários, previa o auxílio-acidente exclusivamente para acidentes do trabalho, em três graus: 30%, 40% e 60% do salário de contribuição, conforme a extensão da redução da capacidade laborativa. O benefício era vitalício e acumulável com a aposentadoria — características que seriam progressivamente restringidas pela legislação posterior.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Lei n. 8.213/91, em sua redação original, promoveu avanço significativo ao ampliar o fato gerador do auxílio-acidente para "acidente de qualquer natureza" — expressão que rompe com a vinculação exclusiva ao acidente do trabalho e abrange acidentes domésticos, de trânsito, esportivos e quaisquer outros que resultem em sequelas redutoras da capacidade. A redação original manteve, contudo, os três percentuais diferenciados (30%, 40% e 60%) e o caráter vitalício do benefício.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Lei n. 9.032, de 28 de abril de 1995, unificou o percentual do auxílio-acidente em 50% do salário-de-benefício, eliminando a gradação anterior. A mudança simplificou o cálculo, mas gerou controvérsia sobre a aplicação retroativa da majoração para beneficiários que recebiam percentuais inferiores — questão que o STJ pacificou ao firmar, na edição 198 da Jurisprudência em Teses, que "é indevida a devolução ao INSS do auxílio-acidente recebido de boa-fé pelos segurados a título de aplicação retroativa da majoração estabelecida pela Lei 9.032, de 1995" — irrepetibilidade específica para essa hipótese de majoração retroativa.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Medida Provisória n. 1.596-14, de 10 de novembro de 1997, convertida na Lei n. 9.528, de 10 de dezembro de 1997, operou a alteração mais impactante no regime do auxílio-acidente. A nova redação do art. 86, §2º, vedou expressamente a acumulação do auxílio-acidente com qualquer aposentadoria e estabeleceu que o benefício seria devido "até a véspera do início de qualquer aposentadoria". O marco temporal de 11 de novembro de 1997 — data da vigência da MP 1.596-14 — tornou-se referência incontornável para a análise de direitos adquiridos, como consolidado na Súmula 507 do STJ.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mesma Lei n. 9.528/97 acrescentou o §4º ao art. 86, disciplinando especificamente a concessão de auxílio-acidente por perda auditiva, exigindo cumulativamente: reconhecimento do nexo causal entre o trabalho e a doença, e comprovação de redução ou perda da capacidade para o trabalho habitual. Esse dispositivo endureceu os requisitos para a hipótese de disacusia, sem, contudo, revogar a Súmula 44 do STJ, que permanece vigente.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Lei Complementar n. 150, de 1º de junho de 2015, incluiu o empregado doméstico entre os segurados beneficiários do auxílio-acidente, corrigindo exclusão historicamente criticada pela doutrina.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Emenda Constitucional n. 103, de 12 de novembro de 2019 (Reforma da Previdência), não alterou diretamente o art. 86 da Lei n. 8.213/91, mas impactou significativamente o cálculo do auxílio-acidente ao modificar a fórmula do salário-de-benefício. Antes da reforma, o salário-de-benefício correspondia à média aritmética simples dos 80% maiores salários de contribuição desde julho de 1994. Após a EC 103/2019, passou a corresponder à média aritmética simples de todos os salários de contribuição desde julho de 1994 — incluindo os menores, o que tende a reduzir o valor do benefício para segurados com trajetória contributiva irregular.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15.3 Natureza Jurídica: Benefício Indenizatório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distinção entre benefícios substitutivos e benefícios indenizatórios é fundamental para a compreensão do auxílio-acidente e de suas regras peculiares. Os benefícios substitutivos — aposentadorias, auxílio por incapacidade temporária, salário-maternidade — destinam-se a substituir a renda do segurado em situações que o privam, total ou parcialmente, de sua capacidade de auferir rendimentos pelo trabalho. O auxílio-acidente, ao contrário, não substitui a renda: indeniza o segurado pela redução permanente de sua capacidade laborativa, permitindo-lhe continuar trabalhando e recebendo remuneração.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Essa natureza indenizatória explica várias características que distinguem o auxílio-acidente dos demais benefícios previdenciários. Em primeiro lugar, o auxílio-acidente é compatível com o exercício de atividade remunerada — o art. 86, §2º, da Lei n. 8.213/91 é expresso ao dispor que o benefício será devido "independentemente de qualquer remuneração ou rendimento auferido pelo acidentado". Em segundo lugar, o percentual de 50% do salário-de-benefício reflete a finalidade compensatória: não se pretende substituir integralmente a renda, mas compensar a perda funcional. Em terceiro lugar, o valor do auxílio-acidente integra o salário de contribuição para fins de cálculo dos benefícios futuros (art. 31 da Lei n. 8.213/91), assegurando que o período de recebimento do auxílio-acidente não prejudique o cálculo da aposentadoria vindoura.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natureza indenizatória do auxílio-acidente impõe consequências processuais relevantes: a fixação da data de início do benefício não depende de cessação da atividade laborativa, e a prova pericial deve aferir a redução da capacidade — não a incapacidade total — para o trabalho habitualmente exercido.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Ibrahim (2019) sublinha que o auxílio-acidente é o único benefício previdenciário em espécie que não integra o conceito de "renda mensal" para fins de acumulação com outros benefícios em alguns contextos, precisamente porque sua finalidade não é substituir rendimentos, mas compensar uma perda funcional permanente.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15.4 Fato Gerador: Consolidação das Lesões com Redução da Capacidade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fato gerador do auxílio-acidente, conforme o art. 86, caput, da Lei n. 8.213/91, exige a presença simultânea de três elementos: (a) acidente de qualquer natureza; (b) consolidação das lesões; e (c) sequelas que impliquem redução da capacidade para o trabalho habitualmente exercido.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Acidente de qualquer natureza.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expressão "acidente de qualquer natureza" é mais ampla que "acidente do trabalho" (art. 19) e abrange todo evento súbito e traumático, de origem exógena, que cause lesão ao segurado. A TNU, no Tema 269 (PEDILEF 0031628-86.2017.4.02.5054/ES, j. 05/05/2022), fixou tese definindo o conceito: "O conceito de acidente de qualquer natureza, para os fins do art. 86 da Lei n. 8.213/1991, consiste em evento súbito e de origem traumática, por exposição a agentes exógenos físicos, químicos ou biológicos, ressalvados os casos de acidente do trabalho típicos ou por equiparação, caracterizados na forma dos arts. 19 a 21 da Lei n. 8.213/1991."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tese do Tema 269 é restritiva: exclui do conceito de "acidente de qualquer natureza" as doenças degenerativas, as condições inerentes ao envelhecimento e as enfermidades sem origem traumática. Assim, um segurado que desenvolve artrose cervical progressiva sem relação com qualquer trauma não faz jus ao auxílio-acidente por "acidente de qualquer natureza" — embora possa fazer jus ao benefício se a condição configurar doença profissional ou do trabalho (arts. 20-21), hipótese em que a competência será da Justiça Estadual.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Consolidação das lesões.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consolidação é o momento em que as lesões atingem estabilidade clínica — não há mais evolução esperada, seja para melhora, seja para piora. A consolidação distingue-se da cura: o segurado pode ter lesões consolidadas (estáveis) que resultam em sequelas permanentes. Na prática, o momento da consolidação é aferido pela perícia médica e corresponde, na maior parte dos casos, à cessação do auxílio por incapacidade temporária — momento em que o INSS ou o juiz reconhece que o segurado recuperou a capacidade para o trabalho, ainda que com sequelas.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Redução da capacidade para o trabalho habitual.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O elemento central é a redução — não a perda total — da capacidade para o trabalho que o segurado habitualmente exercia. A lei exige: (i) que haja redução efetiva (não meramente potencial); (ii) que essa redução se refira à atividade habitual do segurado; e (iii) que a redução seja permanente (consolidada). Não se exige que o segurado esteja impedido de trabalhar — ao contrário, o auxílio-acidente pressupõe que ele pode e deve continuar trabalhando, mas com capacidade diminuída.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A distinção entre "redução da capacidade" (auxílio-acidente) e "incapacidade" (auxílio por incapacidade temporária ou aposentadoria por incapacidade permanente) é essencial. Se o segurado está incapaz para o trabalho, o benefício devido é o auxílio por incapacidade temporária ou a aposentadoria por incapacidade permanente — não o auxílio-acidente. O auxílio-acidente pressupõe capacidade laborativa residual, ainda que reduzida.</w:t>
            </w:r>
          </w:p>
        </w:tc>
      </w:tr>
    </w:tbl>
    <w:p>
      <w:pPr>
        <w:spacing w:before="0" w:after="80" w:line="240" w:lineRule="auto"/>
      </w:pP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15.5 Segurados Beneficiários e Exclusões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art. 18, §1º, da Lei n. 8.213/91 restringe o auxílio-acidente a determinadas categorias de segurados. São beneficiários: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a) Segurado empregado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(art. 11, I): a categoria mais numerosa e que gera o maior volume de auxílios-acidente, tanto na via administrativa quanto na judicial.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b) Empregado doméstico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(art. 11, II): incluído pela Lei Complementar n. 150/2015, que equiparou o empregado doméstico aos demais empregados para fins de proteção acidentária. Antes da LC 150/2015, o empregado doméstico era excluído do auxílio-acidente — exclusão amplamente criticada pela doutrina como inconstitucional.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c) Trabalhador avulso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(art. 11, VI): segurado que presta serviço sem vínculo empregatício a diversas empresas, com intermediação obrigatória do órgão gestor de mão de obra (OGMO) ou sindicato.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d) Segurado especial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(art. 11, VII): o trabalhador rural em regime de economia familiar, o pescador artesanal, o indígena e demais categorias do inciso VII. O segurado especial faz jus ao auxílio-acidente independentemente de contribuições facultativas — direito que o TNU reafirmou no Tema 322 ao determinar a inclusão dos valores de auxílio-acidente no cálculo da aposentadoria por idade rural.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Segurados excluídos: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O contribuinte individual (art. 11, V) e o segurado facultativo (art. 13) não têm direito ao auxílio-acidente. A exclusão decorre da literalidade do art. 18, §1º, que limita o rol de beneficiários. A razão frequentemente invocada é que essas categorias não mantêm relação de subordinação que justifique a proteção acidentária — argumento que a doutrina minoritária contesta, sustentando violação ao princípio da universalidade de cobertura (art. 194, parágrafo único, I, CF).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EEF3F7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4D6F8A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4D6F8A"/>
                <w:sz w:val="16"/>
              </w:rPr>
              <w:t>JURISPRUDÊNCIA EM DESTAQUE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O TRF4 tem posição consolidada pela constitucionalidade da exclusão do contribuinte individual: "Não tem direito ao auxílio-acidente o contribuinte individual, ante a expressa exclusão legal prevista no art. 18, §1º, da Lei n. 8.213/91." A questão, contudo, não está pacificada no STJ ou no STF em sede de recurso repetitivo ou repercussão geral, o que deixa margem para decisões divergentes nos JEFs.</w:t>
            </w:r>
          </w:p>
        </w:tc>
      </w:tr>
    </w:tbl>
    <w:p>
      <w:pPr>
        <w:spacing w:before="0" w:after="80" w:line="240" w:lineRule="auto"/>
      </w:pP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15.6 Dispensa de Carência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auxílio-acidente independe de carência, nos termos do art. 26, inciso I, da Lei n. 8.213/91. A dispensa de carência é coerente com a natureza do benefício: a ocorrência de acidente é evento imprevisível, incompatível com a exigência de período contributivo mínimo. Como analisado no Capítulo 3 deste livro, a pensão por morte, o salário-família e o auxílio-acidente integram o rol de benefícios dispensados de carência precisamente porque cobrem contingências cuja imprevisibilidade torna irracional a imposição de contribuições prévias.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dispensa de carência não significa dispensa de qualidade de segurado. Para fazer jus ao auxílio-acidente, o segurado deve estar filiado ao RGPS e manter a qualidade de segurado na data do acidente — requisito que se afere pelas regras do art. 15 da Lei n. 8.213/91 (período de graça), analisadas no Capítulo 3.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15.7 Acidente de Qualquer Natureza: Acidente Típico, de Trajeto e Doença Ocupacional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correta classificação do evento que origina o auxílio-acidente é decisiva para a definição da competência jurisdicional e do regime jurídico aplicável. O sistema legal distingue três categorias: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a) Acidente do trabalho típico (art. 19).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É o acidente que ocorre pelo exercício do trabalho a serviço de empresa ou empregador doméstico, provocando lesão corporal ou perturbação funcional. Gera o auxílio-acidente acidentário (espécie B94 no sistema do INSS) e é de competência da Justiça Estadual (art. 109, I, CF; Súmulas 15/STJ e 501/STF).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b) Acidente do trabalho por equiparação (arts. 20-21).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Incluem as doenças profissionais (produzidas pelo exercício do trabalho peculiar a determinada atividade — Anexo II do Decreto 3.048/99), as doenças do trabalho (adquiridas em função de condições especiais do trabalho), e os acidentes de trajeto, entre outras hipóteses. O regime jurídico é o mesmo do acidente típico: competência da Justiça Estadual.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c) Acidente de qualquer natureza (art. 86, caput).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Abrange todo acidente que não se enquadre nas hipóteses dos arts. 19 a 21: acidentes domésticos (queda em escada, queimadura), acidentes de trânsito fora do trajeto trabalho-residência, acidentes esportivos, agressões não vinculadas ao trabalho, entre outros. Gera o auxílio-acidente previdenciário (espécie B36 no sistema do INSS) e é de competência da Justiça Federal e dos JEFs.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Atenção — Competência Jurisdicional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br/>
              <w:t>A definição da competência depende da causa de pedir e do pedido: se o segurado alega acidente do trabalho ou doença ocupacional (arts. 19-21), a competência é da Justiça Estadual, ainda que a ação seja contra o INSS. Se alega acidente de qualquer outra natureza (art. 86), a competência é da Justiça Federal/JEF. O juiz deve analisar a petição inicial para definir a competência — não pode alterar a qualificação jurídica do acidente para fins de remessa. Na prática dos JEFs, é frequente o recebimento de ações em que o segurado alega "acidente de qualquer natureza" mas os fatos narrados configuram acidente do trabalho — hipótese em que o juiz deve declinar da competência para a Justiça Estadual.</w:t>
            </w:r>
          </w:p>
        </w:tc>
      </w:tr>
    </w:tbl>
    <w:p>
      <w:pPr>
        <w:spacing w:before="0" w:after="80" w:line="240" w:lineRule="auto"/>
      </w:pP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15.8 Redução da Capacidade Laborativa: Critérios e Controvérsias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aferição da "redução da capacidade para o trabalho que habitualmente exercia" é o ponto mais sensível da concessão do auxílio-acidente. Ao contrário dos benefícios por incapacidade — em que a perícia avalia se o segurado está ou não incapaz —, no auxílio-acidente a perícia deve avaliar se houve redução da capacidade, sem que o segurado esteja necessariamente incapaz.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Critérios periciais.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perícia judicial no auxílio-acidente deve responder a três quesitos fundamentais: (i) há sequela consolidada decorrente de acidente? (ii) essa sequela implica redução da capacidade para o trabalho habitual? (iii) essa redução é permanente? A resposta afirmativa às três perguntas autoriza a concessão.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Não existe, na legislação brasileira, uma tabela que gradue percentuais de redução da capacidade para fins de auxílio-acidente. A avaliação é qualitativa, não quantitativa — o perito deve aferir se a sequela efetivamente compromete o desempenho do segurado na atividade que habitualmente exercia. Essa ausência de critérios objetivos é fonte permanente de controvérsia.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Atividade habitual como referência.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lei toma como referência o trabalho que o segurado "habitualmente exercia", não qualquer trabalho. Um pianista profissional que perde a mobilidade de um dedo sofre redução da capacidade para o trabalho habitual, ainda que possa exercer outras atividades. Essa análise contextual é essencial e exige que a perícia conheça não apenas o quadro clínico, mas a atividade profissional do segurado.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Grau mínimo de redução.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questão de se haveria um grau mínimo de redução necessário para a concessão foi enfrentada pela TNU. O entendimento consolidado é que o auxílio-acidente é devido ainda que a redução seja mínima, desde que efetiva e permanente — posição que se harmoniza com a Súmula 44/STJ (que afasta critérios regulamentares rígidos de grau mínimo) e com a finalidade indenizatória do benefício.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Condições pessoais do segurado.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jurisprudência dos JEFs tem valorizado, com acerto, a análise das condições pessoais do segurado — idade, grau de escolaridade, histórico laboral, possibilidade de reabilitação — na aferição da redução da capacidade. Segurado idoso, com baixa escolaridade e histórico exclusivo de trabalho braçal, que sofre sequela em membro superior, terá sua capacidade mais gravemente reduzida do que segurado jovem, qualificado, com possibilidade de adaptação funcional.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0F4ED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6E8563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6E8563"/>
                <w:sz w:val="16"/>
              </w:rPr>
              <w:t>NA PRÁTICA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Segurado de 52 anos, pedreiro, sofre queda de escada em casa e fratura o punho direito. Após a consolidação, a perícia constata redução de 30% da força de preensão e limitação de movimento do punho. O INSS indefere o auxílio-acidente alegando que a redução é "mínima". Na ação perante o JEF, o perito judicial confirma a sequela e o juiz concede o benefício, fundamentando: (i) a redução é efetiva e permanente, ainda que percentualmente pequena; (ii) a atividade habitual de pedreiro exige força manual intensa, de modo que mesmo uma redução de 30% compromete significativamente o desempenho; (iii) as condições pessoais do segurado (baixa escolaridade, idade avançada, trabalho exclusivamente braçal) agravam o impacto funcional. A DIB é fixada no dia seguinte à cessação do auxílio por incapacidade temporária (Tema 862/STJ).</w:t>
            </w:r>
          </w:p>
        </w:tc>
      </w:tr>
    </w:tbl>
    <w:p>
      <w:pPr>
        <w:spacing w:before="0" w:after="80" w:line="240" w:lineRule="auto"/>
      </w:pP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15.9 Valor do Benefício: 50% do Salário-de-Benefício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valor do auxílio-acidente corresponde a 50% do salário-de-benefício, conforme o art. 86, §1º, da Lei n. 8.213/91 (redação dada pela Lei n. 9.032/95).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Evolução do percentual.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Antes da Lei n. 9.032/95, o auxílio-acidente era calculado em três faixas: 30% (redução leve), 40% (redução moderada) e 60% (redução grave) do salário de contribuição. A unificação em 50% do salário-de-benefício simplificou o cálculo e eliminou a necessidade de graduar a redução — fonte perene de controvérsia pericial.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Cálculo antes da EC 103/2019 (até 12/11/2019).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O salário-de-benefício correspondia à média aritmética simples dos 80% maiores salários de contribuição desde julho de 1994 até a data do acidente (ou da cessação do auxílio por incapacidade temporária, conforme o caso). O auxílio-acidente era, então, 50% dessa média.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Cálculo após a EC 103/2019 (a partir de 13/11/2019).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O salário-de-benefício passou a corresponder à média aritmética simples de todos os salários de contribuição desde julho de 1994. A inclusão dos menores salários de contribuição tende a reduzir a média e, consequentemente, o valor do auxílio-acidente. O impacto é especialmente relevante para segurados com trajetória contributiva irregular — períodos de contribuição pelo piso alternados com períodos de contribuição sobre valores maiores.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Atenção — Valor mínimo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br/>
              <w:t>Ao contrário da aposentadoria e dos benefícios por incapacidade, o auxílio-acidente não tem piso constitucional de um salário mínimo. Sua natureza indenizatória permite que o valor seja inferior ao mínimo. Na prática, a maioria dos auxílios-acidente tem valor entre R$ 600 e R$ 900, o que explica em parte o baixo volume de requerimentos administrativos.</w:t>
            </w:r>
          </w:p>
        </w:tc>
      </w:tr>
    </w:tbl>
    <w:p>
      <w:pPr>
        <w:spacing w:before="0" w:after="80" w:line="240" w:lineRule="auto"/>
      </w:pP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15.10 Data de Início do Benefício (DIB)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fixação da data de início do auxílio-acidente é questão pacificada pelo STJ no Tema 862 (REsp 1.729.555/SP, Primeira Seção, Rel. Min. Assusete Magalhães, j. 09/06/2021): "O marco inicial do auxílio-acidente deve recair no dia seguinte ao da cessação do auxílio-doença que lhe deu origem, observada, em todo caso, a prescrição quinquenal prevista na Súmula 85/STJ."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TNU, no Tema 315 (PEDILEF 5063339-35.2020.4.04.7100/RS, j. 18/10/2023), reafirmou a tese no âmbito dos JEFs, aplicando-a especificamente à hipótese em que o segurado não requereu prorrogação do auxílio-doença — questão que gerava divergência entre Turmas Recursais e que o Tema 315 pacificou ao confirmar que a DIB é automática, independentemente de qualquer ato do segurado.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Hipóteses de fixação da DIB:</w:t>
      </w:r>
      <w:r>
        <w:rPr>
          <w:rFonts w:ascii="EB Garamond" w:hAnsi="EB Garamond" w:cs="EB Garamond"/>
          <w:b w:val="0"/>
          <w:i w:val="0"/>
          <w:color w:val="201B16"/>
          <w:sz w:val="21"/>
        </w:rPr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a) Auxílio-acidente precedido de auxílio-doença: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DIB no dia seguinte à cessação do auxílio-doença (art. 86, §2º; Tema 862/STJ; Tema 315/TNU). Não importa se o segurado retornou ao trabalho, se pediu ou não prorrogação do auxílio-doença, ou se houve requerimento administrativo de auxílio-acidente.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b) Auxílio-acidente sem auxílio-doença prévio: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Quando a lesão não gerou afastamento superior a 15 dias (não houve concessão de auxílio-doença), mas resultou em sequelas permanentes, o auxílio-acidente é devido desde a data do requerimento administrativo — tese consolidada na edição 199 da Jurisprudência em Teses do STJ. Sem requerimento, o termo inicial é a data da citação do INSS.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c) Concessão judicial: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Quando o auxílio-acidente é concedido judicialmente sem prévio auxílio-doença e sem requerimento administrativo, a DIB é fixada na data da citação — momento em que o INSS toma ciência da pretensão.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EEF3F7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4D6F8A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4D6F8A"/>
                <w:sz w:val="16"/>
              </w:rPr>
              <w:t>JURISPRUDÊNCIA EM DESTAQUE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O STJ, na edição 199 da Jurisprudência em Teses, firmou ainda que "o laudo pericial não é parâmetro para fixação da data de início do auxílio-acidente, porquanto não atesta o momento efetivo em que a doença se instalou, apenas orienta o livre convencimento do juiz." Essa tese é relevante porque impede que o INSS ou o juiz fixem a DIB na data da perícia judicial — prática que retardaria injustificadamente o início do benefício.</w:t>
            </w:r>
          </w:p>
        </w:tc>
      </w:tr>
    </w:tbl>
    <w:p>
      <w:pPr>
        <w:spacing w:before="0" w:after="80" w:line="240" w:lineRule="auto"/>
      </w:pP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15.11 Duração e Cessação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auxílio-acidente é benefício de duração determinada, embora potencialmente longa. Nos termos do art. 86, §1º, da Lei n. 8.213/91, o benefício será devido "até a véspera do início de qualquer aposentadoria ou até a data do óbito do segurado".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Hipóteses de cessação:</w:t>
      </w:r>
      <w:r>
        <w:rPr>
          <w:rFonts w:ascii="EB Garamond" w:hAnsi="EB Garamond" w:cs="EB Garamond"/>
          <w:b w:val="0"/>
          <w:i w:val="0"/>
          <w:color w:val="201B16"/>
          <w:sz w:val="21"/>
        </w:rPr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a) Concessão de aposentadoria: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O auxílio-acidente cessa na véspera do início de qualquer aposentadoria — por idade, por tempo de contribuição, especial, por incapacidade permanente, do segurado com deficiência ou programada. A regra aplica-se a qualquer modalidade de aposentadoria, não apenas à aposentadoria por incapacidade.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b) Óbito do segurado: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O auxílio-acidente cessa com a morte do segurado. Não se converte em pensão por morte — os dependentes terão direito à pensão por morte se preenchidos os requisitos próprios desse benefício, mas o auxílio-acidente em si não é transferível.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c) Recuperação da capacidade: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Hipótese teórica — se o segurado recuperar integralmente a capacidade que havia sido reduzida, o auxílio-acidente poderia ser cessado. Na prática, é situação raríssima, porque o auxílio-acidente pressupõe sequelas consolidadas (permanentes).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15.12 Incorporação ao Salário de Contribuição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art. 31 da Lei n. 8.213/91 determina que o valor mensal do auxílio-acidente integra o salário de contribuição para fins de cálculo do salário-de-benefício de qualquer aposentadoria. Essa regra tem importância prática significativa: assegura que o período de recebimento do auxílio-acidente não prejudique — e, ao contrário, beneficie — o cálculo da aposentadoria futura.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Na prática, a incorporação funciona assim: durante o período em que o segurado recebe auxílio-acidente e trabalha simultaneamente, o salário de contribuição corresponde à soma da remuneração do trabalho com o valor do auxílio-acidente. Essa soma mais elevada de salários de contribuição tende a majorar a média que servirá de base para o cálculo da aposentadoria.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regra tem especial relevância para o segurado especial, como reconhecido pelo TNU no Tema 322: os valores percebidos a título de auxílio-acidente devem ser computados no período básico de cálculo da aposentadoria por idade rural, para fins de incremento da renda mensal inicial, independentemente do recolhimento de contribuições facultativas.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A incorporação do auxílio-acidente ao salário de contribuição é regra que favorece o segurado, pois eleva a base de cálculo da aposentadoria. Ao cessar o auxílio-acidente pela concessão da aposentadoria, o segurado perde o benefício indenizatório, mas obtém aposentadoria com valor potencialmente mais elevado. Essa lógica compensatória é a razão de ser da incorporação.</w:t>
            </w:r>
          </w:p>
        </w:tc>
      </w:tr>
    </w:tbl>
    <w:p>
      <w:pPr>
        <w:spacing w:before="0" w:after="80" w:line="240" w:lineRule="auto"/>
      </w:pP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15.13 Acumulação e Vedações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regime de acumulação do auxílio-acidente é um dos temas mais recorrentes na prática dos JEFs. As regras, consolidadas pela legislação e pela jurisprudência, podem ser sistematizadas em vedações e permissões.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Vedações:</w:t>
      </w:r>
      <w:r>
        <w:rPr>
          <w:rFonts w:ascii="EB Garamond" w:hAnsi="EB Garamond" w:cs="EB Garamond"/>
          <w:b w:val="0"/>
          <w:i w:val="0"/>
          <w:color w:val="201B16"/>
          <w:sz w:val="21"/>
        </w:rPr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a) Auxílio-acidente e aposentadoria.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acumulação é vedada pelo art. 86, §2º, da Lei n. 8.213/91 (redação da Lei 9.528/97). A vedação aplica-se a qualquer espécie de aposentadoria e a auxílios-acidente concedidos a partir de 11 de novembro de 1997. Para benefícios anteriores a essa data, aplica-se a Súmula 507/STJ: "A acumulação de auxílio-acidente com aposentadoria pressupõe que a lesão incapacitante e a aposentadoria sejam anteriores a 11/11/1997, observado o critério do art. 23 da Lei n. 8.213/1991 para definição do momento da lesão nos casos de doença profissional ou do trabalho."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referência ao art. 23 é essencial para as doenças ocupacionais: nos termos desse dispositivo, considera-se como "dia do acidente" a data do início da incapacidade laborativa para o exercício da atividade habitual, ou o dia da segregação compulsória, ou o dia em que for realizado o diagnóstico — valendo para esse efeito o que ocorrer primeiro. Assim, para definir se a lesão é anterior a 11.11.1997 nos casos de doença profissional ou do trabalho (situação comum nos JEFs), o magistrado deve identificar qual desses marcos temporais ocorreu primeiro.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b) Mais de um auxílio-acidente.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O art. 124, V, da Lei n. 8.213/91 veda a acumulação de mais de um auxílio-acidente. Contudo, o STJ, na edição 198 da Jurisprudência em Teses, fixou que, na hipótese de novo infortúnio, admite-se o recálculo do benefício já existente — o que permite a majoração do valor sem a concessão de segundo benefício.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c) Auxílio-acidente e auxílio por incapacidade temporária pela mesma lesão.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inacumulabilidade decorre de impossibilidade lógico-temporal — não de vedação expressa no art. 124: o auxílio-acidente pressupõe a consolidação das lesões e a cessação do auxílio por incapacidade temporária, de modo que ambos não podem coexistir no tempo quando referentes à mesma lesão. A inacumulabilidade é específica à mesma lesão — se o auxílio-acidente decorre de lesão anterior e o auxílio por incapacidade temporária refere-se a patologia distinta, a acumulação é possível, como analisado no Capítulo 7 deste livro.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Permissões:</w:t>
      </w:r>
      <w:r>
        <w:rPr>
          <w:rFonts w:ascii="EB Garamond" w:hAnsi="EB Garamond" w:cs="EB Garamond"/>
          <w:b w:val="0"/>
          <w:i w:val="0"/>
          <w:color w:val="201B16"/>
          <w:sz w:val="21"/>
        </w:rPr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a) Auxílio-acidente e remuneração do trabalho.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Expressamente permitido pelo art. 86, §2º — o benefício é devido "independentemente de qualquer remuneração ou rendimento auferido pelo acidentado". Essa é a consequência direta da natureza indenizatória do benefício.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b) Auxílio-acidente e pensão por morte.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acumulação é possível, pois são benefícios de naturezas distintas (indenizatório e substitutivo). Após a EC 103/2019, a acumulação está sujeita às regras de escalonamento do art. 24, que podem reduzir o valor do benefício de menor valor.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c) Auxílio-acidente e salário-família ou salário-maternidade.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Não há vedação legal expressa — a acumulação é possível.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d) Auxílio-acidente e auxílio por incapacidade temporária por lesão diversa.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Possível, como visto acima.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15.14 Segurado Especial e Auxílio-Acidente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segurado especial — trabalhador rural em regime de economia familiar, pescador artesanal e demais categorias do art. 11, VII — apresenta particularidades relevantes no auxílio-acidente.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Em primeiro lugar, o segurado especial faz jus ao auxílio-acidente sem necessidade de contribuições, bastando a comprovação da atividade rural ou pesqueira na forma do art. 39 da Lei n. 8.213/91 — regra que se harmoniza com a dispensa de carência do art. 26, I.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Em segundo lugar, o valor do auxílio-acidente do segurado especial que não contribui facultativamente é calculado sobre um salário mínimo — base fixa que resulta em auxílio-acidente equivalente a meio salário mínimo.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Em terceiro lugar, a TNU fixou, no Tema 322 (PEDILEF 5014634-54.2021.4.04.7202/SC, j. 22/11/2023), que os valores do auxílio-acidente devem ser computados no período básico de cálculo da aposentadoria por idade rural, para fins de incremento da RMI, independentemente de contribuições facultativas — ressalvadas, contudo, as hipóteses de cumulação vedada pela Súmula 507/STJ (quando a lesão ou a aposentadoria são posteriores a 11.11.1997). Essa tese é especialmente relevante para os JEFs, onde o volume de ações previdenciárias de segurados especiais é expressivo.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Por fim, o segurado especial está frequentemente sujeito a acidentes de qualquer natureza — acidentes com máquinas agrícolas, quedas, picadas de animais, intoxicação por agrotóxicos —, o que torna o auxílio-acidente benefício de alta incidência nessa categoria.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15.15 Competência Jurisdicional: Justiça Federal versus Justiça Estadual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definição de competência é questão preliminar que se impõe em toda ação de auxílio-acidente e cuja solução depende da causa de pedir: a natureza do acidente.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Regra geral — Justiça Federal/JEFs.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As ações previdenciárias contra o INSS são, em regra, de competência da Justiça Federal (art. 109, I, CF) e dos Juizados Especiais Federais (art. 3º, Lei 10.259/2001).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Exceção — Justiça Estadual.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O art. 109, I, da CF exclui da competência da Justiça Federal "as causas relativas à falência, as de acidentes de trabalho e as sujeitas à Justiça Eleitoral e à Justiça do Trabalho". Assim, as ações de auxílio-acidente fundadas em acidente do trabalho (arts. 19-21 da Lei 8.213/91) — incluindo acidentes típicos, doenças profissionais, doenças do trabalho e acidentes de trajeto — são de competência da Justiça Estadual.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Consequência prática: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O auxílio-acidente pode ser espécie B94 (acidentário, quando decorrente de acidente do trabalho — competência estadual) ou espécie B36 (previdenciário, quando decorrente de acidente de qualquer outra natureza — competência federal). A classificação depende exclusivamente do evento que gerou as sequelas.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Critério de definição: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competência é definida pela causa de pedir e pelo pedido deduzidos na petição inicial. Se o segurado alega acidente do trabalho, a competência é estadual — mesmo que os fatos narrados, na verdade, configurem acidente de outra natureza. Cabe ao juiz do JEF, ao verificar que a causa de pedir é acidentária, declinar da competência para a Justiça Estadual — e não simplesmente julgar improcedente por incompetência.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EEF3F7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4D6F8A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4D6F8A"/>
                <w:sz w:val="16"/>
              </w:rPr>
              <w:t>JURISPRUDÊNCIA EM DESTAQUE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As Súmulas 15/STJ e 501/STF consolidam a competência da Justiça Estadual para ações acidentárias. Contudo, quando o segurado não alega acidente do trabalho — mas sim acidente doméstico, de trânsito ou de outra natureza —, a competência é da Justiça Federal/JEF, e o juiz federal não pode declinar para a Justiça Estadual apenas porque a sequela é ortopédica ou semelhante às causadas por acidentes laborais.</w:t>
            </w:r>
          </w:p>
        </w:tc>
      </w:tr>
    </w:tbl>
    <w:p>
      <w:pPr>
        <w:spacing w:before="0" w:after="80" w:line="240" w:lineRule="auto"/>
      </w:pP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15.16 Perda Auditiva e Auxílio-Acidente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concessão de auxílio-acidente por perda auditiva é uma das matérias mais controvertidas na prática previdenciária. O art. 86, §4º, da Lei n. 8.213/91 (incluído pela Lei 9.528/97) estabelece requisitos específicos: "A perda da audição, em qualquer grau, somente proporcionará a concessão do auxílio-acidente, quando, além do reconhecimento de causalidade entre o trabalho e a doença, resultar, comprovadamente, na redução ou perda da capacidade para o trabalho que habitualmente exercia."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dispositivo impõe dois requisitos cumulativos para a perda auditiva: (a) nexo causal entre o trabalho e a doença; e (b) redução comprovada da capacidade para o trabalho habitual. Esses requisitos são mais rigorosos do que os do auxílio-acidente genérico (art. 86, caput), que não exige nexo com o trabalho.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Súmula 44 do STJ, porém, relativiza critérios regulamentares rígidos: "A definição, em ato regulamentar, de grau mínimo de disacusia, não exclui, por si só, a concessão do benefício previdenciário." A súmula foi aprovada em 1992, antes da Lei 9.528/97, mas permanece vigente e é frequentemente invocada para afastar tabelas administrativas que fixam percentuais mínimos de perda auditiva (como 10% ou 9 dB).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PAIR — Perda Auditiva Induzida por Ruído.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PAIR é a forma mais comum de perda auditiva que gera demandas de auxílio-acidente. Trata-se de perda neurossensorial, bilateral, irreversível e progressiva, decorrente da exposição prolongada a níveis elevados de pressão sonora no ambiente de trabalho. A controvérsia central é: a PAIR é "acidente de qualquer natureza" (art. 86, caput) ou "doença do trabalho" (art. 20, II)?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Embora o Tema 269/TNU não tenha enfrentado diretamente a PAIR, a definição restritiva de "acidente de qualquer natureza" como evento súbito e traumático exclui, por consequência lógica, as perdas auditivas de instalação gradual — como é o caso típico da PAIR, que resulta de exposição prolongada a ruído. A PAIR configura, a rigor, doença do trabalho (art. 20, II, da Lei n. 8.213/91), e não "acidente de qualquer natureza". A competência, nesse caso, é da Justiça Estadual. Quando, excepcionalmente, a perda auditiva decorre de trauma acústico agudo (explosão, por exemplo), configura-se acidente típico (art. 19) ou acidente de qualquer natureza (se fora do trabalho) — hipótese em que a competência dependerá da origem do trauma.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Na prática dos JEFs, a questão da competência nas ações de auxílio-acidente por perda auditiva é recorrente e exige atenção do magistrado: se a causa de pedir é exposição ocupacional a ruído, a competência é da Justiça Estadual; se é trauma acústico não laboral, a competência é federal.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15.17 Lesões Ortopédicas e Sequelas Funcionais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As sequelas ortopédicas — limitação de movimento articular, encurtamento de membro, deformidade óssea consolidada, perda de força em membro — constituem a causa mais frequente de auxílio-acidente nos JEFs, quando decorrentes de acidentes de qualquer natureza (quedas domésticas, acidentes de trânsito, acidentes esportivos).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Fratura consolidada com sequela.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Situação típica: o segurado sofre fratura de fêmur em acidente doméstico, é submetido a tratamento cirúrgico (osteossíntese), recebe auxílio por incapacidade temporária durante a recuperação e, após a alta, permanece com limitação de movimento e dor residual. Se a perícia constata redução da capacidade para o trabalho habitual, o auxílio-acidente é devido — com DIB no dia seguinte à cessação do auxílio por incapacidade temporária (Tema 862/STJ).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Lesões de coluna.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Hérnias de disco, protrusões discais e estenose do canal vertebral são frequentemente alegadas como fundamento para auxílio-acidente. A questão crítica é: trata-se de sequela de acidente (trauma) ou de doença degenerativa? Pelo Tema 269/TNU, apenas as lesões de coluna de origem traumática (queda, acidente de trânsito) configuram "acidente de qualquer natureza". Lesões degenerativas — hérnias de disco por desgaste progressivo — não configuram acidente, salvo se vinculadas ao trabalho (doença ocupacional, competência estadual).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Amputações e perdas funcionais.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Perda de dedos, mãos ou pés por acidente gera auxílio-acidente quando há capacidade residual para o trabalho. Se a perda gera incapacidade total e permanente, o benefício devido é a aposentadoria por incapacidade permanente, não o auxílio-acidente.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15.18 Conversão do Auxílio por Incapacidade Temporária em Auxílio-Acidente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conversão do auxílio por incapacidade temporária em auxílio-acidente é situação recorrente nos JEFs e reflete a dinâmica natural da recuperação: o segurado que estava incapaz recupera a capacidade para o trabalho, mas com sequelas permanentes que reduzem sua capacidade.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Conforme analisado no Capítulo 7 deste livro (seção 7.13), a relação entre os dois benefícios é de precedência temporal: o auxílio-acidente sucede o auxílio por incapacidade temporária quando, após a consolidação das lesões, restam sequelas incapacitantes parciais. O Tema 862/STJ e o Tema 315/TNU pacificaram o termo inicial: dia seguinte à cessação do auxílio por incapacidade temporária.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Fungibilidade.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jurisprudência dos JEFs admite a fungibilidade entre benefícios por incapacidade e o auxílio-acidente: quando o segurado pleiteia auxílio por incapacidade temporária, mas a perícia conclui que há capacidade para o trabalho com sequela redutora, o juiz pode conceder o auxílio-acidente — e vice-versa. A fungibilidade decorre da identidade de causa de pedir (lesão/doença) e do dever de adequar a tutela à situação fática.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Na prática processual, a conversão é frequentemente determinada de ofício pelo magistrado após a perícia judicial, quando o laudo constata sequela permanente com redução parcial da capacidade. A decisão deve observar o contraditório — o INSS deve ter oportunidade de se manifestar sobre a conversão —, mas não se exige novo requerimento administrativo específico de auxílio-acidente.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0F4ED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6E8563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6E8563"/>
                <w:sz w:val="16"/>
              </w:rPr>
              <w:t>NA PRÁTICA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Segurada empregada doméstica, 45 anos, sofre acidente de trânsito (colisão no trajeto residência-supermercado, fora do percurso trabalho-residência) e permanece em auxílio por incapacidade temporária durante oito meses. Ao término, o INSS cessa o benefício por alta médica. A segurada ajuíza ação no JEF pleiteando restabelecimento do auxílio por incapacidade temporária. A perícia judicial constata que a segurada recuperou a capacidade laboral, mas com sequela permanente no joelho esquerdo (limitação de flexão) que reduz sua capacidade para o trabalho de doméstica (que exige agachamento, subir escadas, limpeza de pisos). O juiz, aplicando a fungibilidade entre benefícios por incapacidade, concede auxílio-acidente (espécie B36 — acidente de qualquer natureza, competência do JEF). A DIB retroage ao dia seguinte à cessação do auxílio por incapacidade temporária, sem necessidade de novo requerimento administrativo (Tema 862/STJ, Tema 315/TNU).</w:t>
            </w:r>
          </w:p>
        </w:tc>
      </w:tr>
    </w:tbl>
    <w:p>
      <w:pPr>
        <w:spacing w:before="0" w:after="80" w:line="240" w:lineRule="auto"/>
      </w:pP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15.19 Impactos da EC 103/2019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Emenda Constitucional n. 103/2019 não alterou diretamente o art. 86 da Lei n. 8.213/91, mas produziu efeitos relevantes sobre o auxílio-acidente.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a) Novo cálculo do salário-de-benefício.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mudança mais significativa é a fórmula de cálculo. Antes da reforma, o salário-de-benefício era a média dos 80% maiores salários de contribuição desde julho de 1994. Após a reforma, é a média de todos os salários de contribuição desde julho de 1994. A inclusão dos menores salários reduz a média para a maioria dos segurados, diminuindo o valor do auxílio-acidente (50% da média). O impacto é mais grave para segurados com trajetória contributiva irregular.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b) Regras de acumulação — art. 24, EC 103/2019.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A EC 103 introduziu regra de escalonamento para acumulação de benefícios (art. 24), que pode afetar a acumulação de auxílio-acidente com pensão por morte, quando esta é devida. O escalonamento prevê que, do benefício de menor valor, o segurado recebe apenas uma fração (60%, 40%, 20% ou 10%, conforme a faixa de valor).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c) Exceção para acidente de trabalho.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O art. 26, §3º, II, da EC 103/2019 estabelece coeficiente de 100% para a aposentadoria por incapacidade permanente decorrente de acidente de trabalho — exceção que atenua o impacto da reforma para segurados com incapacidade total por acidente laboral. Essa exceção, contudo, não se aplica diretamente ao auxílio-acidente (que pressupõe capacidade residual), mas sim à aposentadoria por incapacidade permanente acidentária.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</w:r>
      <w:r>
        <w:rPr>
          <w:rFonts w:ascii="EB Garamond" w:hAnsi="EB Garamond" w:cs="EB Garamond"/>
          <w:b/>
          <w:i w:val="0"/>
          <w:color w:val="201B16"/>
          <w:sz w:val="21"/>
        </w:rPr>
        <w:t>d) Direito intertemporal.</w:t>
      </w:r>
      <w:r>
        <w:rPr>
          <w:rFonts w:ascii="EB Garamond" w:hAnsi="EB Garamond" w:cs="EB Garamond"/>
          <w:b w:val="0"/>
          <w:i w:val="0"/>
          <w:color w:val="201B16"/>
          <w:sz w:val="21"/>
        </w:rPr>
        <w:t xml:space="preserve"> Para auxílios-acidente concedidos antes de 13/11/2019, aplica-se o cálculo anterior (80% maiores salários). Para os concedidos após essa data, aplica-se o novo cálculo. O marco é a data do fato gerador (consolidação das lesões ou cessação do auxílio-doença), não a data do requerimento administrativo ou da decisão judicial.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15.20 Aspectos Processuais nos JEFs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As ações de auxílio-acidente nos Juizados Especiais Federais apresentam especificidades processuais relevantes para a prática forense.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15.20.1 Competência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Conforme analisado na seção 15.15, a competência dos JEFs restringe-se aos auxílios-acidente decorrentes de "acidente de qualquer natureza" (art. 86, caput), excluídos os acidentes do trabalho (arts. 19-21), que são de competência da Justiça Estadual. O valor da causa, para fins de fixação de competência do JEF, deve observar o art. 3º da Lei n. 10.259/2001 (60 salários mínimos), calculado conforme as parcelas vencidas acrescidas de 12 prestações vincendas.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15.20.2 Prévio requerimento administrativo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exigência de prévio requerimento administrativo, firmada pelo STF no RE 631.240 (Tema 350), aplica-se ao auxílio-acidente. Contudo, a jurisprudência admite exceções quando o INSS demonstra resistência notória à concessão do benefício ou quando o auxílio-acidente é pleiteado como conversão do auxílio por incapacidade temporária já negado administrativamente.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15.20.3 Prova pericial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perícia judicial é a prova central. Nos JEFs, o juiz designa perito único (art. 12, Lei 10.259/2001), que deve responder: (a) se há sequela consolidada; (b) se decorre de acidente; (c) se implica redução da capacidade para o trabalho habitual; (d) a data provável da consolidação.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STJ, na Jurisprudência em Teses (edição 199), firmou que o laudo pericial não é parâmetro para fixação da DIB — apenas orienta o livre convencimento do juiz. O Tema 1246/STJ reforça que a aferição da incapacidade (e, por extensão, da redução da capacidade) é questão fático-probatória insuscetível de reexame em recurso especial.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15.20.4 Tutela provisória de urgência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tutela provisória de urgência é cabível nas ações de auxílio-acidente quando presentes a probabilidade do direito (laudo pericial favorável) e o perigo de dano (segurado com capacidade reduzida e sem complementação da renda). A natureza alimentar do benefício reforça a urgência, embora o auxílio-acidente, por ser indenizatório e acumulável com remuneração, gere discussão sobre a efetiva urgência em alguns casos.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15.20.5 Data de início do benefício (DIB) judicial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DIB deve ser fixada conforme as regras do Tema 862/STJ e do Tema 315/TNU, analisadas na seção 15.10. Observa-se a prescrição quinquenal (Súmula 85/STJ) sobre as parcelas vencidas.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15.20.6 Fungibilidade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juiz do JEF pode conceder auxílio-acidente quando o segurado pleiteou auxílio por incapacidade temporária ou aposentadoria por incapacidade permanente, e vice-versa, desde que observado o contraditório. A fungibilidade é amplamente aceita e decorre da identidade de causa de pedir — como analisado no Capítulo 7 (seções 7.13 e 7.14.3) e no Capítulo 23 deste livro.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15.20.7 Honorários e custas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Aplicam-se as regras gerais dos JEFs: sem condenação em honorários quando a sentença é favorável ao segurado (art. 55, Lei 9.099/95 c/c art. 1º, Lei 10.259/2001). Honorários periciais pagos pela Justiça Federal quando o autor é beneficiário da gratuidade.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15.21 Questões Especiais e Controvérsias Emergentes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15.21.1 Doenças degenerativas e o Tema 269/TNU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tese do Tema 269 exclui as doenças degenerativas do conceito de "acidente de qualquer natureza". Na prática, isso afeta um volume significativo de demandas: segurados com artrose, discopatias, tendinopatias e outras condições progressivas não fazem jus ao auxílio-acidente por "acidente de qualquer natureza" — salvo se demonstrarem que a condição decorre de acidente (trauma) específico.</w:t>
      </w:r>
    </w:p>
    <w:p>
      <w:pPr>
        <w:spacing w:before="0" w:after="70" w:line="259" w:lineRule="auto"/>
        <w:ind w:firstLine="238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controvérsia persiste quando há concausa: o segurado sofre trauma que agrava condição degenerativa preexistente. Nesses casos, a jurisprudência tende a reconhecer o auxílio-acidente se o trauma contribuiu significativamente para a redução da capacidade, mesmo que a condição de base seja degenerativa.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15.21.2 LER/DORT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As Lesões por Esforços Repetitivos e os Distúrbios Osteomusculares Relacionados ao Trabalho constituem doenças do trabalho (art. 20, II, Lei 8.213/91), não "acidente de qualquer natureza". A competência para ações de auxílio-acidente por LER/DORT é, portanto, da Justiça Estadual. Nos JEFs, o magistrado deve estar atento à causa de pedir: se o segurado alega LER/DORT vinculada ao trabalho, a competência é estadual, e o processo deve ser remetido.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15.21.3 Monovisão e perda visual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A perda visual em um olho (monovisão) por acidente gera auxílio-acidente quando há redução comprovada da capacidade para o trabalho habitual. A jurisprudência reconhece que a perda da visão binocular — capacidade de percepção de profundidade — constitui sequela que reduz a capacidade para diversas atividades profissionais, especialmente as que exigem precisão manual ou operação de máquinas.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15.21.4 Policiais e militares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Policiais civis e militares são vinculados a regimes próprios de previdência, não ao RGPS, e portanto não fazem jus ao auxílio-acidente previsto na Lei n. 8.213/91. Policiais federais e rodoviários federais são servidores públicos federais vinculados ao RPPS da União (e, para os ingressos após 2013, ao regime complementar da FUNPRESP-EXE), igualmente sem direito ao auxílio-acidente do RGPS. A questão é irrelevante na prática dos JEFs.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15.21.5 Auxílio-acidente e reabilitação profissional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segurado que recebe auxílio-acidente pode ser encaminhado para reabilitação profissional (art. 89, Lei 8.213/91). A reabilitação visa preparar o segurado para atividade diversa da habitual, compatível com suas limitações. A conclusão bem-sucedida da reabilitação não cessa o auxílio-acidente — o benefício persiste enquanto houver redução da capacidade para o trabalho habitual, mesmo que o segurado esteja reabilitado para outra atividade.</w:t>
      </w:r>
    </w:p>
    <w:p>
      <w:pPr>
        <w:spacing w:before="260" w:after="80" w:line="240" w:lineRule="auto"/>
        <w:jc w:val="left"/>
        <w:keepNext/>
      </w:pPr>
      <w:r>
        <w:rPr>
          <w:rFonts w:ascii="EB Garamond" w:hAnsi="EB Garamond" w:cs="EB Garamond"/>
          <w:b/>
          <w:i w:val="0"/>
          <w:color w:val="3A3128"/>
          <w:sz w:val="25"/>
        </w:rPr>
        <w:t>15.21.6 Irrepetibilidade dos valores recebidos de boa-fé</w:t>
      </w:r>
    </w:p>
    <w:p>
      <w:pPr>
        <w:spacing w:before="0" w:after="70" w:line="259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1"/>
        </w:rPr>
        <w:t>O STJ, na edição 198 da Jurisprudência em Teses, firmou que "é indevida a devolução ao INSS do auxílio-acidente recebido de boa-fé pelos segurados a título de aplicação retroativa da majoração estabelecida pela Lei 9.032, de 1995." Embora a tese tenha escopo específico — a majoração retroativa dos percentuais do auxílio-acidente —, ela se insere no princípio mais amplo da irrepetibilidade dos benefícios previdenciários recebidos de boa-fé, consolidado pelo STJ em diversas outras matérias previdenciárias e extensamente aplicado nos JEFs. A vedação de devolução protege o segurado contra cobranças retroativas do INSS quando o benefício é posteriormente cessado ou revisado.</w:t>
      </w:r>
    </w:p>
    <w:p>
      <w:pPr>
        <w:spacing w:before="360" w:after="140" w:line="240" w:lineRule="auto"/>
        <w:jc w:val="left"/>
        <w:pBdr>
          <w:bottom w:val="single" w:sz="8" w:space="4" w:color="B89B5E"/>
        </w:pBdr>
        <w:keepNext/>
      </w:pPr>
      <w:r>
        <w:rPr>
          <w:rFonts w:ascii="EB Garamond" w:hAnsi="EB Garamond" w:cs="EB Garamond"/>
          <w:b/>
          <w:i w:val="0"/>
          <w:color w:val="3A3128"/>
          <w:sz w:val="31"/>
        </w:rPr>
        <w:t>15.22 Síntese e Quadros Práticos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Quadro 15.1 — Requisitos do Auxílio-Acidente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| Requisito | Descrição |</w:t>
              <w:br/>
              <w:t>|-----------|-----------|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Fato gerador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Acidente de qualquer natureza (art. 86, caput)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Consolidação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Lesões consolidadas (estáveis)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Sequela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Redução permanente da capacidade para o trabalho habitual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Qualidade de segurado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Exigida na data do acidente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Carência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Dispensada (art. 26, I)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Segurados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Empregado, doméstico, avulso, especial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Excluídos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Contribuinte individual, facultativo |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Quadro 15.2 — Valor e Duração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| Item | Regra |</w:t>
              <w:br/>
              <w:t>|------|-------|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Percentual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50% do salário-de-benefício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Cálculo (até 12/11/2019)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Média dos 80% maiores salários desde 07/1994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Cálculo (a partir de 13/11/2019)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Média de todos os salários desde 07/1994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Piso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Não há piso de salário mínimo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Duração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Até véspera da aposentadoria ou óbito |</w:t>
              <w:br/>
              <w:t xml:space="preserve">|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Acumulação com trabalho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 xml:space="preserve"> | Permitida |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Quadro 15.3 — Regras de Acumulação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| Combinação | Permitida? | Fundamento |</w:t>
              <w:br/>
              <w:t>|------------|-----------|------------|</w:t>
              <w:br/>
              <w:t>| AA + remuneração do trabalho | Sim | Art. 86, §2º |</w:t>
              <w:br/>
              <w:t>| AA + aposentadoria (após 11.11.1997) | Não | Art. 86, §2º; Lei 9.528/97 |</w:t>
              <w:br/>
              <w:t>| AA + aposentadoria (ambos antes de 11.11.1997) | Sim | Súmula 507/STJ |</w:t>
              <w:br/>
              <w:t>| AA + pensão por morte | Sim | Art. 24, EC 103/2019 (escalonamento) |</w:t>
              <w:br/>
              <w:t>| AA + aux. Incapacidade temporária (mesma lesão) | Não | Excludência temporal (AA pressupõe cessação do aux. Incap. Temporária) |</w:t>
              <w:br/>
              <w:t>| AA + aux. Incapacidade temporária (lesão diversa) | Sim | Vedação específica à mesma lesão |</w:t>
              <w:br/>
              <w:t>| Mais de um AA | Não | Art. 124, V; admite-se recálculo |</w:t>
              <w:br/>
              <w:t>| AA + salário-família | Sim | Sem vedação legal |</w:t>
              <w:br/>
              <w:t>| AA + salário-maternidade | Sim | Sem vedação legal |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Quadro 15.4 — Competência Jurisdicional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| Origem do acidente | Espécie INSS | Competência |</w:t>
              <w:br/>
              <w:t>|-------------------|-------------|-------------|</w:t>
              <w:br/>
              <w:t>| Acidente do trabalho típico (art. 19) | B94 | Justiça Estadual |</w:t>
              <w:br/>
              <w:t>| Doença profissional/do trabalho (art. 20) | B94 | Justiça Estadual |</w:t>
              <w:br/>
              <w:t>| Acidente de trajeto (art. 21) | B94 | Justiça Estadual |</w:t>
              <w:br/>
              <w:t>| Acidente doméstico, de trânsito, esportivo etc. | B36 | Justiça Federal/JEF |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Quadro 15.5 — Data de Início do Benefício (DIB)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| Situação | DIB | Fundamento |</w:t>
              <w:br/>
              <w:t>|----------|-----|------------|</w:t>
              <w:br/>
              <w:t>| Com aux. Incapacidade temporária prévio | Dia seguinte à cessação | Tema 862/STJ; Tema 315/TNU |</w:t>
              <w:br/>
              <w:t>| Sem aux. Incapacidade temporária, com requerimento administrativo | Data do requerimento | Art. 86, §2º |</w:t>
              <w:br/>
              <w:t>| Sem aux. Incapacidade temporária, sem requerimento | Data da citação | Jurisprudência consolidada |</w:t>
              <w:br/>
              <w:t>| Laudo pericial | Não serve como DIB | Jur. Em Teses 199/STJ |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6350"/>
      </w:tblGrid>
      <w:tr>
        <w:tc>
          <w:tcPr>
            <w:tcW w:type="dxa" w:w="6350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</w:rPr>
              <w:t>Quadro 15.6 — Jurisprudência Consolidada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</w:rPr>
              <w:t>| Referência | Tese | Órgão |</w:t>
              <w:br/>
              <w:t>|------------|------|-------|</w:t>
              <w:br/>
              <w:t>| Tema 862 | DIB = dia seguinte à cessação do aux. Incapacidade temporária | STJ, 1ª Seção |</w:t>
              <w:br/>
              <w:t>| Súmula 507 | Acumulação com aposentadoria: ambos anteriores a 11.11.1997 | STJ |</w:t>
              <w:br/>
              <w:t>| Súmula 44 | Grau mínimo de disacusia não exclui concessão | STJ |</w:t>
              <w:br/>
              <w:t>| Tema 269 | "Acidente de qualquer natureza" = evento súbito, traumático, exógeno | TNU |</w:t>
              <w:br/>
              <w:t>| Tema 315 | DIB independe de pedido de prorrogação | TNU |</w:t>
              <w:br/>
              <w:t>| Tema 322 | AA no PBC da aposentadoria rural do segurado especial | TNU |</w:t>
              <w:br/>
              <w:t>| Jur. Teses 198 | Vedação de acúmulo; admite-se recálculo por novo infortúnio | STJ |</w:t>
              <w:br/>
              <w:t>| Jur. Teses 199 | Laudo pericial não fixa DIB | STJ |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320" w:after="100" w:line="240" w:lineRule="auto"/>
        <w:jc w:val="center"/>
      </w:pPr>
      <w:r>
        <w:rPr>
          <w:rFonts w:ascii="EB Garamond" w:hAnsi="EB Garamond" w:cs="EB Garamond"/>
          <w:b/>
          <w:i w:val="0"/>
          <w:smallCaps/>
          <w:color w:val="3A3128"/>
          <w:sz w:val="24"/>
        </w:rPr>
        <w:t>REFERÊNCIAS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Constituição da República Federativa do Brasil de 1988. Disponível em: www.planalto.gov.br. Acesso em: 11 maio 2026.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Lei n. 8.213, de 24 de julho de 1991. Dispõe sobre os Planos de Benefícios da Previdência Social e dá outras providências. Disponível em: www.planalto.gov.br. Acesso em: 11 maio 2026.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Lei n. 9.032, de 28 de abril de 1995. Dispõe sobre o valor do salário mínimo, altera dispositivos das Leis n. 8.212 e n. 8.213. Disponível em: www.planalto.gov.br. Acesso em: 11 maio 2026.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Lei n. 9.528, de 10 de dezembro de 1997. Altera dispositivos das Leis n. 8.212 e n. 8.213. Disponível em: www.planalto.gov.br. Acesso em: 11 maio 2026.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Lei Complementar n. 150, de 1º de junho de 2015. Dispõe sobre o contrato de trabalho doméstico. Disponível em: www.planalto.gov.br. Acesso em: 11 maio 2026.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Emenda Constitucional n. 103, de 12 de novembro de 2019. Altera o sistema de previdência social. Disponível em: www.planalto.gov.br. Acesso em: 11 maio 2026.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Decreto n. 3.048, de 6 de maio de 1999. Aprova o Regulamento da Previdência Social. Disponível em: www.planalto.gov.br. Acesso em: 11 maio 2026.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Superior Tribunal de Justiça. Tema 862. REsp 1.729.555/SP. Rel. Min. Assusete Magalhães. Primeira Seção. Julgado em 09/06/2021. DJe 29/11/2021.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Superior Tribunal de Justiça. Súmula 44. Aprovada em 1992.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Superior Tribunal de Justiça. Súmula 507. Aprovada em 26/03/2014.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Superior Tribunal de Justiça. Jurisprudência em Teses, edição 198 — Auxílio-Acidente. Publicada em 08/09/2022.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Superior Tribunal de Justiça. Jurisprudência em Teses, edição 199 — Auxílio-Acidente II. Publicada em 16/09/2022.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Turma Nacional de Uniformização dos JEFs. Tema 269. PEDILEF 0031628-86.2017.4.02.5054/ES. Rel. p/ acórdão Juiz Federal Ivanir César Ireno Júnior. Julgado em 05/05/2022.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Turma Nacional de Uniformização dos JEFs. Tema 315. PEDILEF 5063339-35.2020.4.04.7100/RS. Rel. p/ acórdão Juíza Federal Lilian Oliveira da Costa Tourinho. Julgado em 18/10/2023.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>BRASIL. Turma Nacional de Uniformização dos JEFs. Tema 322. PEDILEF 5014634-54.2021.4.04.7202/SC. Rel. Juíza Federal Luciana Ortiz Tavares Costa Zanoni. Julgado em 22/11/2023.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 xml:space="preserve">CASTRO, Carlos Alberto Pereira de; LAZZARI, João Batista. </w:t>
      </w:r>
      <w:r>
        <w:rPr>
          <w:rFonts w:ascii="EB Garamond" w:hAnsi="EB Garamond" w:cs="EB Garamond"/>
          <w:b/>
          <w:i w:val="0"/>
          <w:color w:val="201B16"/>
          <w:sz w:val="18"/>
        </w:rPr>
        <w:t>Manual de Direito Previdenciário</w:t>
      </w:r>
      <w:r>
        <w:rPr>
          <w:rFonts w:ascii="EB Garamond" w:hAnsi="EB Garamond" w:cs="EB Garamond"/>
          <w:b w:val="0"/>
          <w:i w:val="0"/>
          <w:color w:val="201B16"/>
          <w:sz w:val="18"/>
        </w:rPr>
        <w:t>. 28. ed. Rio de Janeiro: Forense, 2024.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 xml:space="preserve">IBRAHIM, Fábio Zambitte. </w:t>
      </w:r>
      <w:r>
        <w:rPr>
          <w:rFonts w:ascii="EB Garamond" w:hAnsi="EB Garamond" w:cs="EB Garamond"/>
          <w:b/>
          <w:i w:val="0"/>
          <w:color w:val="201B16"/>
          <w:sz w:val="18"/>
        </w:rPr>
        <w:t>Curso de Direito Previdenciário</w:t>
      </w:r>
      <w:r>
        <w:rPr>
          <w:rFonts w:ascii="EB Garamond" w:hAnsi="EB Garamond" w:cs="EB Garamond"/>
          <w:b w:val="0"/>
          <w:i w:val="0"/>
          <w:color w:val="201B16"/>
          <w:sz w:val="18"/>
        </w:rPr>
        <w:t>. 25. ed. Niterói: Impetus, 2019.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 xml:space="preserve">KERTZMAN, Ivan. </w:t>
      </w:r>
      <w:r>
        <w:rPr>
          <w:rFonts w:ascii="EB Garamond" w:hAnsi="EB Garamond" w:cs="EB Garamond"/>
          <w:b/>
          <w:i w:val="0"/>
          <w:color w:val="201B16"/>
          <w:sz w:val="18"/>
        </w:rPr>
        <w:t>Curso Prático de Direito Previdenciário</w:t>
      </w:r>
      <w:r>
        <w:rPr>
          <w:rFonts w:ascii="EB Garamond" w:hAnsi="EB Garamond" w:cs="EB Garamond"/>
          <w:b w:val="0"/>
          <w:i w:val="0"/>
          <w:color w:val="201B16"/>
          <w:sz w:val="18"/>
        </w:rPr>
        <w:t>. 21. ed. Salvador: JusPodivm, 2024.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 xml:space="preserve">SANTOS, Marisa Ferreira dos. </w:t>
      </w:r>
      <w:r>
        <w:rPr>
          <w:rFonts w:ascii="EB Garamond" w:hAnsi="EB Garamond" w:cs="EB Garamond"/>
          <w:b/>
          <w:i w:val="0"/>
          <w:color w:val="201B16"/>
          <w:sz w:val="18"/>
        </w:rPr>
        <w:t>Direito Previdenciário Esquematizado</w:t>
      </w:r>
      <w:r>
        <w:rPr>
          <w:rFonts w:ascii="EB Garamond" w:hAnsi="EB Garamond" w:cs="EB Garamond"/>
          <w:b w:val="0"/>
          <w:i w:val="0"/>
          <w:color w:val="201B16"/>
          <w:sz w:val="18"/>
        </w:rPr>
        <w:t>. 14. ed. São Paulo: Saraiva, 2023.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 xml:space="preserve">HORVATH JÚNIOR, Miguel. </w:t>
      </w:r>
      <w:r>
        <w:rPr>
          <w:rFonts w:ascii="EB Garamond" w:hAnsi="EB Garamond" w:cs="EB Garamond"/>
          <w:b/>
          <w:i w:val="0"/>
          <w:color w:val="201B16"/>
          <w:sz w:val="18"/>
        </w:rPr>
        <w:t>Direito Previdenciário</w:t>
      </w:r>
      <w:r>
        <w:rPr>
          <w:rFonts w:ascii="EB Garamond" w:hAnsi="EB Garamond" w:cs="EB Garamond"/>
          <w:b w:val="0"/>
          <w:i w:val="0"/>
          <w:color w:val="201B16"/>
          <w:sz w:val="18"/>
        </w:rPr>
        <w:t>. 14. ed. São Paulo: Quartier Latin, 2022.</w:t>
      </w:r>
    </w:p>
    <w:p>
      <w:pPr>
        <w:spacing w:before="0" w:after="48" w:line="240" w:lineRule="auto"/>
        <w:ind w:left="272" w:hanging="272"/>
        <w:jc w:val="left"/>
      </w:pPr>
      <w:r>
        <w:rPr>
          <w:rFonts w:ascii="EB Garamond" w:hAnsi="EB Garamond" w:cs="EB Garamond"/>
          <w:b w:val="0"/>
          <w:i w:val="0"/>
          <w:color w:val="201B16"/>
          <w:sz w:val="18"/>
        </w:rPr>
        <w:t xml:space="preserve">SAVARIS, José Antonio. </w:t>
      </w:r>
      <w:r>
        <w:rPr>
          <w:rFonts w:ascii="EB Garamond" w:hAnsi="EB Garamond" w:cs="EB Garamond"/>
          <w:b/>
          <w:i w:val="0"/>
          <w:color w:val="201B16"/>
          <w:sz w:val="18"/>
        </w:rPr>
        <w:t>Direito Processual Previdenciário</w:t>
      </w:r>
      <w:r>
        <w:rPr>
          <w:rFonts w:ascii="EB Garamond" w:hAnsi="EB Garamond" w:cs="EB Garamond"/>
          <w:b w:val="0"/>
          <w:i w:val="0"/>
          <w:color w:val="201B16"/>
          <w:sz w:val="18"/>
        </w:rPr>
        <w:t>. 9. ed. Curitiba: Alteridade, 2023.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8391" w:h="11906"/>
      <w:pgMar w:top="935" w:right="879" w:bottom="964" w:left="1162" w:header="454" w:footer="425" w:gutter="0" w:mirrorMargins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EB Garamond" w:hAnsi="EB Garamond"/>
        <w:color w:val="6B6256"/>
        <w:sz w:val="18"/>
      </w:rPr>
      <w:fldChar w:fldCharType="begin"/>
    </w:r>
    <w:r>
      <w:rPr>
        <w:rFonts w:ascii="EB Garamond" w:hAnsi="EB Garamond"/>
        <w:color w:val="6B6256"/>
        <w:sz w:val="18"/>
      </w:rPr>
      <w:instrText xml:space="preserve"> PAGE </w:instrText>
    </w:r>
    <w:r>
      <w:rPr>
        <w:rFonts w:ascii="EB Garamond" w:hAnsi="EB Garamond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EB Garamond" w:hAnsi="EB Garamond"/>
        <w:color w:val="6B6256"/>
        <w:sz w:val="18"/>
      </w:rPr>
      <w:fldChar w:fldCharType="begin"/>
    </w:r>
    <w:r>
      <w:rPr>
        <w:rFonts w:ascii="EB Garamond" w:hAnsi="EB Garamond"/>
        <w:color w:val="6B6256"/>
        <w:sz w:val="18"/>
      </w:rPr>
      <w:instrText xml:space="preserve"> PAGE </w:instrText>
    </w:r>
    <w:r>
      <w:rPr>
        <w:rFonts w:ascii="EB Garamond" w:hAnsi="EB Garamond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7CDBB"/>
      </w:pBdr>
    </w:pPr>
    <w:r>
      <w:rPr>
        <w:rFonts w:ascii="EB Garamond" w:hAnsi="EB Garamond" w:cs="EB Garamond"/>
        <w:b w:val="0"/>
        <w:i w:val="0"/>
        <w:smallCaps/>
        <w:color w:val="6B6256"/>
        <w:sz w:val="17"/>
      </w:rPr>
      <w:t>Capítulo 15  |  Auxílio-Acidente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  <w:jc w:val="both"/>
    </w:pPr>
    <w:rPr>
      <w:rFonts w:ascii="EB Garamond" w:hAnsi="EB Garamond"/>
      <w:color w:val="201B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15 — Auxílio-Acidente</dc:title>
  <dc:subject>Direito Previdenciário</dc:subject>
  <dc:creator>python-docx</dc:creator>
  <cp:keywords>direito previdenciário; seguridade social; doutrina</cp:keywords>
  <dc:description>Diagramação em formato de capítulo de livro jurídico.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