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Title: Human Emotion Recognition</w:t>
      </w:r>
    </w:p>
    <w:p w14:paraId="00000002"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Members: Mila </w:t>
      </w:r>
      <w:proofErr w:type="spellStart"/>
      <w:r>
        <w:rPr>
          <w:rFonts w:ascii="Times New Roman" w:eastAsia="Times New Roman" w:hAnsi="Times New Roman" w:cs="Times New Roman"/>
          <w:b/>
          <w:bCs/>
          <w:sz w:val="24"/>
          <w:szCs w:val="24"/>
        </w:rPr>
        <w:t>Ranocha</w:t>
      </w:r>
      <w:proofErr w:type="spellEnd"/>
      <w:r>
        <w:rPr>
          <w:rFonts w:ascii="Times New Roman" w:eastAsia="Times New Roman" w:hAnsi="Times New Roman" w:cs="Times New Roman"/>
          <w:b/>
          <w:bCs/>
          <w:sz w:val="24"/>
          <w:szCs w:val="24"/>
        </w:rPr>
        <w:t xml:space="preserve"> (tka2eg</w:t>
      </w:r>
      <w:proofErr w:type="gramStart"/>
      <w:r>
        <w:rPr>
          <w:rFonts w:ascii="Times New Roman" w:eastAsia="Times New Roman" w:hAnsi="Times New Roman" w:cs="Times New Roman"/>
          <w:b/>
          <w:bCs/>
          <w:sz w:val="24"/>
          <w:szCs w:val="24"/>
        </w:rPr>
        <w:t>) ,</w:t>
      </w:r>
      <w:proofErr w:type="gramEnd"/>
      <w:r>
        <w:rPr>
          <w:rFonts w:ascii="Times New Roman" w:eastAsia="Times New Roman" w:hAnsi="Times New Roman" w:cs="Times New Roman"/>
          <w:b/>
          <w:bCs/>
          <w:sz w:val="24"/>
          <w:szCs w:val="24"/>
        </w:rPr>
        <w:t xml:space="preserve"> Julia Yu (xsy9ph), Christina Yang (gca9aa), </w:t>
      </w:r>
      <w:proofErr w:type="spellStart"/>
      <w:r>
        <w:rPr>
          <w:rFonts w:ascii="Times New Roman" w:eastAsia="Times New Roman" w:hAnsi="Times New Roman" w:cs="Times New Roman"/>
          <w:b/>
          <w:bCs/>
          <w:sz w:val="24"/>
          <w:szCs w:val="24"/>
        </w:rPr>
        <w:t>Jaysen</w:t>
      </w:r>
      <w:proofErr w:type="spellEnd"/>
      <w:r>
        <w:rPr>
          <w:rFonts w:ascii="Times New Roman" w:eastAsia="Times New Roman" w:hAnsi="Times New Roman" w:cs="Times New Roman"/>
          <w:b/>
          <w:bCs/>
          <w:sz w:val="24"/>
          <w:szCs w:val="24"/>
        </w:rPr>
        <w:t xml:space="preserve"> Kang (ycf6yh)</w:t>
      </w:r>
    </w:p>
    <w:p w14:paraId="00000003" w14:textId="77777777" w:rsidR="00186799" w:rsidRDefault="00186799">
      <w:pPr>
        <w:rPr>
          <w:rFonts w:ascii="Times New Roman" w:eastAsia="Times New Roman" w:hAnsi="Times New Roman" w:cs="Times New Roman"/>
          <w:sz w:val="24"/>
          <w:szCs w:val="24"/>
        </w:rPr>
      </w:pPr>
    </w:p>
    <w:p w14:paraId="00000004" w14:textId="77777777" w:rsidR="00186799" w:rsidRDefault="00186799">
      <w:pPr>
        <w:rPr>
          <w:rFonts w:ascii="Times New Roman" w:eastAsia="Times New Roman" w:hAnsi="Times New Roman" w:cs="Times New Roman"/>
          <w:sz w:val="24"/>
          <w:szCs w:val="24"/>
        </w:rPr>
      </w:pPr>
    </w:p>
    <w:p w14:paraId="00000005"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Overview</w:t>
      </w:r>
    </w:p>
    <w:p w14:paraId="00000006" w14:textId="77777777" w:rsidR="0018679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develop a computer vision model capable of recognizing human emotions from video data. The system will analyze facial expressions across video frames and classify them into discrete emotional categories such as happiness, sadness, anger, surprise, fear, disgust, or neutral. Unlike static image-based emotion recognition, video-based analysis leverages temporal information— such as subtle changes in facial muscle movement, micro-expressions, and motion patterns over time— to improve prediction accuracy. By incorporating both spatial features (facial structure, landmarks, texture), and temporal dynamics (frame-to-frame transitions), the model will capture richer emotional cues.</w:t>
      </w:r>
    </w:p>
    <w:p w14:paraId="00000007" w14:textId="77777777" w:rsidR="0018679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pipeline includes:</w:t>
      </w:r>
    </w:p>
    <w:p w14:paraId="00000008" w14:textId="77777777" w:rsidR="0018679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Face Detection and Alignment: Detect faces in each frame and normalize orientation and scale</w:t>
      </w:r>
    </w:p>
    <w:p w14:paraId="00000009" w14:textId="77777777" w:rsidR="0018679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 Extract spatial features using a convolutional neural network</w:t>
      </w:r>
    </w:p>
    <w:p w14:paraId="0000000A" w14:textId="77777777" w:rsidR="0018679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Temporal Modeling: Incorporate temporal information using models such as LSTMs, GRUs, 3D CNNs, or Transformers to analyze motion and expression evolution</w:t>
      </w:r>
    </w:p>
    <w:p w14:paraId="0000000B" w14:textId="77777777" w:rsidR="0018679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Emotion Classification: Output emotion labels for each video clip or frame sequence</w:t>
      </w:r>
    </w:p>
    <w:p w14:paraId="0000000C"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Performance will be evaluated using classification accuracy, F1-score, and confusion matrices to analyze inter-class performance. Potential extensions include real-time emotion recognition, multimodal fusion, or emotion intensity estimation. This project has applications in human-computer interaction, mental health monitoring, education technology, and adaptive user interfaces.</w:t>
      </w:r>
    </w:p>
    <w:p w14:paraId="0000000D" w14:textId="77777777" w:rsidR="00186799" w:rsidRDefault="00186799">
      <w:pPr>
        <w:rPr>
          <w:rFonts w:ascii="Times New Roman" w:eastAsia="Times New Roman" w:hAnsi="Times New Roman" w:cs="Times New Roman"/>
          <w:sz w:val="24"/>
          <w:szCs w:val="24"/>
        </w:rPr>
      </w:pPr>
    </w:p>
    <w:p w14:paraId="0000000E"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Literature Review</w:t>
      </w:r>
    </w:p>
    <w:p w14:paraId="0000000F" w14:textId="77777777" w:rsidR="0018679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relevant study proposes a framework for emotion recognition using infrared thermal video within Human–Computer Interaction environments. The authors use a Faster R-CNN model to detect facial regions of interest and track them across frames using a Multiple Instance Learning algorithm, allowing analysis despite head motion and other disturbances. Mean intensity values from facial regions are converted into multivariate time-series data, which are classified into emotional states using Dynamic Time Warping, with Kalman filtering applied to improve temporal signal quality. Unlike traditional RGB-based methods, this approach leverages thermal imaging to capture physiological signals such as changes in skin temperature related to emotional responses. The work highlights the importance of temporal modeling in emotion recognition, aligning with video-based approaches that analyze changes across frames. One </w:t>
      </w:r>
      <w:proofErr w:type="gramStart"/>
      <w:r>
        <w:rPr>
          <w:rFonts w:ascii="Times New Roman" w:eastAsia="Times New Roman" w:hAnsi="Times New Roman" w:cs="Times New Roman"/>
          <w:sz w:val="24"/>
          <w:szCs w:val="24"/>
        </w:rPr>
        <w:lastRenderedPageBreak/>
        <w:t>down side</w:t>
      </w:r>
      <w:proofErr w:type="gramEnd"/>
      <w:r>
        <w:rPr>
          <w:rFonts w:ascii="Times New Roman" w:eastAsia="Times New Roman" w:hAnsi="Times New Roman" w:cs="Times New Roman"/>
          <w:sz w:val="24"/>
          <w:szCs w:val="24"/>
        </w:rPr>
        <w:t xml:space="preserve"> is its reliance on handcrafted features rather than end-to-end deep temporal models may limit representational power compared to modern architectures (Nayak).</w:t>
      </w:r>
    </w:p>
    <w:p w14:paraId="00000010" w14:textId="77777777" w:rsidR="0018679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relevant study focuses on facial expression recognition from video sequences for Human–Computer Interaction applications. The authors propose a system that extracts frames from video input, performs preprocessing steps such as face detection, eye tracking, and Gabor feature extraction, and tracks facial feature points using model-based methods like Active Shape Models. Emotional states are inferred by detecting Facial Action Units (AUs), which represent specific muscle movements, and modeling relationships between these units using a Dynamic Bayesian Network. Unlike static image-based methods, this approach emphasizes temporal analysis of facial movements across frames, which aligns with modern video-based emotion recognition pipelines. The study highlights the importance of modeling relationships between facial components rather than treating expressions independently; however, the reliance on handcrafted features and traditional models may limit performance compared to recent deep learning approaches using CNNs and temporal </w:t>
      </w:r>
      <w:proofErr w:type="gramStart"/>
      <w:r>
        <w:rPr>
          <w:rFonts w:ascii="Times New Roman" w:eastAsia="Times New Roman" w:hAnsi="Times New Roman" w:cs="Times New Roman"/>
          <w:sz w:val="24"/>
          <w:szCs w:val="24"/>
        </w:rPr>
        <w:t>networks(</w:t>
      </w:r>
      <w:proofErr w:type="spellStart"/>
      <w:proofErr w:type="gramEnd"/>
      <w:r>
        <w:rPr>
          <w:rFonts w:ascii="Times New Roman" w:eastAsia="Times New Roman" w:hAnsi="Times New Roman" w:cs="Times New Roman"/>
          <w:sz w:val="24"/>
          <w:szCs w:val="24"/>
        </w:rPr>
        <w:t>KalaiSelvi</w:t>
      </w:r>
      <w:proofErr w:type="spellEnd"/>
      <w:r>
        <w:rPr>
          <w:rFonts w:ascii="Times New Roman" w:eastAsia="Times New Roman" w:hAnsi="Times New Roman" w:cs="Times New Roman"/>
          <w:sz w:val="24"/>
          <w:szCs w:val="24"/>
        </w:rPr>
        <w:t>).</w:t>
      </w:r>
    </w:p>
    <w:p w14:paraId="00000011" w14:textId="77777777" w:rsidR="0018679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study explores emotion recognition through computer vision for a dynamic music recommendation system. The authors detect facial emotions using image processing and machine learning techniques implemented with OpenCV, where facial features are extracted from webcam input and classified into emotional categories such as happiness, sadness, or anger. The system then recommends music based on the detected emotional state, demonstrating a practical application of emotion-aware interfaces. While the work highlights the usefulness of emotion recognition in personalized recommendation systems, it primarily focuses on static image-based analysis rather than temporal modeling from video sequences, which may limit its ability to capture subtle changes in expressions over time (</w:t>
      </w:r>
      <w:proofErr w:type="spellStart"/>
      <w:r>
        <w:rPr>
          <w:rFonts w:ascii="Times" w:eastAsia="Times" w:hAnsi="Times" w:cs="Times"/>
          <w:sz w:val="24"/>
          <w:szCs w:val="24"/>
        </w:rPr>
        <w:t>ShanthaShalini</w:t>
      </w:r>
      <w:proofErr w:type="spellEnd"/>
      <w:r>
        <w:rPr>
          <w:rFonts w:ascii="Times New Roman" w:eastAsia="Times New Roman" w:hAnsi="Times New Roman" w:cs="Times New Roman"/>
          <w:sz w:val="24"/>
          <w:szCs w:val="24"/>
        </w:rPr>
        <w:t>).</w:t>
      </w:r>
    </w:p>
    <w:p w14:paraId="00000012" w14:textId="77777777" w:rsidR="0018679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highly relevant approach to video-based emotion recognition introduced a hybrid CNN-RNN architecture designed to model the </w:t>
      </w:r>
      <w:proofErr w:type="spellStart"/>
      <w:r>
        <w:rPr>
          <w:rFonts w:ascii="Times New Roman" w:eastAsia="Times New Roman" w:hAnsi="Times New Roman" w:cs="Times New Roman"/>
          <w:sz w:val="24"/>
          <w:szCs w:val="24"/>
        </w:rPr>
        <w:t>spatio</w:t>
      </w:r>
      <w:proofErr w:type="spellEnd"/>
      <w:r>
        <w:rPr>
          <w:rFonts w:ascii="Times New Roman" w:eastAsia="Times New Roman" w:hAnsi="Times New Roman" w:cs="Times New Roman"/>
          <w:sz w:val="24"/>
          <w:szCs w:val="24"/>
        </w:rPr>
        <w:t>-temporal evolution of facial expressions across video frames. In their approach, a convolutional neural network first extracts spatial features from individual frames, and a recurrent neural network (RNN) then aggregates these features over time to produce a video-level emotion prediction. Unlike simple temporal averaging methods, the RNN captures the sequential dynamics of expressions, which improves performance. The paper also explores multimodal fusion by incorporating audio features alongside visual representations. Their results demonstrate that modeling temporal dependencies significantly enhances emotion recognition accuracy, highlighting the importance of sequence modeling in video-based affect analysis (</w:t>
      </w:r>
      <w:proofErr w:type="spellStart"/>
      <w:r>
        <w:rPr>
          <w:rFonts w:ascii="Times New Roman" w:eastAsia="Times New Roman" w:hAnsi="Times New Roman" w:cs="Times New Roman"/>
          <w:sz w:val="24"/>
          <w:szCs w:val="24"/>
        </w:rPr>
        <w:t>EbrahimiKahou</w:t>
      </w:r>
      <w:proofErr w:type="spellEnd"/>
      <w:r>
        <w:rPr>
          <w:rFonts w:ascii="Times New Roman" w:eastAsia="Times New Roman" w:hAnsi="Times New Roman" w:cs="Times New Roman"/>
          <w:sz w:val="24"/>
          <w:szCs w:val="24"/>
        </w:rPr>
        <w:t>).</w:t>
      </w:r>
    </w:p>
    <w:p w14:paraId="00000013" w14:textId="77777777" w:rsidR="00186799" w:rsidRDefault="00186799">
      <w:pPr>
        <w:ind w:firstLine="720"/>
        <w:rPr>
          <w:rFonts w:ascii="Times New Roman" w:eastAsia="Times New Roman" w:hAnsi="Times New Roman" w:cs="Times New Roman"/>
          <w:sz w:val="24"/>
          <w:szCs w:val="24"/>
        </w:rPr>
      </w:pPr>
    </w:p>
    <w:p w14:paraId="00000014" w14:textId="77777777" w:rsidR="00186799" w:rsidRDefault="00186799">
      <w:pPr>
        <w:rPr>
          <w:rFonts w:ascii="Times New Roman" w:eastAsia="Times New Roman" w:hAnsi="Times New Roman" w:cs="Times New Roman"/>
          <w:sz w:val="24"/>
          <w:szCs w:val="24"/>
        </w:rPr>
      </w:pPr>
    </w:p>
    <w:p w14:paraId="00000015"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Potential Data Sets</w:t>
      </w:r>
    </w:p>
    <w:p w14:paraId="00000016" w14:textId="77777777" w:rsidR="0018679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training and evaluation, we will use the </w:t>
      </w:r>
      <w:hyperlink r:id="rId5">
        <w:r>
          <w:rPr>
            <w:rFonts w:ascii="Times New Roman" w:eastAsia="Times New Roman" w:hAnsi="Times New Roman" w:cs="Times New Roman"/>
            <w:color w:val="1155CC"/>
            <w:sz w:val="24"/>
            <w:szCs w:val="24"/>
            <w:u w:val="single"/>
          </w:rPr>
          <w:t>Video Emotion Recognition Dataset</w:t>
        </w:r>
      </w:hyperlink>
      <w:r>
        <w:rPr>
          <w:rFonts w:ascii="Times New Roman" w:eastAsia="Times New Roman" w:hAnsi="Times New Roman" w:cs="Times New Roman"/>
          <w:sz w:val="24"/>
          <w:szCs w:val="24"/>
        </w:rPr>
        <w:t xml:space="preserve"> from Kaggle, which comprises over 1,000 labeled video samples of individuals expressing diverse emotional states. Each video comes with annotated facial and inner emotion labels and associated metadata (such as timestamps and transcripts). The multimodal nature of this dataset </w:t>
      </w:r>
      <w:r>
        <w:rPr>
          <w:rFonts w:ascii="Times New Roman" w:eastAsia="Times New Roman" w:hAnsi="Times New Roman" w:cs="Times New Roman"/>
          <w:sz w:val="24"/>
          <w:szCs w:val="24"/>
        </w:rPr>
        <w:lastRenderedPageBreak/>
        <w:t>of combining visual emotion cues with spoken content, provides a rich test bed for developing a robust, video-based emotion recognition model that captures both spatial and temporal features.</w:t>
      </w:r>
    </w:p>
    <w:p w14:paraId="00000017" w14:textId="77777777" w:rsidR="00186799" w:rsidRDefault="00186799">
      <w:pPr>
        <w:rPr>
          <w:rFonts w:ascii="Times New Roman" w:eastAsia="Times New Roman" w:hAnsi="Times New Roman" w:cs="Times New Roman"/>
          <w:sz w:val="24"/>
          <w:szCs w:val="24"/>
        </w:rPr>
      </w:pPr>
    </w:p>
    <w:p w14:paraId="00000018"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Plan of Activities</w:t>
      </w:r>
    </w:p>
    <w:p w14:paraId="00000019"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Data preparation, model development, and experimental evaluation are the primary stages of this project. Using an incremental development approach, we will start with a baseline model and gradually add more sophisticated temporal modeling methods.</w:t>
      </w:r>
    </w:p>
    <w:p w14:paraId="0000001A"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data preparation, the Kaggle Video Emotion Recognition dataset will be obtained and preprocessed first. Frame extraction, face detection and alignment using a pretrained detector, input resolution normalization, and the creation of fixed-length video clips for training are all included in this.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provide a benchmark for video-based techniques, we will deploy a baseline CNN-based image emotion classifier during this phase. </w:t>
      </w:r>
    </w:p>
    <w:p w14:paraId="0000001B"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model development, by adding temporal modeling, we will broaden the baseline.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directly capture spatiotemporal features, we intend to implement and compare a minimum of two architectures: a CNN-RNN model and a 3D CNN or video Transformer model. To reduce overfitting, proper regularization and data augmentation will be used during model training. </w:t>
      </w:r>
    </w:p>
    <w:p w14:paraId="295315AC" w14:textId="77777777" w:rsidR="00F81AD1" w:rsidRPr="00F81AD1" w:rsidRDefault="00000000" w:rsidP="00F81AD1">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properly evaluate example per-class performance and typical failure models (such as confusion between fear and surprise), we will assess each model using accuracy, macro-F1 score, and confusion matrices. By contrasting single-frame predictions with sequence-based predictions and examining the impact of sequence length and sampling rate, we will perform ablation studies to evaluate the contribution of temporal modeling.</w:t>
      </w:r>
      <w:r w:rsidR="00F81AD1">
        <w:rPr>
          <w:rFonts w:ascii="Times New Roman" w:eastAsia="Times New Roman" w:hAnsi="Times New Roman" w:cs="Times New Roman"/>
          <w:sz w:val="24"/>
          <w:szCs w:val="24"/>
        </w:rPr>
        <w:br/>
      </w:r>
      <w:r w:rsidR="00F81AD1">
        <w:rPr>
          <w:rFonts w:ascii="Times New Roman" w:eastAsia="Times New Roman" w:hAnsi="Times New Roman" w:cs="Times New Roman"/>
          <w:sz w:val="24"/>
          <w:szCs w:val="24"/>
        </w:rPr>
        <w:br/>
      </w:r>
    </w:p>
    <w:p w14:paraId="73733256" w14:textId="77777777" w:rsidR="00F81AD1" w:rsidRPr="00F81AD1" w:rsidRDefault="00F81AD1" w:rsidP="00F81AD1">
      <w:pPr>
        <w:rPr>
          <w:rFonts w:ascii="Times New Roman" w:eastAsia="Times New Roman" w:hAnsi="Times New Roman" w:cs="Times New Roman"/>
          <w:sz w:val="24"/>
          <w:szCs w:val="24"/>
        </w:rPr>
      </w:pPr>
    </w:p>
    <w:p w14:paraId="255EF8B1" w14:textId="77777777" w:rsidR="00F81AD1" w:rsidRPr="00F81AD1" w:rsidRDefault="00F81AD1" w:rsidP="00F81AD1">
      <w:pPr>
        <w:rPr>
          <w:rFonts w:ascii="Times New Roman" w:eastAsia="Times New Roman" w:hAnsi="Times New Roman" w:cs="Times New Roman"/>
          <w:sz w:val="24"/>
          <w:szCs w:val="24"/>
        </w:rPr>
      </w:pPr>
    </w:p>
    <w:p w14:paraId="477763E9"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Preprocessing: Sample 15 frames/video, detect &amp; crop faces with MTCNN, save as 224x224 arrays</w:t>
      </w:r>
    </w:p>
    <w:p w14:paraId="4A40B1AB"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Data split: Actor-disjoint — actors 1–18 train, 19–22 </w:t>
      </w:r>
      <w:proofErr w:type="spellStart"/>
      <w:r w:rsidRPr="00F81AD1">
        <w:rPr>
          <w:rFonts w:ascii="Times New Roman" w:eastAsia="Times New Roman" w:hAnsi="Times New Roman" w:cs="Times New Roman"/>
          <w:sz w:val="24"/>
          <w:szCs w:val="24"/>
        </w:rPr>
        <w:t>val</w:t>
      </w:r>
      <w:proofErr w:type="spellEnd"/>
      <w:r w:rsidRPr="00F81AD1">
        <w:rPr>
          <w:rFonts w:ascii="Times New Roman" w:eastAsia="Times New Roman" w:hAnsi="Times New Roman" w:cs="Times New Roman"/>
          <w:sz w:val="24"/>
          <w:szCs w:val="24"/>
        </w:rPr>
        <w:t>, 23–24 test</w:t>
      </w:r>
    </w:p>
    <w:p w14:paraId="2EECC6A9"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Architecture: Frozen ResNet-18 → Linear projection (512→256) → Positional encoding → 2-layer Transformer encoder (4 heads) → Attention pooling → FC classifier</w:t>
      </w:r>
    </w:p>
    <w:p w14:paraId="4C8E1D8E"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Training: </w:t>
      </w:r>
      <w:proofErr w:type="spellStart"/>
      <w:r w:rsidRPr="00F81AD1">
        <w:rPr>
          <w:rFonts w:ascii="Times New Roman" w:eastAsia="Times New Roman" w:hAnsi="Times New Roman" w:cs="Times New Roman"/>
          <w:sz w:val="24"/>
          <w:szCs w:val="24"/>
        </w:rPr>
        <w:t>AdamW</w:t>
      </w:r>
      <w:proofErr w:type="spellEnd"/>
      <w:r w:rsidRPr="00F81AD1">
        <w:rPr>
          <w:rFonts w:ascii="Times New Roman" w:eastAsia="Times New Roman" w:hAnsi="Times New Roman" w:cs="Times New Roman"/>
          <w:sz w:val="24"/>
          <w:szCs w:val="24"/>
        </w:rPr>
        <w:t xml:space="preserve"> (</w:t>
      </w:r>
      <w:proofErr w:type="spellStart"/>
      <w:r w:rsidRPr="00F81AD1">
        <w:rPr>
          <w:rFonts w:ascii="Times New Roman" w:eastAsia="Times New Roman" w:hAnsi="Times New Roman" w:cs="Times New Roman"/>
          <w:sz w:val="24"/>
          <w:szCs w:val="24"/>
        </w:rPr>
        <w:t>lr</w:t>
      </w:r>
      <w:proofErr w:type="spellEnd"/>
      <w:r w:rsidRPr="00F81AD1">
        <w:rPr>
          <w:rFonts w:ascii="Times New Roman" w:eastAsia="Times New Roman" w:hAnsi="Times New Roman" w:cs="Times New Roman"/>
          <w:sz w:val="24"/>
          <w:szCs w:val="24"/>
        </w:rPr>
        <w:t xml:space="preserve">=5e-4), </w:t>
      </w:r>
      <w:proofErr w:type="spellStart"/>
      <w:r w:rsidRPr="00F81AD1">
        <w:rPr>
          <w:rFonts w:ascii="Times New Roman" w:eastAsia="Times New Roman" w:hAnsi="Times New Roman" w:cs="Times New Roman"/>
          <w:sz w:val="24"/>
          <w:szCs w:val="24"/>
        </w:rPr>
        <w:t>CosineAnnealingWarmRestarts</w:t>
      </w:r>
      <w:proofErr w:type="spellEnd"/>
      <w:r w:rsidRPr="00F81AD1">
        <w:rPr>
          <w:rFonts w:ascii="Times New Roman" w:eastAsia="Times New Roman" w:hAnsi="Times New Roman" w:cs="Times New Roman"/>
          <w:sz w:val="24"/>
          <w:szCs w:val="24"/>
        </w:rPr>
        <w:t xml:space="preserve">, </w:t>
      </w:r>
      <w:proofErr w:type="spellStart"/>
      <w:r w:rsidRPr="00F81AD1">
        <w:rPr>
          <w:rFonts w:ascii="Times New Roman" w:eastAsia="Times New Roman" w:hAnsi="Times New Roman" w:cs="Times New Roman"/>
          <w:sz w:val="24"/>
          <w:szCs w:val="24"/>
        </w:rPr>
        <w:t>Mixup</w:t>
      </w:r>
      <w:proofErr w:type="spellEnd"/>
      <w:r w:rsidRPr="00F81AD1">
        <w:rPr>
          <w:rFonts w:ascii="Times New Roman" w:eastAsia="Times New Roman" w:hAnsi="Times New Roman" w:cs="Times New Roman"/>
          <w:sz w:val="24"/>
          <w:szCs w:val="24"/>
        </w:rPr>
        <w:t xml:space="preserve"> (α=0.4), label smoothing (0.1), dropout (0.4), gradient clipping, early stopping (patience=10), 40 epochs</w:t>
      </w:r>
    </w:p>
    <w:p w14:paraId="0310BA77"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Augmentation: Random flip, rotation (±15°), color jitter, affine translation, random erasing</w:t>
      </w:r>
    </w:p>
    <w:p w14:paraId="33CE0D98"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Evaluation: Accuracy, per-class precision/recall/F1, confusion matrix, t-SNE visualization</w:t>
      </w:r>
    </w:p>
    <w:p w14:paraId="02EC5A10" w14:textId="77777777" w:rsidR="00F81AD1" w:rsidRPr="00F81AD1" w:rsidRDefault="00F81AD1" w:rsidP="00F81AD1">
      <w:pPr>
        <w:rPr>
          <w:rFonts w:ascii="Times New Roman" w:eastAsia="Times New Roman" w:hAnsi="Times New Roman" w:cs="Times New Roman"/>
          <w:sz w:val="24"/>
          <w:szCs w:val="24"/>
        </w:rPr>
      </w:pPr>
    </w:p>
    <w:p w14:paraId="4047DA20"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Experiments</w:t>
      </w:r>
    </w:p>
    <w:p w14:paraId="1F87CDF4" w14:textId="77777777" w:rsidR="00F81AD1" w:rsidRPr="00F81AD1" w:rsidRDefault="00F81AD1" w:rsidP="00F81AD1">
      <w:pPr>
        <w:rPr>
          <w:rFonts w:ascii="Times New Roman" w:eastAsia="Times New Roman" w:hAnsi="Times New Roman" w:cs="Times New Roman"/>
          <w:sz w:val="24"/>
          <w:szCs w:val="24"/>
        </w:rPr>
      </w:pPr>
    </w:p>
    <w:p w14:paraId="37F4C955"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Experiment 1 (dc2b6f3): Frozen </w:t>
      </w:r>
      <w:proofErr w:type="spellStart"/>
      <w:r w:rsidRPr="00F81AD1">
        <w:rPr>
          <w:rFonts w:ascii="Times New Roman" w:eastAsia="Times New Roman" w:hAnsi="Times New Roman" w:cs="Times New Roman"/>
          <w:sz w:val="24"/>
          <w:szCs w:val="24"/>
        </w:rPr>
        <w:t>ResNet</w:t>
      </w:r>
      <w:proofErr w:type="spellEnd"/>
      <w:r w:rsidRPr="00F81AD1">
        <w:rPr>
          <w:rFonts w:ascii="Times New Roman" w:eastAsia="Times New Roman" w:hAnsi="Times New Roman" w:cs="Times New Roman"/>
          <w:sz w:val="24"/>
          <w:szCs w:val="24"/>
        </w:rPr>
        <w:t xml:space="preserve"> + 1-layer LSTM — simple baseline for temporal modeling</w:t>
      </w:r>
    </w:p>
    <w:p w14:paraId="44DC847D"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lastRenderedPageBreak/>
        <w:t xml:space="preserve">  - Experiment 2 (4b878a9): Unfroze </w:t>
      </w:r>
      <w:proofErr w:type="spellStart"/>
      <w:r w:rsidRPr="00F81AD1">
        <w:rPr>
          <w:rFonts w:ascii="Times New Roman" w:eastAsia="Times New Roman" w:hAnsi="Times New Roman" w:cs="Times New Roman"/>
          <w:sz w:val="24"/>
          <w:szCs w:val="24"/>
        </w:rPr>
        <w:t>ResNet</w:t>
      </w:r>
      <w:proofErr w:type="spellEnd"/>
      <w:r w:rsidRPr="00F81AD1">
        <w:rPr>
          <w:rFonts w:ascii="Times New Roman" w:eastAsia="Times New Roman" w:hAnsi="Times New Roman" w:cs="Times New Roman"/>
          <w:sz w:val="24"/>
          <w:szCs w:val="24"/>
        </w:rPr>
        <w:t xml:space="preserve"> layers 3–4 + 2-layer </w:t>
      </w:r>
      <w:proofErr w:type="spellStart"/>
      <w:r w:rsidRPr="00F81AD1">
        <w:rPr>
          <w:rFonts w:ascii="Times New Roman" w:eastAsia="Times New Roman" w:hAnsi="Times New Roman" w:cs="Times New Roman"/>
          <w:sz w:val="24"/>
          <w:szCs w:val="24"/>
        </w:rPr>
        <w:t>BiLSTM</w:t>
      </w:r>
      <w:proofErr w:type="spellEnd"/>
      <w:r w:rsidRPr="00F81AD1">
        <w:rPr>
          <w:rFonts w:ascii="Times New Roman" w:eastAsia="Times New Roman" w:hAnsi="Times New Roman" w:cs="Times New Roman"/>
          <w:sz w:val="24"/>
          <w:szCs w:val="24"/>
        </w:rPr>
        <w:t xml:space="preserve"> with discriminative learning rates — attempted to adapt CNN features to emotion task</w:t>
      </w:r>
    </w:p>
    <w:p w14:paraId="5AD39B9B"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Experiment 3 (d88b0b5): Reverted to fully frozen </w:t>
      </w:r>
      <w:proofErr w:type="spellStart"/>
      <w:r w:rsidRPr="00F81AD1">
        <w:rPr>
          <w:rFonts w:ascii="Times New Roman" w:eastAsia="Times New Roman" w:hAnsi="Times New Roman" w:cs="Times New Roman"/>
          <w:sz w:val="24"/>
          <w:szCs w:val="24"/>
        </w:rPr>
        <w:t>ResNet</w:t>
      </w:r>
      <w:proofErr w:type="spellEnd"/>
      <w:r w:rsidRPr="00F81AD1">
        <w:rPr>
          <w:rFonts w:ascii="Times New Roman" w:eastAsia="Times New Roman" w:hAnsi="Times New Roman" w:cs="Times New Roman"/>
          <w:sz w:val="24"/>
          <w:szCs w:val="24"/>
        </w:rPr>
        <w:t xml:space="preserve"> + replaced LSTM with Transformer + added </w:t>
      </w:r>
      <w:proofErr w:type="spellStart"/>
      <w:r w:rsidRPr="00F81AD1">
        <w:rPr>
          <w:rFonts w:ascii="Times New Roman" w:eastAsia="Times New Roman" w:hAnsi="Times New Roman" w:cs="Times New Roman"/>
          <w:sz w:val="24"/>
          <w:szCs w:val="24"/>
        </w:rPr>
        <w:t>Mixup</w:t>
      </w:r>
      <w:proofErr w:type="spellEnd"/>
      <w:r w:rsidRPr="00F81AD1">
        <w:rPr>
          <w:rFonts w:ascii="Times New Roman" w:eastAsia="Times New Roman" w:hAnsi="Times New Roman" w:cs="Times New Roman"/>
          <w:sz w:val="24"/>
          <w:szCs w:val="24"/>
        </w:rPr>
        <w:t xml:space="preserve"> — found fine-tuning caused actor-identity overfitting; Transformer better</w:t>
      </w:r>
    </w:p>
    <w:p w14:paraId="03056E3E"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captures frame-pair temporal dependencies</w:t>
      </w:r>
    </w:p>
    <w:p w14:paraId="0262E757" w14:textId="77777777" w:rsidR="00F81AD1" w:rsidRPr="00F81AD1" w:rsidRDefault="00F81AD1" w:rsidP="00F81AD1">
      <w:pPr>
        <w:rPr>
          <w:rFonts w:ascii="Times New Roman" w:eastAsia="Times New Roman" w:hAnsi="Times New Roman" w:cs="Times New Roman"/>
          <w:sz w:val="24"/>
          <w:szCs w:val="24"/>
        </w:rPr>
      </w:pPr>
    </w:p>
    <w:p w14:paraId="2751AB88"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Key Design Rationale</w:t>
      </w:r>
    </w:p>
    <w:p w14:paraId="032E505B" w14:textId="77777777" w:rsidR="00F81AD1" w:rsidRPr="00F81AD1" w:rsidRDefault="00F81AD1" w:rsidP="00F81AD1">
      <w:pPr>
        <w:rPr>
          <w:rFonts w:ascii="Times New Roman" w:eastAsia="Times New Roman" w:hAnsi="Times New Roman" w:cs="Times New Roman"/>
          <w:sz w:val="24"/>
          <w:szCs w:val="24"/>
        </w:rPr>
      </w:pPr>
    </w:p>
    <w:p w14:paraId="22CD57A0"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Frozen CNN: ~1K training videos is too few to fine-tune without overfitting to actor identity</w:t>
      </w:r>
    </w:p>
    <w:p w14:paraId="3AA7612E"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Transformer over LSTM: Self-attention across all frame pairs captures expression onset/apex better than sequential processing</w:t>
      </w:r>
    </w:p>
    <w:p w14:paraId="4247FA34"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Attention pooling: Learns to weight emotionally salient frames instead of naive mean/last-frame pooling</w:t>
      </w:r>
    </w:p>
    <w:p w14:paraId="5E566439"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Actor-disjoint split: Ensures generalization to unseen people, not memorization of actor appearance</w:t>
      </w:r>
    </w:p>
    <w:p w14:paraId="334FB58D" w14:textId="77777777" w:rsidR="00F81AD1" w:rsidRPr="00F81AD1" w:rsidRDefault="00F81AD1" w:rsidP="00F81AD1">
      <w:pPr>
        <w:rPr>
          <w:rFonts w:ascii="Times New Roman" w:eastAsia="Times New Roman" w:hAnsi="Times New Roman" w:cs="Times New Roman"/>
          <w:sz w:val="24"/>
          <w:szCs w:val="24"/>
        </w:rPr>
      </w:pPr>
    </w:p>
    <w:p w14:paraId="13F4A9B5" w14:textId="77777777" w:rsidR="00F81AD1" w:rsidRPr="00F81AD1" w:rsidRDefault="00F81AD1" w:rsidP="00F81AD1">
      <w:pPr>
        <w:rPr>
          <w:rFonts w:ascii="Times New Roman" w:eastAsia="Times New Roman" w:hAnsi="Times New Roman" w:cs="Times New Roman"/>
          <w:sz w:val="24"/>
          <w:szCs w:val="24"/>
        </w:rPr>
      </w:pPr>
    </w:p>
    <w:p w14:paraId="2C1F432C"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Switching to a face-pretrained backbone would likely improve our accuracy because:</w:t>
      </w:r>
    </w:p>
    <w:p w14:paraId="4660AE39" w14:textId="77777777" w:rsidR="00F81AD1" w:rsidRPr="00F81AD1" w:rsidRDefault="00F81AD1" w:rsidP="00F81AD1">
      <w:pPr>
        <w:rPr>
          <w:rFonts w:ascii="Times New Roman" w:eastAsia="Times New Roman" w:hAnsi="Times New Roman" w:cs="Times New Roman"/>
          <w:sz w:val="24"/>
          <w:szCs w:val="24"/>
        </w:rPr>
      </w:pPr>
    </w:p>
    <w:p w14:paraId="0608A63D"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ImageNet features capture generic textures/shapes/objects which is dogshit for facial muscle movements or expressions</w:t>
      </w:r>
    </w:p>
    <w:p w14:paraId="14DE2A5C"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Face-pretrained models learn features like AU (Action Unit) patterns, facial landmarks, and identity-invariant representations that are directly relevant to emotion recognition</w:t>
      </w:r>
    </w:p>
    <w:p w14:paraId="2A0BC7BE"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Since your CNN is fully frozen, the quality of the extracted features is everything — better features in = better results out</w:t>
      </w:r>
    </w:p>
    <w:p w14:paraId="20FA7FF8" w14:textId="77777777" w:rsidR="00F81AD1" w:rsidRPr="00F81AD1" w:rsidRDefault="00F81AD1" w:rsidP="00F81AD1">
      <w:pPr>
        <w:rPr>
          <w:rFonts w:ascii="Times New Roman" w:eastAsia="Times New Roman" w:hAnsi="Times New Roman" w:cs="Times New Roman"/>
          <w:sz w:val="24"/>
          <w:szCs w:val="24"/>
        </w:rPr>
      </w:pPr>
    </w:p>
    <w:p w14:paraId="450C0C8F"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Some options worth trying:</w:t>
      </w:r>
    </w:p>
    <w:p w14:paraId="7A4A9E04" w14:textId="77777777" w:rsidR="00F81AD1" w:rsidRPr="00F81AD1" w:rsidRDefault="00F81AD1" w:rsidP="00F81AD1">
      <w:pPr>
        <w:rPr>
          <w:rFonts w:ascii="Times New Roman" w:eastAsia="Times New Roman" w:hAnsi="Times New Roman" w:cs="Times New Roman"/>
          <w:sz w:val="24"/>
          <w:szCs w:val="24"/>
        </w:rPr>
      </w:pPr>
    </w:p>
    <w:p w14:paraId="1B9CF804"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VGGFace2 / ResNet-50 (face-trained) — pretrained on millions of face images</w:t>
      </w:r>
    </w:p>
    <w:p w14:paraId="6FE36EF7" w14:textId="77777777" w:rsidR="00F81AD1" w:rsidRPr="00F81AD1"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w:t>
      </w:r>
      <w:proofErr w:type="spellStart"/>
      <w:r w:rsidRPr="00F81AD1">
        <w:rPr>
          <w:rFonts w:ascii="Times New Roman" w:eastAsia="Times New Roman" w:hAnsi="Times New Roman" w:cs="Times New Roman"/>
          <w:sz w:val="24"/>
          <w:szCs w:val="24"/>
        </w:rPr>
        <w:t>ArcFace</w:t>
      </w:r>
      <w:proofErr w:type="spellEnd"/>
      <w:r w:rsidRPr="00F81AD1">
        <w:rPr>
          <w:rFonts w:ascii="Times New Roman" w:eastAsia="Times New Roman" w:hAnsi="Times New Roman" w:cs="Times New Roman"/>
          <w:sz w:val="24"/>
          <w:szCs w:val="24"/>
        </w:rPr>
        <w:t xml:space="preserve"> / </w:t>
      </w:r>
      <w:proofErr w:type="spellStart"/>
      <w:r w:rsidRPr="00F81AD1">
        <w:rPr>
          <w:rFonts w:ascii="Times New Roman" w:eastAsia="Times New Roman" w:hAnsi="Times New Roman" w:cs="Times New Roman"/>
          <w:sz w:val="24"/>
          <w:szCs w:val="24"/>
        </w:rPr>
        <w:t>InsightFace</w:t>
      </w:r>
      <w:proofErr w:type="spellEnd"/>
      <w:r w:rsidRPr="00F81AD1">
        <w:rPr>
          <w:rFonts w:ascii="Times New Roman" w:eastAsia="Times New Roman" w:hAnsi="Times New Roman" w:cs="Times New Roman"/>
          <w:sz w:val="24"/>
          <w:szCs w:val="24"/>
        </w:rPr>
        <w:t xml:space="preserve"> backbones — trained for face recognition, strong facial geometry features</w:t>
      </w:r>
    </w:p>
    <w:p w14:paraId="0000001C" w14:textId="0324FECF" w:rsidR="00186799" w:rsidRDefault="00F81AD1" w:rsidP="00F81AD1">
      <w:pPr>
        <w:rPr>
          <w:rFonts w:ascii="Times New Roman" w:eastAsia="Times New Roman" w:hAnsi="Times New Roman" w:cs="Times New Roman"/>
          <w:sz w:val="24"/>
          <w:szCs w:val="24"/>
        </w:rPr>
      </w:pPr>
      <w:r w:rsidRPr="00F81AD1">
        <w:rPr>
          <w:rFonts w:ascii="Times New Roman" w:eastAsia="Times New Roman" w:hAnsi="Times New Roman" w:cs="Times New Roman"/>
          <w:sz w:val="24"/>
          <w:szCs w:val="24"/>
        </w:rPr>
        <w:t xml:space="preserve">  - FER-pretrained models (e.g., from </w:t>
      </w:r>
      <w:proofErr w:type="spellStart"/>
      <w:r w:rsidRPr="00F81AD1">
        <w:rPr>
          <w:rFonts w:ascii="Times New Roman" w:eastAsia="Times New Roman" w:hAnsi="Times New Roman" w:cs="Times New Roman"/>
          <w:sz w:val="24"/>
          <w:szCs w:val="24"/>
        </w:rPr>
        <w:t>AffectNet</w:t>
      </w:r>
      <w:proofErr w:type="spellEnd"/>
      <w:r w:rsidRPr="00F81AD1">
        <w:rPr>
          <w:rFonts w:ascii="Times New Roman" w:eastAsia="Times New Roman" w:hAnsi="Times New Roman" w:cs="Times New Roman"/>
          <w:sz w:val="24"/>
          <w:szCs w:val="24"/>
        </w:rPr>
        <w:t xml:space="preserve"> or FER2013) — closest domain match since they're already trained on expressions</w:t>
      </w:r>
    </w:p>
    <w:p w14:paraId="0000001D" w14:textId="77777777" w:rsidR="00186799" w:rsidRDefault="00186799">
      <w:pPr>
        <w:rPr>
          <w:rFonts w:ascii="Times New Roman" w:eastAsia="Times New Roman" w:hAnsi="Times New Roman" w:cs="Times New Roman"/>
          <w:sz w:val="24"/>
          <w:szCs w:val="24"/>
        </w:rPr>
      </w:pPr>
    </w:p>
    <w:p w14:paraId="0000001E" w14:textId="77777777" w:rsidR="0018679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Citations </w:t>
      </w:r>
    </w:p>
    <w:p w14:paraId="0000001F" w14:textId="77777777" w:rsidR="00186799" w:rsidRDefault="00000000">
      <w:pPr>
        <w:spacing w:before="240" w:after="240" w:line="48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Ebrahimi </w:t>
      </w:r>
      <w:proofErr w:type="spellStart"/>
      <w:r>
        <w:rPr>
          <w:rFonts w:ascii="Times New Roman" w:eastAsia="Times New Roman" w:hAnsi="Times New Roman" w:cs="Times New Roman"/>
          <w:sz w:val="24"/>
          <w:szCs w:val="24"/>
        </w:rPr>
        <w:t>Kahou</w:t>
      </w:r>
      <w:proofErr w:type="spellEnd"/>
      <w:r>
        <w:rPr>
          <w:rFonts w:ascii="Times New Roman" w:eastAsia="Times New Roman" w:hAnsi="Times New Roman" w:cs="Times New Roman"/>
          <w:sz w:val="24"/>
          <w:szCs w:val="24"/>
        </w:rPr>
        <w:t xml:space="preserve">, S., Michalski, V., Konda, K. R., </w:t>
      </w:r>
      <w:proofErr w:type="spellStart"/>
      <w:r>
        <w:rPr>
          <w:rFonts w:ascii="Times New Roman" w:eastAsia="Times New Roman" w:hAnsi="Times New Roman" w:cs="Times New Roman"/>
          <w:sz w:val="24"/>
          <w:szCs w:val="24"/>
        </w:rPr>
        <w:t>Memisevic</w:t>
      </w:r>
      <w:proofErr w:type="spellEnd"/>
      <w:r>
        <w:rPr>
          <w:rFonts w:ascii="Times New Roman" w:eastAsia="Times New Roman" w:hAnsi="Times New Roman" w:cs="Times New Roman"/>
          <w:sz w:val="24"/>
          <w:szCs w:val="24"/>
        </w:rPr>
        <w:t xml:space="preserve">, R., &amp; Pal, C. J. (2015). </w:t>
      </w:r>
      <w:r>
        <w:rPr>
          <w:rFonts w:ascii="Times New Roman" w:eastAsia="Times New Roman" w:hAnsi="Times New Roman" w:cs="Times New Roman"/>
          <w:i/>
          <w:iCs/>
          <w:sz w:val="24"/>
          <w:szCs w:val="24"/>
        </w:rPr>
        <w:t>Recurrent neural networks for emotion recognition in video</w:t>
      </w:r>
      <w:r>
        <w:rPr>
          <w:rFonts w:ascii="Times New Roman" w:eastAsia="Times New Roman" w:hAnsi="Times New Roman" w:cs="Times New Roman"/>
          <w:sz w:val="24"/>
          <w:szCs w:val="24"/>
        </w:rPr>
        <w:t xml:space="preserve">. In Proceedings of the 2015 ACM on </w:t>
      </w:r>
      <w:r>
        <w:rPr>
          <w:rFonts w:ascii="Times New Roman" w:eastAsia="Times New Roman" w:hAnsi="Times New Roman" w:cs="Times New Roman"/>
          <w:sz w:val="24"/>
          <w:szCs w:val="24"/>
        </w:rPr>
        <w:lastRenderedPageBreak/>
        <w:t>International Conference on Multimodal Interaction (ICMI ’15) (pp. 467–474). ACM.</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https://doi.org/10.1145/2818346.2830596</w:t>
        </w:r>
      </w:hyperlink>
    </w:p>
    <w:p w14:paraId="00000020" w14:textId="77777777" w:rsidR="00186799" w:rsidRDefault="00000000">
      <w:pPr>
        <w:spacing w:line="480" w:lineRule="auto"/>
        <w:ind w:left="360" w:hanging="3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Kalai</w:t>
      </w:r>
      <w:proofErr w:type="spellEnd"/>
      <w:r>
        <w:rPr>
          <w:rFonts w:ascii="Times New Roman" w:eastAsia="Times New Roman" w:hAnsi="Times New Roman" w:cs="Times New Roman"/>
          <w:sz w:val="24"/>
          <w:szCs w:val="24"/>
        </w:rPr>
        <w:t xml:space="preserve"> Selvi, R., Kavitha, P., &amp; </w:t>
      </w:r>
      <w:proofErr w:type="spellStart"/>
      <w:r>
        <w:rPr>
          <w:rFonts w:ascii="Times New Roman" w:eastAsia="Times New Roman" w:hAnsi="Times New Roman" w:cs="Times New Roman"/>
          <w:sz w:val="24"/>
          <w:szCs w:val="24"/>
        </w:rPr>
        <w:t>Shunmuganathan</w:t>
      </w:r>
      <w:proofErr w:type="spellEnd"/>
      <w:r>
        <w:rPr>
          <w:rFonts w:ascii="Times New Roman" w:eastAsia="Times New Roman" w:hAnsi="Times New Roman" w:cs="Times New Roman"/>
          <w:sz w:val="24"/>
          <w:szCs w:val="24"/>
        </w:rPr>
        <w:t xml:space="preserve">, K. L. (2014). Automatic emotion recognition in video. </w:t>
      </w:r>
      <w:r>
        <w:rPr>
          <w:rFonts w:ascii="Times New Roman" w:eastAsia="Times New Roman" w:hAnsi="Times New Roman" w:cs="Times New Roman"/>
          <w:i/>
          <w:iCs/>
          <w:sz w:val="24"/>
          <w:szCs w:val="24"/>
        </w:rPr>
        <w:t>2014 International Conference on Green Computing Communication and Electrical Engineering (ICGCCEE)</w:t>
      </w:r>
      <w:r>
        <w:rPr>
          <w:rFonts w:ascii="Times New Roman" w:eastAsia="Times New Roman" w:hAnsi="Times New Roman" w:cs="Times New Roman"/>
          <w:sz w:val="24"/>
          <w:szCs w:val="24"/>
        </w:rPr>
        <w:t>, 1–5.</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https://doi.org/10.1109/ICGCCEE.2014.6921398</w:t>
        </w:r>
      </w:hyperlink>
    </w:p>
    <w:p w14:paraId="00000021" w14:textId="77777777" w:rsidR="00186799" w:rsidRDefault="00186799">
      <w:pPr>
        <w:spacing w:line="480" w:lineRule="auto"/>
        <w:ind w:left="360" w:hanging="360"/>
        <w:rPr>
          <w:rFonts w:ascii="Times New Roman" w:eastAsia="Times New Roman" w:hAnsi="Times New Roman" w:cs="Times New Roman"/>
          <w:sz w:val="24"/>
          <w:szCs w:val="24"/>
        </w:rPr>
      </w:pPr>
    </w:p>
    <w:p w14:paraId="00000022" w14:textId="77777777" w:rsidR="00186799" w:rsidRDefault="00000000">
      <w:pPr>
        <w:spacing w:line="480" w:lineRule="auto"/>
        <w:ind w:left="360" w:hanging="36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Nayak, S., Nagesh, B., </w:t>
      </w:r>
      <w:proofErr w:type="spellStart"/>
      <w:r>
        <w:rPr>
          <w:rFonts w:ascii="Times New Roman" w:eastAsia="Times New Roman" w:hAnsi="Times New Roman" w:cs="Times New Roman"/>
          <w:sz w:val="24"/>
          <w:szCs w:val="24"/>
        </w:rPr>
        <w:t>Routray</w:t>
      </w:r>
      <w:proofErr w:type="spellEnd"/>
      <w:r>
        <w:rPr>
          <w:rFonts w:ascii="Times New Roman" w:eastAsia="Times New Roman" w:hAnsi="Times New Roman" w:cs="Times New Roman"/>
          <w:sz w:val="24"/>
          <w:szCs w:val="24"/>
        </w:rPr>
        <w:t xml:space="preserve">, A., &amp; Sarma, M. (2021). A Human–Computer Interaction framework for emotion recognition through time-series thermal video sequences. </w:t>
      </w:r>
      <w:r>
        <w:rPr>
          <w:rFonts w:ascii="Times New Roman" w:eastAsia="Times New Roman" w:hAnsi="Times New Roman" w:cs="Times New Roman"/>
          <w:i/>
          <w:iCs/>
          <w:sz w:val="24"/>
          <w:szCs w:val="24"/>
        </w:rPr>
        <w:t>Computers &amp; Electrical Engineering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93</w:t>
      </w:r>
      <w:r>
        <w:rPr>
          <w:rFonts w:ascii="Times New Roman" w:eastAsia="Times New Roman" w:hAnsi="Times New Roman" w:cs="Times New Roman"/>
          <w:sz w:val="24"/>
          <w:szCs w:val="24"/>
        </w:rPr>
        <w:t>, 107280.</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https://doi.org/10.1016/j.compeleceng.2021.107280</w:t>
        </w:r>
      </w:hyperlink>
    </w:p>
    <w:p w14:paraId="00000023" w14:textId="77777777" w:rsidR="00186799" w:rsidRDefault="00186799">
      <w:pPr>
        <w:spacing w:line="480" w:lineRule="auto"/>
        <w:ind w:left="360" w:hanging="360"/>
        <w:rPr>
          <w:rFonts w:ascii="Times New Roman" w:eastAsia="Times New Roman" w:hAnsi="Times New Roman" w:cs="Times New Roman"/>
          <w:color w:val="1155CC"/>
          <w:sz w:val="24"/>
          <w:szCs w:val="24"/>
          <w:u w:val="single"/>
        </w:rPr>
      </w:pPr>
    </w:p>
    <w:p w14:paraId="00000024" w14:textId="77777777" w:rsidR="00186799" w:rsidRDefault="00000000">
      <w:pPr>
        <w:spacing w:line="480" w:lineRule="auto"/>
        <w:ind w:left="360" w:hanging="360"/>
        <w:rPr>
          <w:rFonts w:ascii="Times New Roman" w:eastAsia="Times New Roman" w:hAnsi="Times New Roman" w:cs="Times New Roman"/>
          <w:sz w:val="24"/>
          <w:szCs w:val="24"/>
        </w:rPr>
      </w:pPr>
      <w:proofErr w:type="spellStart"/>
      <w:r>
        <w:rPr>
          <w:rFonts w:ascii="Times" w:eastAsia="Times" w:hAnsi="Times" w:cs="Times"/>
          <w:sz w:val="24"/>
          <w:szCs w:val="24"/>
        </w:rPr>
        <w:t>ShanthaShalini</w:t>
      </w:r>
      <w:proofErr w:type="spellEnd"/>
      <w:r>
        <w:rPr>
          <w:rFonts w:ascii="Times" w:eastAsia="Times" w:hAnsi="Times" w:cs="Times"/>
          <w:sz w:val="24"/>
          <w:szCs w:val="24"/>
        </w:rPr>
        <w:t xml:space="preserve">. K. </w:t>
      </w:r>
      <w:r>
        <w:rPr>
          <w:rFonts w:ascii="Times New Roman" w:eastAsia="Times New Roman" w:hAnsi="Times New Roman" w:cs="Times New Roman"/>
          <w:sz w:val="24"/>
          <w:szCs w:val="24"/>
        </w:rPr>
        <w:t xml:space="preserve">(2021). Facial Emotion Based Music Recommendation System using computer vision and machine learning techniques. </w:t>
      </w:r>
      <w:r>
        <w:rPr>
          <w:rFonts w:ascii="Times New Roman" w:eastAsia="Times New Roman" w:hAnsi="Times New Roman" w:cs="Times New Roman"/>
          <w:i/>
          <w:iCs/>
          <w:sz w:val="24"/>
          <w:szCs w:val="24"/>
        </w:rPr>
        <w:t>Turkish Journal of Computer and Mathematics Education (TURCOMAT)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w:t>
      </w:r>
      <w:r>
        <w:rPr>
          <w:rFonts w:ascii="Times New Roman" w:eastAsia="Times New Roman" w:hAnsi="Times New Roman" w:cs="Times New Roman"/>
          <w:sz w:val="24"/>
          <w:szCs w:val="24"/>
        </w:rPr>
        <w:t>(2), 912–917.</w:t>
      </w:r>
      <w:hyperlink r:id="rId12">
        <w:r>
          <w:rPr>
            <w:rFonts w:ascii="Times New Roman" w:eastAsia="Times New Roman" w:hAnsi="Times New Roman" w:cs="Times New Roman"/>
            <w:sz w:val="24"/>
            <w:szCs w:val="24"/>
          </w:rPr>
          <w:t xml:space="preserve"> </w:t>
        </w:r>
      </w:hyperlink>
      <w:hyperlink r:id="rId13">
        <w:r>
          <w:rPr>
            <w:rFonts w:ascii="Times New Roman" w:eastAsia="Times New Roman" w:hAnsi="Times New Roman" w:cs="Times New Roman"/>
            <w:color w:val="1155CC"/>
            <w:sz w:val="24"/>
            <w:szCs w:val="24"/>
            <w:u w:val="single"/>
          </w:rPr>
          <w:t>https://doi.org/10.17762/turcomat.v12i2.1101</w:t>
        </w:r>
      </w:hyperlink>
    </w:p>
    <w:sectPr w:rsidR="001867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58A29941-53FE-B945-ABC9-C879A77DFAB6}"/>
    <w:embedBold r:id="rId2" w:fontKey="{E8EEE28A-4FC4-F349-8885-F75CFF31FF21}"/>
    <w:embedItalic r:id="rId3" w:fontKey="{75E5127B-0E0B-B44B-8257-F88A0D91D14B}"/>
  </w:font>
  <w:font w:name="Arial">
    <w:panose1 w:val="020B0604020202020204"/>
    <w:charset w:val="00"/>
    <w:family w:val="swiss"/>
    <w:pitch w:val="variable"/>
    <w:sig w:usb0="E0002AFF" w:usb1="C0007843" w:usb2="00000009" w:usb3="00000000" w:csb0="000001FF" w:csb1="00000000"/>
    <w:embedRegular r:id="rId4" w:fontKey="{67BACD13-685C-CD46-9CCF-6D2DFB2BF310}"/>
    <w:embedItalic r:id="rId5" w:fontKey="{570CB397-08A6-F243-9107-DE44932BA453}"/>
  </w:font>
  <w:font w:name="Time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7" w:fontKey="{ABC7D0D2-95AF-1649-B38D-8E362F94672A}"/>
  </w:font>
  <w:font w:name="Cambria">
    <w:panose1 w:val="02040503050406030204"/>
    <w:charset w:val="00"/>
    <w:family w:val="roman"/>
    <w:pitch w:val="variable"/>
    <w:sig w:usb0="E00002FF" w:usb1="400004FF" w:usb2="00000000" w:usb3="00000000" w:csb0="0000019F" w:csb1="00000000"/>
    <w:embedRegular r:id="rId8" w:fontKey="{6433EBD4-527A-FD4C-9667-33DB418965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D5346D"/>
    <w:multiLevelType w:val="multilevel"/>
    <w:tmpl w:val="ECE46BD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605071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99"/>
    <w:rsid w:val="00186799"/>
    <w:rsid w:val="00227A29"/>
    <w:rsid w:val="00F81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6B0C8"/>
  <w15:docId w15:val="{084B9F49-E9AE-B04E-A753-ADD73565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oi.org/10.1109/ICGCCEE.2014.6921398" TargetMode="External"/><Relationship Id="rId13" Type="http://schemas.openxmlformats.org/officeDocument/2006/relationships/hyperlink" Target="https://doi.org/10.17762/turcomat.v12i2.1101" TargetMode="External"/><Relationship Id="rId3" Type="http://schemas.openxmlformats.org/officeDocument/2006/relationships/settings" Target="settings.xml"/><Relationship Id="rId7" Type="http://schemas.openxmlformats.org/officeDocument/2006/relationships/hyperlink" Target="https://doi.org/10.1145/2818346.2830596" TargetMode="External"/><Relationship Id="rId12" Type="http://schemas.openxmlformats.org/officeDocument/2006/relationships/hyperlink" Target="https://doi.org/10.17762/turcomat.v12i2.11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2818346.2830596" TargetMode="External"/><Relationship Id="rId11" Type="http://schemas.openxmlformats.org/officeDocument/2006/relationships/hyperlink" Target="https://doi.org/10.1016/j.compeleceng.2021.107280" TargetMode="External"/><Relationship Id="rId5" Type="http://schemas.openxmlformats.org/officeDocument/2006/relationships/hyperlink" Target="https://www.kaggle.com/datasets/unidpro/video-emotion-recognition-dataset" TargetMode="External"/><Relationship Id="rId15" Type="http://schemas.openxmlformats.org/officeDocument/2006/relationships/theme" Target="theme/theme1.xml"/><Relationship Id="rId10" Type="http://schemas.openxmlformats.org/officeDocument/2006/relationships/hyperlink" Target="https://doi.org/10.1016/j.compeleceng.2021.107280" TargetMode="External"/><Relationship Id="rId4" Type="http://schemas.openxmlformats.org/officeDocument/2006/relationships/webSettings" Target="webSettings.xml"/><Relationship Id="rId9" Type="http://schemas.openxmlformats.org/officeDocument/2006/relationships/hyperlink" Target="https://doi.org/10.1109/ICGCCEE.2014.6921398"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1764</Words>
  <Characters>10059</Characters>
  <Application>Microsoft Office Word</Application>
  <DocSecurity>0</DocSecurity>
  <Lines>83</Lines>
  <Paragraphs>23</Paragraphs>
  <ScaleCrop>false</ScaleCrop>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J2 Kang</cp:lastModifiedBy>
  <cp:revision>2</cp:revision>
  <dcterms:created xsi:type="dcterms:W3CDTF">2026-03-24T01:14:00Z</dcterms:created>
  <dcterms:modified xsi:type="dcterms:W3CDTF">2026-03-24T01:15:00Z</dcterms:modified>
</cp:coreProperties>
</file>