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F9D" w:rsidRPr="005E1F0F" w:rsidRDefault="006B5F9D" w:rsidP="006B5F9D">
      <w:pPr>
        <w:pStyle w:val="22"/>
        <w:ind w:left="2124" w:firstLine="708"/>
        <w:rPr>
          <w:rFonts w:ascii="Times New Roman" w:hAnsi="Times New Roman" w:cs="Times New Roman"/>
          <w:b/>
          <w:spacing w:val="-20"/>
          <w:lang w:val="ru-RU"/>
        </w:rPr>
      </w:pPr>
      <w:bookmarkStart w:id="0" w:name="_Toc516155206"/>
      <w:r w:rsidRPr="005E1F0F">
        <w:rPr>
          <w:rFonts w:ascii="Times New Roman" w:hAnsi="Times New Roman" w:cs="Times New Roman"/>
          <w:sz w:val="24"/>
          <w:szCs w:val="24"/>
          <w:lang w:val="ru-RU"/>
        </w:rPr>
        <w:t>МИНОБРНАУКИ РОССИИ</w:t>
      </w:r>
    </w:p>
    <w:p w:rsidR="006B5F9D" w:rsidRPr="005E1F0F" w:rsidRDefault="006B5F9D" w:rsidP="006B5F9D">
      <w:pPr>
        <w:pStyle w:val="22"/>
        <w:ind w:firstLine="0"/>
        <w:jc w:val="center"/>
        <w:rPr>
          <w:rFonts w:ascii="Times New Roman" w:hAnsi="Times New Roman" w:cs="Times New Roman"/>
          <w:b/>
          <w:spacing w:val="-20"/>
          <w:lang w:val="ru-RU"/>
        </w:rPr>
      </w:pPr>
      <w:r w:rsidRPr="005E1F0F">
        <w:rPr>
          <w:rFonts w:ascii="Times New Roman" w:hAnsi="Times New Roman" w:cs="Times New Roman"/>
          <w:b/>
          <w:spacing w:val="-20"/>
          <w:lang w:val="ru-RU"/>
        </w:rPr>
        <w:t>ФЕДЕРАЛЬНОЕ ГОСУДАРСТВЕННОЕ  БЮДЖЕТНОЕ ОБРАЗОВАТЕЛЬНОЕ УЧРЕЖДЕНИЕ</w:t>
      </w:r>
    </w:p>
    <w:p w:rsidR="006B5F9D" w:rsidRPr="005E1F0F" w:rsidRDefault="006B5F9D" w:rsidP="006B5F9D">
      <w:pPr>
        <w:pStyle w:val="22"/>
        <w:ind w:firstLine="0"/>
        <w:jc w:val="center"/>
        <w:rPr>
          <w:rFonts w:ascii="Times New Roman" w:hAnsi="Times New Roman" w:cs="Times New Roman"/>
          <w:b/>
          <w:sz w:val="24"/>
          <w:szCs w:val="24"/>
          <w:lang w:val="ru-RU"/>
        </w:rPr>
      </w:pPr>
      <w:r w:rsidRPr="005E1F0F">
        <w:rPr>
          <w:rFonts w:ascii="Times New Roman" w:hAnsi="Times New Roman" w:cs="Times New Roman"/>
          <w:b/>
          <w:spacing w:val="-20"/>
          <w:lang w:val="ru-RU"/>
        </w:rPr>
        <w:t xml:space="preserve"> ВЫСШЕГО ПРОФЕССИОНАЛЬНОГО ОБРАЗОВАНИЯ</w:t>
      </w:r>
    </w:p>
    <w:p w:rsidR="006B5F9D" w:rsidRPr="005E1F0F" w:rsidRDefault="006B5F9D" w:rsidP="006B5F9D">
      <w:pPr>
        <w:pStyle w:val="22"/>
        <w:ind w:firstLine="0"/>
        <w:jc w:val="center"/>
        <w:rPr>
          <w:rFonts w:ascii="Times New Roman" w:hAnsi="Times New Roman" w:cs="Times New Roman"/>
          <w:sz w:val="24"/>
          <w:szCs w:val="24"/>
          <w:lang w:val="ru-RU"/>
        </w:rPr>
      </w:pPr>
      <w:r w:rsidRPr="005E1F0F">
        <w:rPr>
          <w:rFonts w:ascii="Times New Roman" w:hAnsi="Times New Roman" w:cs="Times New Roman"/>
          <w:b/>
          <w:sz w:val="24"/>
          <w:szCs w:val="24"/>
          <w:lang w:val="ru-RU"/>
        </w:rPr>
        <w:t>“ВОРОНЕЖСКИЙ ГОСУДАРСТВЕННЫЙ УНИВЕРСИТЕТ”</w:t>
      </w:r>
    </w:p>
    <w:p w:rsidR="006B5F9D" w:rsidRPr="005E1F0F" w:rsidRDefault="006B5F9D" w:rsidP="006B5F9D">
      <w:pPr>
        <w:pStyle w:val="11"/>
        <w:spacing w:before="240" w:after="240" w:line="480" w:lineRule="auto"/>
        <w:ind w:firstLine="0"/>
        <w:jc w:val="center"/>
        <w:rPr>
          <w:rFonts w:ascii="Times New Roman" w:hAnsi="Times New Roman" w:cs="Times New Roman"/>
          <w:sz w:val="24"/>
          <w:szCs w:val="24"/>
          <w:lang w:val="ru-RU"/>
        </w:rPr>
      </w:pPr>
      <w:r w:rsidRPr="005E1F0F">
        <w:rPr>
          <w:rFonts w:ascii="Times New Roman" w:hAnsi="Times New Roman" w:cs="Times New Roman"/>
          <w:sz w:val="24"/>
          <w:szCs w:val="24"/>
          <w:lang w:val="ru-RU"/>
        </w:rPr>
        <w:t>Факультет</w:t>
      </w:r>
      <w:r w:rsidRPr="005E1F0F">
        <w:rPr>
          <w:rFonts w:ascii="Times New Roman" w:eastAsia="Arial" w:hAnsi="Times New Roman" w:cs="Times New Roman"/>
          <w:sz w:val="24"/>
          <w:szCs w:val="24"/>
          <w:lang w:val="ru-RU"/>
        </w:rPr>
        <w:t xml:space="preserve"> </w:t>
      </w:r>
      <w:r w:rsidRPr="005E1F0F">
        <w:rPr>
          <w:rFonts w:ascii="Times New Roman" w:hAnsi="Times New Roman" w:cs="Times New Roman"/>
          <w:sz w:val="24"/>
          <w:szCs w:val="24"/>
          <w:lang w:val="ru-RU"/>
        </w:rPr>
        <w:t>компьютерных</w:t>
      </w:r>
      <w:r w:rsidRPr="005E1F0F">
        <w:rPr>
          <w:rFonts w:ascii="Times New Roman" w:eastAsia="Arial" w:hAnsi="Times New Roman" w:cs="Times New Roman"/>
          <w:sz w:val="24"/>
          <w:szCs w:val="24"/>
          <w:lang w:val="ru-RU"/>
        </w:rPr>
        <w:t xml:space="preserve"> </w:t>
      </w:r>
      <w:r w:rsidRPr="005E1F0F">
        <w:rPr>
          <w:rFonts w:ascii="Times New Roman" w:hAnsi="Times New Roman" w:cs="Times New Roman"/>
          <w:sz w:val="24"/>
          <w:szCs w:val="24"/>
          <w:lang w:val="ru-RU"/>
        </w:rPr>
        <w:t>наук</w:t>
      </w:r>
    </w:p>
    <w:p w:rsidR="006B5F9D" w:rsidRPr="005E1F0F" w:rsidRDefault="006B5F9D" w:rsidP="006B5F9D">
      <w:pPr>
        <w:pStyle w:val="11"/>
        <w:spacing w:before="240" w:after="840"/>
        <w:ind w:firstLine="0"/>
        <w:jc w:val="center"/>
        <w:rPr>
          <w:rFonts w:ascii="Times New Roman" w:hAnsi="Times New Roman" w:cs="Times New Roman"/>
          <w:sz w:val="24"/>
          <w:szCs w:val="24"/>
          <w:lang w:val="ru-RU"/>
        </w:rPr>
      </w:pPr>
      <w:r w:rsidRPr="005E1F0F">
        <w:rPr>
          <w:rFonts w:ascii="Times New Roman" w:hAnsi="Times New Roman" w:cs="Times New Roman"/>
          <w:sz w:val="24"/>
          <w:szCs w:val="24"/>
          <w:lang w:val="ru-RU"/>
        </w:rPr>
        <w:t>Кафедра</w:t>
      </w:r>
      <w:r w:rsidRPr="005E1F0F">
        <w:rPr>
          <w:rFonts w:ascii="Times New Roman" w:eastAsia="Arial" w:hAnsi="Times New Roman" w:cs="Times New Roman"/>
          <w:sz w:val="24"/>
          <w:szCs w:val="24"/>
          <w:lang w:val="ru-RU"/>
        </w:rPr>
        <w:t xml:space="preserve"> </w:t>
      </w:r>
      <w:r w:rsidR="00685D1E">
        <w:rPr>
          <w:rFonts w:ascii="Times New Roman" w:hAnsi="Times New Roman" w:cs="Times New Roman"/>
          <w:sz w:val="24"/>
          <w:szCs w:val="24"/>
          <w:lang w:val="ru-RU"/>
        </w:rPr>
        <w:t>информационных технологий</w:t>
      </w:r>
      <w:r w:rsidRPr="005E1F0F">
        <w:rPr>
          <w:rFonts w:ascii="Times New Roman" w:hAnsi="Times New Roman" w:cs="Times New Roman"/>
          <w:sz w:val="24"/>
          <w:szCs w:val="24"/>
          <w:lang w:val="ru-RU"/>
        </w:rPr>
        <w:t xml:space="preserve"> управления</w:t>
      </w:r>
      <w:r w:rsidR="00685D1E">
        <w:rPr>
          <w:rFonts w:ascii="Times New Roman" w:hAnsi="Times New Roman" w:cs="Times New Roman"/>
          <w:sz w:val="24"/>
          <w:szCs w:val="24"/>
          <w:lang w:val="ru-RU"/>
        </w:rPr>
        <w:t xml:space="preserve"> предприятием</w:t>
      </w:r>
    </w:p>
    <w:p w:rsidR="006B5F9D" w:rsidRPr="005E1F0F" w:rsidRDefault="006B5F9D" w:rsidP="006B5F9D">
      <w:pPr>
        <w:pStyle w:val="21"/>
        <w:spacing w:before="120" w:line="240" w:lineRule="auto"/>
        <w:rPr>
          <w:sz w:val="24"/>
          <w:szCs w:val="24"/>
        </w:rPr>
      </w:pPr>
    </w:p>
    <w:p w:rsidR="006B5F9D" w:rsidRPr="005E1F0F" w:rsidRDefault="006B5F9D" w:rsidP="006B5F9D">
      <w:pPr>
        <w:pStyle w:val="220"/>
        <w:spacing w:before="120" w:after="0" w:line="240" w:lineRule="auto"/>
        <w:ind w:firstLine="0"/>
        <w:jc w:val="center"/>
        <w:rPr>
          <w:sz w:val="24"/>
          <w:szCs w:val="24"/>
          <w:lang w:val="ru-RU"/>
        </w:rPr>
      </w:pPr>
      <w:r w:rsidRPr="005E1F0F">
        <w:rPr>
          <w:rFonts w:eastAsia="Arial"/>
          <w:lang w:val="ru-RU"/>
        </w:rPr>
        <w:t xml:space="preserve"> Курсовая работа по курсу</w:t>
      </w:r>
      <w:r w:rsidRPr="005E1F0F">
        <w:rPr>
          <w:rFonts w:eastAsia="Arial"/>
          <w:lang w:val="ru-RU"/>
        </w:rPr>
        <w:br/>
        <w:t>«Технологии программирования»</w:t>
      </w:r>
    </w:p>
    <w:p w:rsidR="006B5F9D" w:rsidRPr="005E1F0F" w:rsidRDefault="006B5F9D" w:rsidP="006B5F9D">
      <w:pPr>
        <w:pStyle w:val="21"/>
        <w:spacing w:before="120" w:line="240" w:lineRule="auto"/>
        <w:jc w:val="center"/>
        <w:rPr>
          <w:sz w:val="24"/>
          <w:szCs w:val="24"/>
        </w:rPr>
      </w:pPr>
      <w:r>
        <w:rPr>
          <w:sz w:val="24"/>
          <w:szCs w:val="24"/>
          <w:lang w:val="en-US"/>
        </w:rPr>
        <w:t>Web</w:t>
      </w:r>
      <w:r w:rsidRPr="00114E11">
        <w:rPr>
          <w:sz w:val="24"/>
          <w:szCs w:val="24"/>
        </w:rPr>
        <w:t>-</w:t>
      </w:r>
      <w:r w:rsidRPr="005E1F0F">
        <w:rPr>
          <w:sz w:val="24"/>
          <w:szCs w:val="24"/>
        </w:rPr>
        <w:t>приложение</w:t>
      </w:r>
      <w:r>
        <w:rPr>
          <w:sz w:val="24"/>
          <w:szCs w:val="24"/>
        </w:rPr>
        <w:t xml:space="preserve"> </w:t>
      </w:r>
      <w:r w:rsidRPr="005E1F0F">
        <w:rPr>
          <w:sz w:val="24"/>
          <w:szCs w:val="24"/>
        </w:rPr>
        <w:t>«</w:t>
      </w:r>
      <w:r>
        <w:rPr>
          <w:sz w:val="24"/>
          <w:szCs w:val="24"/>
        </w:rPr>
        <w:t>Складской учёт</w:t>
      </w:r>
      <w:r w:rsidR="00114E11">
        <w:rPr>
          <w:sz w:val="24"/>
          <w:szCs w:val="24"/>
        </w:rPr>
        <w:t xml:space="preserve"> коммерческой </w:t>
      </w:r>
      <w:r w:rsidR="00476EDB">
        <w:rPr>
          <w:sz w:val="24"/>
          <w:szCs w:val="24"/>
        </w:rPr>
        <w:t>организации</w:t>
      </w:r>
      <w:r w:rsidRPr="005E1F0F">
        <w:rPr>
          <w:sz w:val="24"/>
          <w:szCs w:val="24"/>
        </w:rPr>
        <w:t>»</w:t>
      </w:r>
    </w:p>
    <w:p w:rsidR="006B5F9D" w:rsidRPr="005E1F0F" w:rsidRDefault="006B5F9D" w:rsidP="006B5F9D">
      <w:pPr>
        <w:pStyle w:val="21"/>
        <w:spacing w:before="120" w:line="240" w:lineRule="auto"/>
        <w:jc w:val="center"/>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r w:rsidRPr="005E1F0F">
        <w:rPr>
          <w:sz w:val="24"/>
          <w:szCs w:val="24"/>
        </w:rPr>
        <w:t>Выполнили: студенты 3 курса, группы 3.2</w:t>
      </w:r>
    </w:p>
    <w:p w:rsidR="006B5F9D" w:rsidRPr="005E1F0F" w:rsidRDefault="006B5F9D" w:rsidP="006B5F9D">
      <w:pPr>
        <w:pStyle w:val="21"/>
        <w:spacing w:before="120" w:line="240" w:lineRule="auto"/>
        <w:jc w:val="right"/>
        <w:rPr>
          <w:sz w:val="24"/>
          <w:szCs w:val="24"/>
        </w:rPr>
      </w:pPr>
      <w:r>
        <w:rPr>
          <w:sz w:val="24"/>
          <w:szCs w:val="24"/>
        </w:rPr>
        <w:t>Кицуль Д.Ю., Мельникова И.Н.</w:t>
      </w:r>
      <w:r w:rsidR="00831BD0">
        <w:rPr>
          <w:sz w:val="24"/>
          <w:szCs w:val="24"/>
        </w:rPr>
        <w:t>,</w:t>
      </w:r>
      <w:proofErr w:type="spellStart"/>
      <w:r w:rsidR="00831BD0">
        <w:rPr>
          <w:sz w:val="24"/>
          <w:szCs w:val="24"/>
        </w:rPr>
        <w:t>Тоншин</w:t>
      </w:r>
      <w:proofErr w:type="spellEnd"/>
      <w:r w:rsidR="00831BD0">
        <w:rPr>
          <w:sz w:val="24"/>
          <w:szCs w:val="24"/>
        </w:rPr>
        <w:t xml:space="preserve"> Д.В.</w:t>
      </w:r>
    </w:p>
    <w:p w:rsidR="006B5F9D" w:rsidRPr="005E1F0F" w:rsidRDefault="006B5F9D" w:rsidP="006B5F9D">
      <w:pPr>
        <w:pStyle w:val="21"/>
        <w:spacing w:before="120" w:line="240" w:lineRule="auto"/>
        <w:jc w:val="right"/>
        <w:rPr>
          <w:sz w:val="24"/>
          <w:szCs w:val="24"/>
        </w:rPr>
      </w:pPr>
      <w:r w:rsidRPr="005E1F0F">
        <w:rPr>
          <w:sz w:val="24"/>
          <w:szCs w:val="24"/>
        </w:rPr>
        <w:t xml:space="preserve">Руководитель: Полещук Х. А. </w:t>
      </w: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Default="006B5F9D" w:rsidP="006B5F9D">
      <w:pPr>
        <w:jc w:val="center"/>
        <w:rPr>
          <w:bCs/>
          <w:sz w:val="24"/>
          <w:szCs w:val="24"/>
        </w:rPr>
      </w:pPr>
      <w:r w:rsidRPr="005E1F0F">
        <w:rPr>
          <w:bCs/>
          <w:sz w:val="24"/>
          <w:szCs w:val="24"/>
        </w:rPr>
        <w:t>Воронеж 2019</w:t>
      </w:r>
    </w:p>
    <w:p w:rsidR="00482382" w:rsidRDefault="006B5F9D" w:rsidP="00FD41C0">
      <w:pPr>
        <w:pStyle w:val="ac"/>
        <w:rPr>
          <w:rFonts w:eastAsiaTheme="majorEastAsia"/>
        </w:rPr>
      </w:pPr>
      <w:r>
        <w:br w:type="page"/>
      </w:r>
      <w:r w:rsidR="00482382">
        <w:rPr>
          <w:rFonts w:eastAsiaTheme="majorEastAsia"/>
        </w:rPr>
        <w:lastRenderedPageBreak/>
        <w:t xml:space="preserve"> </w:t>
      </w:r>
    </w:p>
    <w:p w:rsidR="00FD41C0" w:rsidRDefault="00FD41C0" w:rsidP="00FD41C0">
      <w:pPr>
        <w:pStyle w:val="ac"/>
      </w:pPr>
      <w:r>
        <w:t>Оглавление</w:t>
      </w:r>
    </w:p>
    <w:p w:rsidR="00FD41C0" w:rsidRDefault="00FD41C0" w:rsidP="00FD41C0">
      <w:pPr>
        <w:pStyle w:val="12"/>
        <w:tabs>
          <w:tab w:val="right" w:leader="dot" w:pos="10456"/>
        </w:tabs>
        <w:rPr>
          <w:rFonts w:asciiTheme="minorHAnsi" w:eastAsiaTheme="minorEastAsia" w:hAnsiTheme="minorHAnsi" w:cstheme="minorBidi"/>
          <w:noProof/>
          <w:color w:val="auto"/>
          <w:sz w:val="22"/>
        </w:rPr>
      </w:pPr>
      <w:r>
        <w:rPr>
          <w:color w:val="auto"/>
        </w:rPr>
        <w:fldChar w:fldCharType="begin"/>
      </w:r>
      <w:r>
        <w:rPr>
          <w:color w:val="auto"/>
        </w:rPr>
        <w:instrText xml:space="preserve"> TOC \o "3-3" \h \z \t "Новый заголовок;1;Новый подзаголовок;2" </w:instrText>
      </w:r>
      <w:r>
        <w:rPr>
          <w:color w:val="auto"/>
        </w:rPr>
        <w:fldChar w:fldCharType="separate"/>
      </w:r>
      <w:hyperlink w:anchor="_Toc10527228" w:history="1">
        <w:r w:rsidRPr="006D6595">
          <w:rPr>
            <w:rStyle w:val="af1"/>
            <w:noProof/>
          </w:rPr>
          <w:t>1 Введение</w:t>
        </w:r>
        <w:r>
          <w:rPr>
            <w:noProof/>
            <w:webHidden/>
          </w:rPr>
          <w:tab/>
        </w:r>
        <w:r>
          <w:rPr>
            <w:noProof/>
            <w:webHidden/>
          </w:rPr>
          <w:fldChar w:fldCharType="begin"/>
        </w:r>
        <w:r>
          <w:rPr>
            <w:noProof/>
            <w:webHidden/>
          </w:rPr>
          <w:instrText xml:space="preserve"> PAGEREF _Toc10527228 \h </w:instrText>
        </w:r>
        <w:r>
          <w:rPr>
            <w:noProof/>
            <w:webHidden/>
          </w:rPr>
        </w:r>
        <w:r>
          <w:rPr>
            <w:noProof/>
            <w:webHidden/>
          </w:rPr>
          <w:fldChar w:fldCharType="separate"/>
        </w:r>
        <w:r>
          <w:rPr>
            <w:noProof/>
            <w:webHidden/>
          </w:rPr>
          <w:t>3</w:t>
        </w:r>
        <w:r>
          <w:rPr>
            <w:noProof/>
            <w:webHidden/>
          </w:rPr>
          <w:fldChar w:fldCharType="end"/>
        </w:r>
      </w:hyperlink>
    </w:p>
    <w:p w:rsidR="00FD41C0" w:rsidRDefault="00FD41C0" w:rsidP="00FD41C0">
      <w:pPr>
        <w:pStyle w:val="12"/>
        <w:tabs>
          <w:tab w:val="right" w:leader="dot" w:pos="10456"/>
        </w:tabs>
        <w:rPr>
          <w:rFonts w:asciiTheme="minorHAnsi" w:eastAsiaTheme="minorEastAsia" w:hAnsiTheme="minorHAnsi" w:cstheme="minorBidi"/>
          <w:noProof/>
          <w:color w:val="auto"/>
          <w:sz w:val="22"/>
        </w:rPr>
      </w:pPr>
      <w:hyperlink w:anchor="_Toc10527229" w:history="1">
        <w:r w:rsidRPr="006D6595">
          <w:rPr>
            <w:rStyle w:val="af1"/>
            <w:noProof/>
          </w:rPr>
          <w:t>2 Анализ предметной области</w:t>
        </w:r>
        <w:r>
          <w:rPr>
            <w:noProof/>
            <w:webHidden/>
          </w:rPr>
          <w:tab/>
        </w:r>
        <w:r>
          <w:rPr>
            <w:noProof/>
            <w:webHidden/>
          </w:rPr>
          <w:fldChar w:fldCharType="begin"/>
        </w:r>
        <w:r>
          <w:rPr>
            <w:noProof/>
            <w:webHidden/>
          </w:rPr>
          <w:instrText xml:space="preserve"> PAGEREF _Toc10527229 \h </w:instrText>
        </w:r>
        <w:r>
          <w:rPr>
            <w:noProof/>
            <w:webHidden/>
          </w:rPr>
        </w:r>
        <w:r>
          <w:rPr>
            <w:noProof/>
            <w:webHidden/>
          </w:rPr>
          <w:fldChar w:fldCharType="separate"/>
        </w:r>
        <w:r>
          <w:rPr>
            <w:noProof/>
            <w:webHidden/>
          </w:rPr>
          <w:t>4</w:t>
        </w:r>
        <w:r>
          <w:rPr>
            <w:noProof/>
            <w:webHidden/>
          </w:rPr>
          <w:fldChar w:fldCharType="end"/>
        </w:r>
      </w:hyperlink>
    </w:p>
    <w:p w:rsidR="00FD41C0" w:rsidRDefault="00FD41C0" w:rsidP="00FD41C0">
      <w:pPr>
        <w:pStyle w:val="23"/>
        <w:tabs>
          <w:tab w:val="right" w:leader="dot" w:pos="10456"/>
        </w:tabs>
        <w:rPr>
          <w:rFonts w:asciiTheme="minorHAnsi" w:eastAsiaTheme="minorEastAsia" w:hAnsiTheme="minorHAnsi" w:cstheme="minorBidi"/>
          <w:noProof/>
          <w:color w:val="auto"/>
          <w:sz w:val="22"/>
        </w:rPr>
      </w:pPr>
      <w:hyperlink w:anchor="_Toc10527230" w:history="1">
        <w:r w:rsidRPr="006D6595">
          <w:rPr>
            <w:rStyle w:val="af1"/>
            <w:noProof/>
          </w:rPr>
          <w:t>2.1 Глоссарий</w:t>
        </w:r>
        <w:r>
          <w:rPr>
            <w:noProof/>
            <w:webHidden/>
          </w:rPr>
          <w:tab/>
        </w:r>
        <w:r>
          <w:rPr>
            <w:noProof/>
            <w:webHidden/>
          </w:rPr>
          <w:fldChar w:fldCharType="begin"/>
        </w:r>
        <w:r>
          <w:rPr>
            <w:noProof/>
            <w:webHidden/>
          </w:rPr>
          <w:instrText xml:space="preserve"> PAGEREF _Toc10527230 \h </w:instrText>
        </w:r>
        <w:r>
          <w:rPr>
            <w:noProof/>
            <w:webHidden/>
          </w:rPr>
        </w:r>
        <w:r>
          <w:rPr>
            <w:noProof/>
            <w:webHidden/>
          </w:rPr>
          <w:fldChar w:fldCharType="separate"/>
        </w:r>
        <w:r>
          <w:rPr>
            <w:noProof/>
            <w:webHidden/>
          </w:rPr>
          <w:t>4</w:t>
        </w:r>
        <w:r>
          <w:rPr>
            <w:noProof/>
            <w:webHidden/>
          </w:rPr>
          <w:fldChar w:fldCharType="end"/>
        </w:r>
      </w:hyperlink>
    </w:p>
    <w:p w:rsidR="00FD41C0" w:rsidRDefault="00FD41C0" w:rsidP="00FD41C0">
      <w:pPr>
        <w:pStyle w:val="23"/>
        <w:tabs>
          <w:tab w:val="right" w:leader="dot" w:pos="10456"/>
        </w:tabs>
        <w:rPr>
          <w:rFonts w:asciiTheme="minorHAnsi" w:eastAsiaTheme="minorEastAsia" w:hAnsiTheme="minorHAnsi" w:cstheme="minorBidi"/>
          <w:noProof/>
          <w:color w:val="auto"/>
          <w:sz w:val="22"/>
        </w:rPr>
      </w:pPr>
      <w:hyperlink w:anchor="_Toc10527231" w:history="1">
        <w:r w:rsidRPr="006D6595">
          <w:rPr>
            <w:rStyle w:val="af1"/>
            <w:noProof/>
          </w:rPr>
          <w:t>2.2 Методология</w:t>
        </w:r>
        <w:r>
          <w:rPr>
            <w:noProof/>
            <w:webHidden/>
          </w:rPr>
          <w:tab/>
        </w:r>
        <w:r>
          <w:rPr>
            <w:noProof/>
            <w:webHidden/>
          </w:rPr>
          <w:fldChar w:fldCharType="begin"/>
        </w:r>
        <w:r>
          <w:rPr>
            <w:noProof/>
            <w:webHidden/>
          </w:rPr>
          <w:instrText xml:space="preserve"> PAGEREF _Toc10527231 \h </w:instrText>
        </w:r>
        <w:r>
          <w:rPr>
            <w:noProof/>
            <w:webHidden/>
          </w:rPr>
        </w:r>
        <w:r>
          <w:rPr>
            <w:noProof/>
            <w:webHidden/>
          </w:rPr>
          <w:fldChar w:fldCharType="separate"/>
        </w:r>
        <w:r>
          <w:rPr>
            <w:noProof/>
            <w:webHidden/>
          </w:rPr>
          <w:t>5</w:t>
        </w:r>
        <w:r>
          <w:rPr>
            <w:noProof/>
            <w:webHidden/>
          </w:rPr>
          <w:fldChar w:fldCharType="end"/>
        </w:r>
      </w:hyperlink>
    </w:p>
    <w:p w:rsidR="00FD41C0" w:rsidRDefault="00FD41C0" w:rsidP="00FD41C0">
      <w:pPr>
        <w:pStyle w:val="23"/>
        <w:tabs>
          <w:tab w:val="right" w:leader="dot" w:pos="10456"/>
        </w:tabs>
        <w:rPr>
          <w:rFonts w:asciiTheme="minorHAnsi" w:eastAsiaTheme="minorEastAsia" w:hAnsiTheme="minorHAnsi" w:cstheme="minorBidi"/>
          <w:noProof/>
          <w:color w:val="auto"/>
          <w:sz w:val="22"/>
        </w:rPr>
      </w:pPr>
      <w:hyperlink w:anchor="_Toc10527232" w:history="1">
        <w:r w:rsidRPr="006D6595">
          <w:rPr>
            <w:rStyle w:val="af1"/>
            <w:noProof/>
          </w:rPr>
          <w:t>2.3 Аналоги решения задачи</w:t>
        </w:r>
        <w:r>
          <w:rPr>
            <w:noProof/>
            <w:webHidden/>
          </w:rPr>
          <w:tab/>
        </w:r>
        <w:r>
          <w:rPr>
            <w:noProof/>
            <w:webHidden/>
          </w:rPr>
          <w:fldChar w:fldCharType="begin"/>
        </w:r>
        <w:r>
          <w:rPr>
            <w:noProof/>
            <w:webHidden/>
          </w:rPr>
          <w:instrText xml:space="preserve"> PAGEREF _Toc10527232 \h </w:instrText>
        </w:r>
        <w:r>
          <w:rPr>
            <w:noProof/>
            <w:webHidden/>
          </w:rPr>
        </w:r>
        <w:r>
          <w:rPr>
            <w:noProof/>
            <w:webHidden/>
          </w:rPr>
          <w:fldChar w:fldCharType="separate"/>
        </w:r>
        <w:r>
          <w:rPr>
            <w:noProof/>
            <w:webHidden/>
          </w:rPr>
          <w:t>6</w:t>
        </w:r>
        <w:r>
          <w:rPr>
            <w:noProof/>
            <w:webHidden/>
          </w:rPr>
          <w:fldChar w:fldCharType="end"/>
        </w:r>
      </w:hyperlink>
    </w:p>
    <w:p w:rsidR="00FD41C0" w:rsidRDefault="00FD41C0" w:rsidP="00FD41C0">
      <w:pPr>
        <w:pStyle w:val="23"/>
        <w:tabs>
          <w:tab w:val="right" w:leader="dot" w:pos="10456"/>
        </w:tabs>
        <w:rPr>
          <w:rFonts w:asciiTheme="minorHAnsi" w:eastAsiaTheme="minorEastAsia" w:hAnsiTheme="minorHAnsi" w:cstheme="minorBidi"/>
          <w:noProof/>
          <w:color w:val="auto"/>
          <w:sz w:val="22"/>
        </w:rPr>
      </w:pPr>
      <w:hyperlink w:anchor="_Toc10527233" w:history="1">
        <w:r w:rsidRPr="006D6595">
          <w:rPr>
            <w:rStyle w:val="af1"/>
            <w:noProof/>
          </w:rPr>
          <w:t>2.4 Анализ моделируемой системы</w:t>
        </w:r>
        <w:r>
          <w:rPr>
            <w:noProof/>
            <w:webHidden/>
          </w:rPr>
          <w:tab/>
        </w:r>
        <w:r>
          <w:rPr>
            <w:noProof/>
            <w:webHidden/>
          </w:rPr>
          <w:fldChar w:fldCharType="begin"/>
        </w:r>
        <w:r>
          <w:rPr>
            <w:noProof/>
            <w:webHidden/>
          </w:rPr>
          <w:instrText xml:space="preserve"> PAGEREF _Toc10527233 \h </w:instrText>
        </w:r>
        <w:r>
          <w:rPr>
            <w:noProof/>
            <w:webHidden/>
          </w:rPr>
        </w:r>
        <w:r>
          <w:rPr>
            <w:noProof/>
            <w:webHidden/>
          </w:rPr>
          <w:fldChar w:fldCharType="separate"/>
        </w:r>
        <w:r>
          <w:rPr>
            <w:noProof/>
            <w:webHidden/>
          </w:rPr>
          <w:t>7</w:t>
        </w:r>
        <w:r>
          <w:rPr>
            <w:noProof/>
            <w:webHidden/>
          </w:rPr>
          <w:fldChar w:fldCharType="end"/>
        </w:r>
      </w:hyperlink>
    </w:p>
    <w:p w:rsidR="00FD41C0" w:rsidRDefault="00FD41C0" w:rsidP="00FD41C0">
      <w:pPr>
        <w:pStyle w:val="31"/>
        <w:tabs>
          <w:tab w:val="right" w:leader="dot" w:pos="10456"/>
        </w:tabs>
        <w:rPr>
          <w:rFonts w:asciiTheme="minorHAnsi" w:eastAsiaTheme="minorEastAsia" w:hAnsiTheme="minorHAnsi" w:cstheme="minorBidi"/>
          <w:noProof/>
          <w:color w:val="auto"/>
          <w:sz w:val="22"/>
        </w:rPr>
      </w:pPr>
      <w:hyperlink w:anchor="_Toc10527234" w:history="1">
        <w:r w:rsidRPr="006D6595">
          <w:rPr>
            <w:rStyle w:val="af1"/>
            <w:noProof/>
          </w:rPr>
          <w:t>2.4.1. Диаграмма вариантов использования</w:t>
        </w:r>
        <w:r>
          <w:rPr>
            <w:noProof/>
            <w:webHidden/>
          </w:rPr>
          <w:tab/>
        </w:r>
        <w:r>
          <w:rPr>
            <w:noProof/>
            <w:webHidden/>
          </w:rPr>
          <w:fldChar w:fldCharType="begin"/>
        </w:r>
        <w:r>
          <w:rPr>
            <w:noProof/>
            <w:webHidden/>
          </w:rPr>
          <w:instrText xml:space="preserve"> PAGEREF _Toc10527234 \h </w:instrText>
        </w:r>
        <w:r>
          <w:rPr>
            <w:noProof/>
            <w:webHidden/>
          </w:rPr>
        </w:r>
        <w:r>
          <w:rPr>
            <w:noProof/>
            <w:webHidden/>
          </w:rPr>
          <w:fldChar w:fldCharType="separate"/>
        </w:r>
        <w:r>
          <w:rPr>
            <w:noProof/>
            <w:webHidden/>
          </w:rPr>
          <w:t>7</w:t>
        </w:r>
        <w:r>
          <w:rPr>
            <w:noProof/>
            <w:webHidden/>
          </w:rPr>
          <w:fldChar w:fldCharType="end"/>
        </w:r>
      </w:hyperlink>
    </w:p>
    <w:p w:rsidR="00FD41C0" w:rsidRDefault="00FD41C0" w:rsidP="00FD41C0">
      <w:pPr>
        <w:pStyle w:val="31"/>
        <w:tabs>
          <w:tab w:val="right" w:leader="dot" w:pos="10456"/>
        </w:tabs>
        <w:rPr>
          <w:rFonts w:asciiTheme="minorHAnsi" w:eastAsiaTheme="minorEastAsia" w:hAnsiTheme="minorHAnsi" w:cstheme="minorBidi"/>
          <w:noProof/>
          <w:color w:val="auto"/>
          <w:sz w:val="22"/>
        </w:rPr>
      </w:pPr>
      <w:hyperlink w:anchor="_Toc10527235" w:history="1">
        <w:r w:rsidRPr="006D6595">
          <w:rPr>
            <w:rStyle w:val="af1"/>
            <w:noProof/>
          </w:rPr>
          <w:t>2.4.2 Анализ процесса входа в систему</w:t>
        </w:r>
        <w:r>
          <w:rPr>
            <w:noProof/>
            <w:webHidden/>
          </w:rPr>
          <w:tab/>
        </w:r>
        <w:r>
          <w:rPr>
            <w:noProof/>
            <w:webHidden/>
          </w:rPr>
          <w:fldChar w:fldCharType="begin"/>
        </w:r>
        <w:r>
          <w:rPr>
            <w:noProof/>
            <w:webHidden/>
          </w:rPr>
          <w:instrText xml:space="preserve"> PAGEREF _Toc10527235 \h </w:instrText>
        </w:r>
        <w:r>
          <w:rPr>
            <w:noProof/>
            <w:webHidden/>
          </w:rPr>
        </w:r>
        <w:r>
          <w:rPr>
            <w:noProof/>
            <w:webHidden/>
          </w:rPr>
          <w:fldChar w:fldCharType="separate"/>
        </w:r>
        <w:r>
          <w:rPr>
            <w:noProof/>
            <w:webHidden/>
          </w:rPr>
          <w:t>8</w:t>
        </w:r>
        <w:r>
          <w:rPr>
            <w:noProof/>
            <w:webHidden/>
          </w:rPr>
          <w:fldChar w:fldCharType="end"/>
        </w:r>
      </w:hyperlink>
    </w:p>
    <w:p w:rsidR="00FD41C0" w:rsidRDefault="00FD41C0" w:rsidP="00FD41C0">
      <w:pPr>
        <w:pStyle w:val="31"/>
        <w:tabs>
          <w:tab w:val="right" w:leader="dot" w:pos="10456"/>
        </w:tabs>
        <w:rPr>
          <w:rFonts w:asciiTheme="minorHAnsi" w:eastAsiaTheme="minorEastAsia" w:hAnsiTheme="minorHAnsi" w:cstheme="minorBidi"/>
          <w:noProof/>
          <w:color w:val="auto"/>
          <w:sz w:val="22"/>
        </w:rPr>
      </w:pPr>
      <w:hyperlink w:anchor="_Toc10527236" w:history="1">
        <w:r w:rsidRPr="006D6595">
          <w:rPr>
            <w:rStyle w:val="af1"/>
            <w:noProof/>
          </w:rPr>
          <w:t>2.4.3 Диаграмма классов</w:t>
        </w:r>
        <w:r>
          <w:rPr>
            <w:noProof/>
            <w:webHidden/>
          </w:rPr>
          <w:tab/>
        </w:r>
        <w:r>
          <w:rPr>
            <w:noProof/>
            <w:webHidden/>
          </w:rPr>
          <w:fldChar w:fldCharType="begin"/>
        </w:r>
        <w:r>
          <w:rPr>
            <w:noProof/>
            <w:webHidden/>
          </w:rPr>
          <w:instrText xml:space="preserve"> PAGEREF _Toc10527236 \h </w:instrText>
        </w:r>
        <w:r>
          <w:rPr>
            <w:noProof/>
            <w:webHidden/>
          </w:rPr>
        </w:r>
        <w:r>
          <w:rPr>
            <w:noProof/>
            <w:webHidden/>
          </w:rPr>
          <w:fldChar w:fldCharType="separate"/>
        </w:r>
        <w:r>
          <w:rPr>
            <w:noProof/>
            <w:webHidden/>
          </w:rPr>
          <w:t>10</w:t>
        </w:r>
        <w:r>
          <w:rPr>
            <w:noProof/>
            <w:webHidden/>
          </w:rPr>
          <w:fldChar w:fldCharType="end"/>
        </w:r>
      </w:hyperlink>
    </w:p>
    <w:p w:rsidR="00FD41C0" w:rsidRDefault="00FD41C0" w:rsidP="00FD41C0">
      <w:pPr>
        <w:pStyle w:val="31"/>
        <w:tabs>
          <w:tab w:val="right" w:leader="dot" w:pos="10456"/>
        </w:tabs>
        <w:rPr>
          <w:rFonts w:asciiTheme="minorHAnsi" w:eastAsiaTheme="minorEastAsia" w:hAnsiTheme="minorHAnsi" w:cstheme="minorBidi"/>
          <w:noProof/>
          <w:color w:val="auto"/>
          <w:sz w:val="22"/>
        </w:rPr>
      </w:pPr>
      <w:hyperlink w:anchor="_Toc10527237" w:history="1">
        <w:r w:rsidRPr="006D6595">
          <w:rPr>
            <w:rStyle w:val="af1"/>
            <w:noProof/>
          </w:rPr>
          <w:t>2.4.4 Диаграмма деятельности</w:t>
        </w:r>
        <w:r>
          <w:rPr>
            <w:noProof/>
            <w:webHidden/>
          </w:rPr>
          <w:tab/>
        </w:r>
        <w:r>
          <w:rPr>
            <w:noProof/>
            <w:webHidden/>
          </w:rPr>
          <w:fldChar w:fldCharType="begin"/>
        </w:r>
        <w:r>
          <w:rPr>
            <w:noProof/>
            <w:webHidden/>
          </w:rPr>
          <w:instrText xml:space="preserve"> PAGEREF _Toc10527237 \h </w:instrText>
        </w:r>
        <w:r>
          <w:rPr>
            <w:noProof/>
            <w:webHidden/>
          </w:rPr>
        </w:r>
        <w:r>
          <w:rPr>
            <w:noProof/>
            <w:webHidden/>
          </w:rPr>
          <w:fldChar w:fldCharType="separate"/>
        </w:r>
        <w:r>
          <w:rPr>
            <w:noProof/>
            <w:webHidden/>
          </w:rPr>
          <w:t>11</w:t>
        </w:r>
        <w:r>
          <w:rPr>
            <w:noProof/>
            <w:webHidden/>
          </w:rPr>
          <w:fldChar w:fldCharType="end"/>
        </w:r>
      </w:hyperlink>
    </w:p>
    <w:p w:rsidR="00FD41C0" w:rsidRDefault="00FD41C0" w:rsidP="00FD41C0">
      <w:pPr>
        <w:pStyle w:val="31"/>
        <w:tabs>
          <w:tab w:val="right" w:leader="dot" w:pos="10456"/>
        </w:tabs>
        <w:rPr>
          <w:rFonts w:asciiTheme="minorHAnsi" w:eastAsiaTheme="minorEastAsia" w:hAnsiTheme="minorHAnsi" w:cstheme="minorBidi"/>
          <w:noProof/>
          <w:color w:val="auto"/>
          <w:sz w:val="22"/>
        </w:rPr>
      </w:pPr>
      <w:hyperlink w:anchor="_Toc10527238" w:history="1">
        <w:r w:rsidRPr="006D6595">
          <w:rPr>
            <w:rStyle w:val="af1"/>
            <w:noProof/>
          </w:rPr>
          <w:t>2.4.5 Диаграмма коммуникаций</w:t>
        </w:r>
        <w:r>
          <w:rPr>
            <w:noProof/>
            <w:webHidden/>
          </w:rPr>
          <w:tab/>
        </w:r>
        <w:r>
          <w:rPr>
            <w:noProof/>
            <w:webHidden/>
          </w:rPr>
          <w:fldChar w:fldCharType="begin"/>
        </w:r>
        <w:r>
          <w:rPr>
            <w:noProof/>
            <w:webHidden/>
          </w:rPr>
          <w:instrText xml:space="preserve"> PAGEREF _Toc10527238 \h </w:instrText>
        </w:r>
        <w:r>
          <w:rPr>
            <w:noProof/>
            <w:webHidden/>
          </w:rPr>
        </w:r>
        <w:r>
          <w:rPr>
            <w:noProof/>
            <w:webHidden/>
          </w:rPr>
          <w:fldChar w:fldCharType="separate"/>
        </w:r>
        <w:r>
          <w:rPr>
            <w:noProof/>
            <w:webHidden/>
          </w:rPr>
          <w:t>12</w:t>
        </w:r>
        <w:r>
          <w:rPr>
            <w:noProof/>
            <w:webHidden/>
          </w:rPr>
          <w:fldChar w:fldCharType="end"/>
        </w:r>
      </w:hyperlink>
    </w:p>
    <w:p w:rsidR="00FD41C0" w:rsidRDefault="00FD41C0" w:rsidP="00FD41C0">
      <w:pPr>
        <w:pStyle w:val="31"/>
        <w:tabs>
          <w:tab w:val="right" w:leader="dot" w:pos="10456"/>
        </w:tabs>
        <w:rPr>
          <w:rFonts w:asciiTheme="minorHAnsi" w:eastAsiaTheme="minorEastAsia" w:hAnsiTheme="minorHAnsi" w:cstheme="minorBidi"/>
          <w:noProof/>
          <w:color w:val="auto"/>
          <w:sz w:val="22"/>
        </w:rPr>
      </w:pPr>
      <w:hyperlink w:anchor="_Toc10527239" w:history="1">
        <w:r w:rsidRPr="006D6595">
          <w:rPr>
            <w:rStyle w:val="af1"/>
            <w:noProof/>
          </w:rPr>
          <w:t>2.4.5 Диаграмма состояний</w:t>
        </w:r>
        <w:r>
          <w:rPr>
            <w:noProof/>
            <w:webHidden/>
          </w:rPr>
          <w:tab/>
        </w:r>
        <w:r>
          <w:rPr>
            <w:noProof/>
            <w:webHidden/>
          </w:rPr>
          <w:fldChar w:fldCharType="begin"/>
        </w:r>
        <w:r>
          <w:rPr>
            <w:noProof/>
            <w:webHidden/>
          </w:rPr>
          <w:instrText xml:space="preserve"> PAGEREF _Toc10527239 \h </w:instrText>
        </w:r>
        <w:r>
          <w:rPr>
            <w:noProof/>
            <w:webHidden/>
          </w:rPr>
        </w:r>
        <w:r>
          <w:rPr>
            <w:noProof/>
            <w:webHidden/>
          </w:rPr>
          <w:fldChar w:fldCharType="separate"/>
        </w:r>
        <w:r>
          <w:rPr>
            <w:noProof/>
            <w:webHidden/>
          </w:rPr>
          <w:t>15</w:t>
        </w:r>
        <w:r>
          <w:rPr>
            <w:noProof/>
            <w:webHidden/>
          </w:rPr>
          <w:fldChar w:fldCharType="end"/>
        </w:r>
      </w:hyperlink>
    </w:p>
    <w:p w:rsidR="00FD41C0" w:rsidRDefault="00FD41C0" w:rsidP="00FD41C0">
      <w:pPr>
        <w:pStyle w:val="31"/>
        <w:tabs>
          <w:tab w:val="right" w:leader="dot" w:pos="10456"/>
        </w:tabs>
        <w:rPr>
          <w:rFonts w:asciiTheme="minorHAnsi" w:eastAsiaTheme="minorEastAsia" w:hAnsiTheme="minorHAnsi" w:cstheme="minorBidi"/>
          <w:noProof/>
          <w:color w:val="auto"/>
          <w:sz w:val="22"/>
        </w:rPr>
      </w:pPr>
      <w:hyperlink w:anchor="_Toc10527240" w:history="1">
        <w:r w:rsidRPr="006D6595">
          <w:rPr>
            <w:rStyle w:val="af1"/>
            <w:noProof/>
          </w:rPr>
          <w:t>2.4.5 Диаграмма объектов</w:t>
        </w:r>
        <w:r>
          <w:rPr>
            <w:noProof/>
            <w:webHidden/>
          </w:rPr>
          <w:tab/>
        </w:r>
        <w:r>
          <w:rPr>
            <w:noProof/>
            <w:webHidden/>
          </w:rPr>
          <w:fldChar w:fldCharType="begin"/>
        </w:r>
        <w:r>
          <w:rPr>
            <w:noProof/>
            <w:webHidden/>
          </w:rPr>
          <w:instrText xml:space="preserve"> PAGEREF _Toc10527240 \h </w:instrText>
        </w:r>
        <w:r>
          <w:rPr>
            <w:noProof/>
            <w:webHidden/>
          </w:rPr>
        </w:r>
        <w:r>
          <w:rPr>
            <w:noProof/>
            <w:webHidden/>
          </w:rPr>
          <w:fldChar w:fldCharType="separate"/>
        </w:r>
        <w:r>
          <w:rPr>
            <w:noProof/>
            <w:webHidden/>
          </w:rPr>
          <w:t>16</w:t>
        </w:r>
        <w:r>
          <w:rPr>
            <w:noProof/>
            <w:webHidden/>
          </w:rPr>
          <w:fldChar w:fldCharType="end"/>
        </w:r>
      </w:hyperlink>
    </w:p>
    <w:p w:rsidR="00FD41C0" w:rsidRDefault="00FD41C0" w:rsidP="00FD41C0">
      <w:pPr>
        <w:pStyle w:val="31"/>
        <w:tabs>
          <w:tab w:val="right" w:leader="dot" w:pos="10456"/>
        </w:tabs>
        <w:rPr>
          <w:rFonts w:asciiTheme="minorHAnsi" w:eastAsiaTheme="minorEastAsia" w:hAnsiTheme="minorHAnsi" w:cstheme="minorBidi"/>
          <w:noProof/>
          <w:color w:val="auto"/>
          <w:sz w:val="22"/>
        </w:rPr>
      </w:pPr>
      <w:hyperlink w:anchor="_Toc10527241" w:history="1">
        <w:r w:rsidRPr="006D6595">
          <w:rPr>
            <w:rStyle w:val="af1"/>
            <w:noProof/>
          </w:rPr>
          <w:t>2.4.7 Диаграмма развертывания.</w:t>
        </w:r>
        <w:r>
          <w:rPr>
            <w:noProof/>
            <w:webHidden/>
          </w:rPr>
          <w:tab/>
        </w:r>
        <w:r>
          <w:rPr>
            <w:noProof/>
            <w:webHidden/>
          </w:rPr>
          <w:fldChar w:fldCharType="begin"/>
        </w:r>
        <w:r>
          <w:rPr>
            <w:noProof/>
            <w:webHidden/>
          </w:rPr>
          <w:instrText xml:space="preserve"> PAGEREF _Toc10527241 \h </w:instrText>
        </w:r>
        <w:r>
          <w:rPr>
            <w:noProof/>
            <w:webHidden/>
          </w:rPr>
        </w:r>
        <w:r>
          <w:rPr>
            <w:noProof/>
            <w:webHidden/>
          </w:rPr>
          <w:fldChar w:fldCharType="separate"/>
        </w:r>
        <w:r>
          <w:rPr>
            <w:noProof/>
            <w:webHidden/>
          </w:rPr>
          <w:t>17</w:t>
        </w:r>
        <w:r>
          <w:rPr>
            <w:noProof/>
            <w:webHidden/>
          </w:rPr>
          <w:fldChar w:fldCharType="end"/>
        </w:r>
      </w:hyperlink>
    </w:p>
    <w:p w:rsidR="00FD41C0" w:rsidRDefault="00FD41C0" w:rsidP="00FD41C0">
      <w:pPr>
        <w:pStyle w:val="12"/>
        <w:tabs>
          <w:tab w:val="right" w:leader="dot" w:pos="10456"/>
        </w:tabs>
        <w:rPr>
          <w:rFonts w:asciiTheme="minorHAnsi" w:eastAsiaTheme="minorEastAsia" w:hAnsiTheme="minorHAnsi" w:cstheme="minorBidi"/>
          <w:noProof/>
          <w:color w:val="auto"/>
          <w:sz w:val="22"/>
        </w:rPr>
      </w:pPr>
      <w:hyperlink w:anchor="_Toc10527242" w:history="1">
        <w:r w:rsidRPr="006D6595">
          <w:rPr>
            <w:rStyle w:val="af1"/>
            <w:noProof/>
          </w:rPr>
          <w:t>3 Постановка задачи</w:t>
        </w:r>
        <w:r>
          <w:rPr>
            <w:noProof/>
            <w:webHidden/>
          </w:rPr>
          <w:tab/>
        </w:r>
        <w:r>
          <w:rPr>
            <w:noProof/>
            <w:webHidden/>
          </w:rPr>
          <w:fldChar w:fldCharType="begin"/>
        </w:r>
        <w:r>
          <w:rPr>
            <w:noProof/>
            <w:webHidden/>
          </w:rPr>
          <w:instrText xml:space="preserve"> PAGEREF _Toc10527242 \h </w:instrText>
        </w:r>
        <w:r>
          <w:rPr>
            <w:noProof/>
            <w:webHidden/>
          </w:rPr>
        </w:r>
        <w:r>
          <w:rPr>
            <w:noProof/>
            <w:webHidden/>
          </w:rPr>
          <w:fldChar w:fldCharType="separate"/>
        </w:r>
        <w:r>
          <w:rPr>
            <w:noProof/>
            <w:webHidden/>
          </w:rPr>
          <w:t>18</w:t>
        </w:r>
        <w:r>
          <w:rPr>
            <w:noProof/>
            <w:webHidden/>
          </w:rPr>
          <w:fldChar w:fldCharType="end"/>
        </w:r>
      </w:hyperlink>
    </w:p>
    <w:p w:rsidR="00FD41C0" w:rsidRDefault="00FD41C0" w:rsidP="00FD41C0">
      <w:pPr>
        <w:pStyle w:val="12"/>
        <w:tabs>
          <w:tab w:val="right" w:leader="dot" w:pos="10456"/>
        </w:tabs>
        <w:rPr>
          <w:rFonts w:asciiTheme="minorHAnsi" w:eastAsiaTheme="minorEastAsia" w:hAnsiTheme="minorHAnsi" w:cstheme="minorBidi"/>
          <w:noProof/>
          <w:color w:val="auto"/>
          <w:sz w:val="22"/>
        </w:rPr>
      </w:pPr>
      <w:hyperlink w:anchor="_Toc10527243" w:history="1">
        <w:r w:rsidRPr="006D6595">
          <w:rPr>
            <w:rStyle w:val="af1"/>
            <w:noProof/>
          </w:rPr>
          <w:t>4 Проектирование</w:t>
        </w:r>
        <w:r>
          <w:rPr>
            <w:noProof/>
            <w:webHidden/>
          </w:rPr>
          <w:tab/>
        </w:r>
        <w:r>
          <w:rPr>
            <w:noProof/>
            <w:webHidden/>
          </w:rPr>
          <w:fldChar w:fldCharType="begin"/>
        </w:r>
        <w:r>
          <w:rPr>
            <w:noProof/>
            <w:webHidden/>
          </w:rPr>
          <w:instrText xml:space="preserve"> PAGEREF _Toc10527243 \h </w:instrText>
        </w:r>
        <w:r>
          <w:rPr>
            <w:noProof/>
            <w:webHidden/>
          </w:rPr>
        </w:r>
        <w:r>
          <w:rPr>
            <w:noProof/>
            <w:webHidden/>
          </w:rPr>
          <w:fldChar w:fldCharType="separate"/>
        </w:r>
        <w:r>
          <w:rPr>
            <w:noProof/>
            <w:webHidden/>
          </w:rPr>
          <w:t>19</w:t>
        </w:r>
        <w:r>
          <w:rPr>
            <w:noProof/>
            <w:webHidden/>
          </w:rPr>
          <w:fldChar w:fldCharType="end"/>
        </w:r>
      </w:hyperlink>
    </w:p>
    <w:p w:rsidR="00FD41C0" w:rsidRDefault="00FD41C0" w:rsidP="00FD41C0">
      <w:pPr>
        <w:pStyle w:val="23"/>
        <w:tabs>
          <w:tab w:val="right" w:leader="dot" w:pos="10456"/>
        </w:tabs>
        <w:rPr>
          <w:rFonts w:asciiTheme="minorHAnsi" w:eastAsiaTheme="minorEastAsia" w:hAnsiTheme="minorHAnsi" w:cstheme="minorBidi"/>
          <w:noProof/>
          <w:color w:val="auto"/>
          <w:sz w:val="22"/>
        </w:rPr>
      </w:pPr>
      <w:hyperlink w:anchor="_Toc10527244" w:history="1">
        <w:r w:rsidRPr="006D6595">
          <w:rPr>
            <w:rStyle w:val="af1"/>
            <w:noProof/>
          </w:rPr>
          <w:t>4.</w:t>
        </w:r>
        <w:r w:rsidRPr="006D6595">
          <w:rPr>
            <w:rStyle w:val="af1"/>
            <w:noProof/>
            <w:lang w:val="en-US"/>
          </w:rPr>
          <w:t>1</w:t>
        </w:r>
        <w:r w:rsidRPr="006D6595">
          <w:rPr>
            <w:rStyle w:val="af1"/>
            <w:noProof/>
          </w:rPr>
          <w:t xml:space="preserve"> База данных приложения</w:t>
        </w:r>
        <w:r>
          <w:rPr>
            <w:noProof/>
            <w:webHidden/>
          </w:rPr>
          <w:tab/>
        </w:r>
        <w:r>
          <w:rPr>
            <w:noProof/>
            <w:webHidden/>
          </w:rPr>
          <w:fldChar w:fldCharType="begin"/>
        </w:r>
        <w:r>
          <w:rPr>
            <w:noProof/>
            <w:webHidden/>
          </w:rPr>
          <w:instrText xml:space="preserve"> PAGEREF _Toc10527244 \h </w:instrText>
        </w:r>
        <w:r>
          <w:rPr>
            <w:noProof/>
            <w:webHidden/>
          </w:rPr>
        </w:r>
        <w:r>
          <w:rPr>
            <w:noProof/>
            <w:webHidden/>
          </w:rPr>
          <w:fldChar w:fldCharType="separate"/>
        </w:r>
        <w:r>
          <w:rPr>
            <w:noProof/>
            <w:webHidden/>
          </w:rPr>
          <w:t>19</w:t>
        </w:r>
        <w:r>
          <w:rPr>
            <w:noProof/>
            <w:webHidden/>
          </w:rPr>
          <w:fldChar w:fldCharType="end"/>
        </w:r>
      </w:hyperlink>
    </w:p>
    <w:p w:rsidR="00FD41C0" w:rsidRDefault="00FD41C0" w:rsidP="00FD41C0">
      <w:pPr>
        <w:pStyle w:val="23"/>
        <w:tabs>
          <w:tab w:val="right" w:leader="dot" w:pos="10456"/>
        </w:tabs>
        <w:rPr>
          <w:rFonts w:asciiTheme="minorHAnsi" w:eastAsiaTheme="minorEastAsia" w:hAnsiTheme="minorHAnsi" w:cstheme="minorBidi"/>
          <w:noProof/>
          <w:color w:val="auto"/>
          <w:sz w:val="22"/>
        </w:rPr>
      </w:pPr>
      <w:hyperlink w:anchor="_Toc10527245" w:history="1">
        <w:r w:rsidRPr="006D6595">
          <w:rPr>
            <w:rStyle w:val="af1"/>
            <w:noProof/>
          </w:rPr>
          <w:t>4.2 Средства реализации</w:t>
        </w:r>
        <w:r>
          <w:rPr>
            <w:noProof/>
            <w:webHidden/>
          </w:rPr>
          <w:tab/>
        </w:r>
        <w:r>
          <w:rPr>
            <w:noProof/>
            <w:webHidden/>
          </w:rPr>
          <w:fldChar w:fldCharType="begin"/>
        </w:r>
        <w:r>
          <w:rPr>
            <w:noProof/>
            <w:webHidden/>
          </w:rPr>
          <w:instrText xml:space="preserve"> PAGEREF _Toc10527245 \h </w:instrText>
        </w:r>
        <w:r>
          <w:rPr>
            <w:noProof/>
            <w:webHidden/>
          </w:rPr>
        </w:r>
        <w:r>
          <w:rPr>
            <w:noProof/>
            <w:webHidden/>
          </w:rPr>
          <w:fldChar w:fldCharType="separate"/>
        </w:r>
        <w:r>
          <w:rPr>
            <w:noProof/>
            <w:webHidden/>
          </w:rPr>
          <w:t>22</w:t>
        </w:r>
        <w:r>
          <w:rPr>
            <w:noProof/>
            <w:webHidden/>
          </w:rPr>
          <w:fldChar w:fldCharType="end"/>
        </w:r>
      </w:hyperlink>
    </w:p>
    <w:p w:rsidR="00FD41C0" w:rsidRDefault="00FD41C0" w:rsidP="00FD41C0">
      <w:pPr>
        <w:pStyle w:val="23"/>
        <w:tabs>
          <w:tab w:val="right" w:leader="dot" w:pos="10456"/>
        </w:tabs>
        <w:rPr>
          <w:rFonts w:asciiTheme="minorHAnsi" w:eastAsiaTheme="minorEastAsia" w:hAnsiTheme="minorHAnsi" w:cstheme="minorBidi"/>
          <w:noProof/>
          <w:color w:val="auto"/>
          <w:sz w:val="22"/>
        </w:rPr>
      </w:pPr>
      <w:hyperlink w:anchor="_Toc10527246" w:history="1">
        <w:r w:rsidRPr="006D6595">
          <w:rPr>
            <w:rStyle w:val="af1"/>
            <w:noProof/>
          </w:rPr>
          <w:t>4.3 Функциональная модель</w:t>
        </w:r>
        <w:r>
          <w:rPr>
            <w:noProof/>
            <w:webHidden/>
          </w:rPr>
          <w:tab/>
        </w:r>
        <w:r>
          <w:rPr>
            <w:noProof/>
            <w:webHidden/>
          </w:rPr>
          <w:fldChar w:fldCharType="begin"/>
        </w:r>
        <w:r>
          <w:rPr>
            <w:noProof/>
            <w:webHidden/>
          </w:rPr>
          <w:instrText xml:space="preserve"> PAGEREF _Toc10527246 \h </w:instrText>
        </w:r>
        <w:r>
          <w:rPr>
            <w:noProof/>
            <w:webHidden/>
          </w:rPr>
        </w:r>
        <w:r>
          <w:rPr>
            <w:noProof/>
            <w:webHidden/>
          </w:rPr>
          <w:fldChar w:fldCharType="separate"/>
        </w:r>
        <w:r>
          <w:rPr>
            <w:noProof/>
            <w:webHidden/>
          </w:rPr>
          <w:t>24</w:t>
        </w:r>
        <w:r>
          <w:rPr>
            <w:noProof/>
            <w:webHidden/>
          </w:rPr>
          <w:fldChar w:fldCharType="end"/>
        </w:r>
      </w:hyperlink>
    </w:p>
    <w:p w:rsidR="00FD41C0" w:rsidRDefault="00FD41C0" w:rsidP="00FD41C0">
      <w:pPr>
        <w:pStyle w:val="12"/>
        <w:tabs>
          <w:tab w:val="right" w:leader="dot" w:pos="10456"/>
        </w:tabs>
        <w:rPr>
          <w:rFonts w:asciiTheme="minorHAnsi" w:eastAsiaTheme="minorEastAsia" w:hAnsiTheme="minorHAnsi" w:cstheme="minorBidi"/>
          <w:noProof/>
          <w:color w:val="auto"/>
          <w:sz w:val="22"/>
        </w:rPr>
      </w:pPr>
      <w:hyperlink w:anchor="_Toc10527247" w:history="1">
        <w:r w:rsidRPr="006D6595">
          <w:rPr>
            <w:rStyle w:val="af1"/>
            <w:rFonts w:eastAsia="Calibri"/>
            <w:noProof/>
            <w:highlight w:val="white"/>
          </w:rPr>
          <w:t>5. Тестирование</w:t>
        </w:r>
        <w:r>
          <w:rPr>
            <w:noProof/>
            <w:webHidden/>
          </w:rPr>
          <w:tab/>
        </w:r>
        <w:r>
          <w:rPr>
            <w:noProof/>
            <w:webHidden/>
          </w:rPr>
          <w:fldChar w:fldCharType="begin"/>
        </w:r>
        <w:r>
          <w:rPr>
            <w:noProof/>
            <w:webHidden/>
          </w:rPr>
          <w:instrText xml:space="preserve"> PAGEREF _Toc10527247 \h </w:instrText>
        </w:r>
        <w:r>
          <w:rPr>
            <w:noProof/>
            <w:webHidden/>
          </w:rPr>
        </w:r>
        <w:r>
          <w:rPr>
            <w:noProof/>
            <w:webHidden/>
          </w:rPr>
          <w:fldChar w:fldCharType="separate"/>
        </w:r>
        <w:r>
          <w:rPr>
            <w:noProof/>
            <w:webHidden/>
          </w:rPr>
          <w:t>25</w:t>
        </w:r>
        <w:r>
          <w:rPr>
            <w:noProof/>
            <w:webHidden/>
          </w:rPr>
          <w:fldChar w:fldCharType="end"/>
        </w:r>
      </w:hyperlink>
    </w:p>
    <w:p w:rsidR="00FD41C0" w:rsidRDefault="00FD41C0" w:rsidP="00FD41C0">
      <w:pPr>
        <w:pStyle w:val="12"/>
        <w:tabs>
          <w:tab w:val="right" w:leader="dot" w:pos="10456"/>
        </w:tabs>
        <w:rPr>
          <w:rFonts w:asciiTheme="minorHAnsi" w:eastAsiaTheme="minorEastAsia" w:hAnsiTheme="minorHAnsi" w:cstheme="minorBidi"/>
          <w:noProof/>
          <w:color w:val="auto"/>
          <w:sz w:val="22"/>
        </w:rPr>
      </w:pPr>
      <w:hyperlink w:anchor="_Toc10527248" w:history="1">
        <w:r w:rsidRPr="006D6595">
          <w:rPr>
            <w:rStyle w:val="af1"/>
            <w:noProof/>
          </w:rPr>
          <w:t>6.Заключение.</w:t>
        </w:r>
        <w:r>
          <w:rPr>
            <w:noProof/>
            <w:webHidden/>
          </w:rPr>
          <w:tab/>
        </w:r>
        <w:r>
          <w:rPr>
            <w:noProof/>
            <w:webHidden/>
          </w:rPr>
          <w:fldChar w:fldCharType="begin"/>
        </w:r>
        <w:r>
          <w:rPr>
            <w:noProof/>
            <w:webHidden/>
          </w:rPr>
          <w:instrText xml:space="preserve"> PAGEREF _Toc10527248 \h </w:instrText>
        </w:r>
        <w:r>
          <w:rPr>
            <w:noProof/>
            <w:webHidden/>
          </w:rPr>
        </w:r>
        <w:r>
          <w:rPr>
            <w:noProof/>
            <w:webHidden/>
          </w:rPr>
          <w:fldChar w:fldCharType="separate"/>
        </w:r>
        <w:r>
          <w:rPr>
            <w:noProof/>
            <w:webHidden/>
          </w:rPr>
          <w:t>26</w:t>
        </w:r>
        <w:r>
          <w:rPr>
            <w:noProof/>
            <w:webHidden/>
          </w:rPr>
          <w:fldChar w:fldCharType="end"/>
        </w:r>
      </w:hyperlink>
    </w:p>
    <w:p w:rsidR="006B5F9D" w:rsidRDefault="00FD41C0" w:rsidP="00FD41C0">
      <w:pPr>
        <w:spacing w:after="160" w:line="259" w:lineRule="auto"/>
        <w:ind w:left="0" w:firstLine="0"/>
        <w:jc w:val="left"/>
        <w:rPr>
          <w:rFonts w:eastAsiaTheme="majorEastAsia"/>
          <w:b/>
          <w:bCs/>
          <w:color w:val="auto"/>
          <w:szCs w:val="28"/>
        </w:rPr>
      </w:pPr>
      <w:r>
        <w:rPr>
          <w:color w:val="auto"/>
        </w:rPr>
        <w:fldChar w:fldCharType="end"/>
      </w:r>
    </w:p>
    <w:p w:rsidR="00415DA1" w:rsidRPr="003D754B" w:rsidRDefault="00415DA1" w:rsidP="003D754B">
      <w:pPr>
        <w:pStyle w:val="a"/>
      </w:pPr>
      <w:bookmarkStart w:id="1" w:name="_Toc10527228"/>
      <w:r w:rsidRPr="003D754B">
        <w:lastRenderedPageBreak/>
        <w:t>Введение</w:t>
      </w:r>
      <w:bookmarkEnd w:id="0"/>
      <w:bookmarkEnd w:id="1"/>
    </w:p>
    <w:p w:rsidR="00415DA1" w:rsidRPr="009140F9" w:rsidRDefault="00415DA1" w:rsidP="00415DA1">
      <w:pPr>
        <w:pStyle w:val="a7"/>
        <w:rPr>
          <w:b/>
        </w:rPr>
      </w:pPr>
      <w:bookmarkStart w:id="2" w:name="_Hlk516151162"/>
      <w:r w:rsidRPr="009140F9">
        <w:t xml:space="preserve">Склады являются важными звеньями технологического процесса промышленных предприятий, а для оптовой и розничной торговли они служат фундаментом, поэтому склады предприятий, намеренных опережать конкурентов, требуют современной организации, современных технологий и квалифицированных кадров. </w:t>
      </w:r>
    </w:p>
    <w:bookmarkEnd w:id="2"/>
    <w:p w:rsidR="00415DA1" w:rsidRPr="009140F9" w:rsidRDefault="00415DA1" w:rsidP="00415DA1">
      <w:pPr>
        <w:pStyle w:val="a7"/>
        <w:rPr>
          <w:b/>
        </w:rPr>
      </w:pPr>
      <w:r w:rsidRPr="009140F9">
        <w:t xml:space="preserve">Долгое время недооцененной оставалась существенная функция складов по накоплению и формированию нужного потребителям ассортимента </w:t>
      </w:r>
      <w:r w:rsidR="00903021">
        <w:t>Товар</w:t>
      </w:r>
      <w:r w:rsidRPr="009140F9">
        <w:t xml:space="preserve">ов. Предприятия часто видят свою главную цель в налаживании эффективных и экономичных процессов снабжения, производства и потребления, не придавая должного значения внутренним складским операциям. </w:t>
      </w:r>
    </w:p>
    <w:p w:rsidR="00415DA1" w:rsidRDefault="00415DA1" w:rsidP="00415DA1">
      <w:pPr>
        <w:pStyle w:val="a7"/>
      </w:pPr>
      <w:r w:rsidRPr="009140F9">
        <w:t>Вопросы организации деятельности т</w:t>
      </w:r>
      <w:r>
        <w:t>ов</w:t>
      </w:r>
      <w:r w:rsidRPr="009140F9">
        <w:t xml:space="preserve">арного и складского хозяйств на предприятии являются достаточно важными в условиях рыночной экономики. Движение материальных потоков в логистической цепи невозможно без концентрации в определенных местах необходимых запасов, для хранения которых предназначены соответствующие склады. Складирование играет важнейшую роль в управлении цепочками поставок. </w:t>
      </w:r>
    </w:p>
    <w:p w:rsidR="00415DA1" w:rsidRPr="009140F9" w:rsidRDefault="00415DA1" w:rsidP="00415DA1">
      <w:pPr>
        <w:pStyle w:val="a7"/>
      </w:pPr>
      <w:bookmarkStart w:id="3" w:name="_Hlk516151202"/>
      <w:r w:rsidRPr="009140F9">
        <w:t xml:space="preserve">Особый акцент необходимо делать на планировании повседневной работы склада: приемке, хранении, отборке, упаковке, комплектации и распределении заказов покупателей и потребителей.  </w:t>
      </w:r>
    </w:p>
    <w:bookmarkEnd w:id="3"/>
    <w:p w:rsidR="00415DA1" w:rsidRPr="009140F9" w:rsidRDefault="00415DA1" w:rsidP="00415DA1">
      <w:pPr>
        <w:pStyle w:val="a7"/>
        <w:rPr>
          <w:b/>
        </w:rPr>
      </w:pPr>
      <w:r w:rsidRPr="009140F9">
        <w:t xml:space="preserve">В процессе товародвижения невозможно переоценить роль складов, ведь без них нельзя представить себе основное решение задачи логистики, которая </w:t>
      </w:r>
      <w:bookmarkStart w:id="4" w:name="_Hlk516151244"/>
      <w:r w:rsidRPr="009140F9">
        <w:t xml:space="preserve">состоит в том, чтобы процесс передвижения товаров от производителя к потребителю был максимально эффективным при минимальных затратах на осуществление логистических операций. Именно этим обусловлена актуальность темы курсовой работы. </w:t>
      </w:r>
    </w:p>
    <w:bookmarkEnd w:id="4"/>
    <w:p w:rsidR="00415DA1" w:rsidRPr="009140F9" w:rsidRDefault="00415DA1" w:rsidP="00415DA1">
      <w:pPr>
        <w:rPr>
          <w:rFonts w:eastAsia="Calibri"/>
          <w:b/>
          <w:bCs/>
          <w:color w:val="auto"/>
          <w:szCs w:val="28"/>
          <w:lang w:val="x-none" w:eastAsia="x-none"/>
        </w:rPr>
      </w:pPr>
      <w:r w:rsidRPr="009140F9">
        <w:rPr>
          <w:color w:val="auto"/>
          <w:szCs w:val="28"/>
        </w:rPr>
        <w:br w:type="page"/>
      </w:r>
    </w:p>
    <w:p w:rsidR="00415DA1" w:rsidRPr="003D754B" w:rsidRDefault="002D66A5" w:rsidP="003D754B">
      <w:pPr>
        <w:pStyle w:val="a"/>
      </w:pPr>
      <w:bookmarkStart w:id="5" w:name="_Toc509781222"/>
      <w:bookmarkStart w:id="6" w:name="_Toc510102335"/>
      <w:bookmarkStart w:id="7" w:name="_Toc511063138"/>
      <w:bookmarkStart w:id="8" w:name="_Toc514855714"/>
      <w:bookmarkStart w:id="9" w:name="_Toc516155207"/>
      <w:r w:rsidRPr="003D754B">
        <w:lastRenderedPageBreak/>
        <w:t xml:space="preserve"> </w:t>
      </w:r>
      <w:bookmarkStart w:id="10" w:name="_Toc10527229"/>
      <w:r w:rsidR="00415DA1" w:rsidRPr="003D754B">
        <w:t>Анализ предметной области</w:t>
      </w:r>
      <w:bookmarkEnd w:id="5"/>
      <w:bookmarkEnd w:id="6"/>
      <w:bookmarkEnd w:id="7"/>
      <w:bookmarkEnd w:id="8"/>
      <w:bookmarkEnd w:id="9"/>
      <w:bookmarkEnd w:id="10"/>
    </w:p>
    <w:p w:rsidR="002D66A5" w:rsidRDefault="002D66A5" w:rsidP="003D754B">
      <w:pPr>
        <w:pStyle w:val="a0"/>
      </w:pPr>
      <w:bookmarkStart w:id="11" w:name="_Toc516155208"/>
      <w:r>
        <w:t xml:space="preserve"> </w:t>
      </w:r>
      <w:bookmarkStart w:id="12" w:name="_Toc10527230"/>
      <w:r>
        <w:t>Глоссарий</w:t>
      </w:r>
      <w:bookmarkEnd w:id="12"/>
    </w:p>
    <w:p w:rsidR="00BF1CE4" w:rsidRPr="00BF1CE4" w:rsidRDefault="00BF1CE4" w:rsidP="00BF1CE4">
      <w:pPr>
        <w:pStyle w:val="13"/>
        <w:spacing w:before="280" w:after="280" w:line="360" w:lineRule="auto"/>
        <w:ind w:firstLine="708"/>
        <w:jc w:val="both"/>
        <w:rPr>
          <w:rFonts w:ascii="Times New Roman" w:eastAsia="Calibri" w:hAnsi="Times New Roman" w:cs="Times New Roman"/>
          <w:sz w:val="28"/>
          <w:szCs w:val="28"/>
        </w:rPr>
      </w:pPr>
      <w:r w:rsidRPr="001F23FA">
        <w:rPr>
          <w:rFonts w:ascii="Times New Roman" w:eastAsia="Calibri" w:hAnsi="Times New Roman" w:cs="Times New Roman"/>
          <w:sz w:val="28"/>
          <w:szCs w:val="28"/>
        </w:rPr>
        <w:t>Для конкретного понимания темы работы составлен небольшой справочник узкоспециализированных слов. Ниже представлены понятия и определения к ним.</w:t>
      </w:r>
    </w:p>
    <w:p w:rsidR="00CE032A" w:rsidRDefault="00CE032A" w:rsidP="00FD41C0">
      <w:pPr>
        <w:pStyle w:val="ac"/>
        <w:rPr>
          <w:shd w:val="clear" w:color="auto" w:fill="FFFFFF"/>
        </w:rPr>
      </w:pPr>
      <w:r>
        <w:t xml:space="preserve"> </w:t>
      </w:r>
      <w:r w:rsidRPr="00AA33F1">
        <w:rPr>
          <w:rStyle w:val="af0"/>
          <w:color w:val="000000"/>
          <w:shd w:val="clear" w:color="auto" w:fill="FFFFFF"/>
        </w:rPr>
        <w:t>Склад — это</w:t>
      </w:r>
      <w:r w:rsidRPr="00AA33F1">
        <w:rPr>
          <w:shd w:val="clear" w:color="auto" w:fill="FFFFFF"/>
        </w:rPr>
        <w:t xml:space="preserve"> здания, сооружения и разнообразные устройства, предназначенные для приемки, размещения и хранения поступивших товаров, где выполняются работы по приемке, подсортировке, хранению, фасовке, отпуску товаров.</w:t>
      </w:r>
    </w:p>
    <w:p w:rsidR="00CE032A" w:rsidRPr="003C1F37" w:rsidRDefault="009B2B91" w:rsidP="00FD41C0">
      <w:pPr>
        <w:pStyle w:val="ac"/>
      </w:pPr>
      <w:r>
        <w:rPr>
          <w:rStyle w:val="af0"/>
          <w:color w:val="212529"/>
          <w:shd w:val="clear" w:color="auto" w:fill="FFFFFF"/>
        </w:rPr>
        <w:t>Работник склада</w:t>
      </w:r>
      <w:r w:rsidR="00CE032A" w:rsidRPr="00AA33F1">
        <w:rPr>
          <w:rStyle w:val="af0"/>
          <w:color w:val="212529"/>
          <w:shd w:val="clear" w:color="auto" w:fill="FFFFFF"/>
        </w:rPr>
        <w:t xml:space="preserve"> </w:t>
      </w:r>
      <w:r w:rsidR="00CE032A" w:rsidRPr="00AA33F1">
        <w:rPr>
          <w:shd w:val="clear" w:color="auto" w:fill="FFFFFF"/>
        </w:rPr>
        <w:t>– сотрудник склада, ведущий учет материальных ценностей.</w:t>
      </w:r>
    </w:p>
    <w:p w:rsidR="00CE032A" w:rsidRPr="00817912" w:rsidRDefault="00CE032A" w:rsidP="00FD41C0">
      <w:pPr>
        <w:pStyle w:val="ac"/>
      </w:pPr>
      <w:r w:rsidRPr="00AA33F1">
        <w:rPr>
          <w:b/>
          <w:bCs/>
          <w:color w:val="222222"/>
          <w:shd w:val="clear" w:color="auto" w:fill="FFFFFF"/>
        </w:rPr>
        <w:t xml:space="preserve">Контрагент </w:t>
      </w:r>
      <w:r w:rsidRPr="00082AF5">
        <w:t>-</w:t>
      </w:r>
      <w:r>
        <w:t xml:space="preserve">  </w:t>
      </w:r>
      <w:r w:rsidRPr="00082AF5">
        <w:t>это физическое или юридическое лицо, выступающее одной из сторон сделки. Под контрагентами понимаются различные лица, предприятия и учреждения, с которыми организация вступает в торговые, финансовые, гражданско-правовые и другого рода отношения.</w:t>
      </w:r>
    </w:p>
    <w:p w:rsidR="00CE032A" w:rsidRPr="00C16142" w:rsidRDefault="00CE032A" w:rsidP="00FD41C0">
      <w:pPr>
        <w:pStyle w:val="ac"/>
      </w:pPr>
      <w:r w:rsidRPr="00AA33F1">
        <w:rPr>
          <w:b/>
        </w:rPr>
        <w:t xml:space="preserve">Продавец </w:t>
      </w:r>
      <w:r>
        <w:t>– лицо (физическое или юридическое),</w:t>
      </w:r>
      <w:r w:rsidRPr="00C16142">
        <w:t xml:space="preserve"> </w:t>
      </w:r>
      <w:r>
        <w:t>которое продает товар или оказывает услугу.</w:t>
      </w:r>
    </w:p>
    <w:p w:rsidR="00CE032A" w:rsidRDefault="00CE032A" w:rsidP="00BF1CE4">
      <w:pPr>
        <w:pStyle w:val="a5"/>
        <w:numPr>
          <w:ilvl w:val="0"/>
          <w:numId w:val="13"/>
        </w:numPr>
        <w:ind w:left="284" w:hanging="11"/>
        <w:jc w:val="left"/>
        <w:rPr>
          <w:lang w:eastAsia="en-US"/>
        </w:rPr>
      </w:pPr>
      <w:r w:rsidRPr="00082AF5">
        <w:rPr>
          <w:b/>
        </w:rPr>
        <w:t>Покупатель</w:t>
      </w:r>
      <w:r>
        <w:t xml:space="preserve"> – лицо (физическое или юридическое),</w:t>
      </w:r>
      <w:r w:rsidRPr="00C16142">
        <w:t xml:space="preserve"> </w:t>
      </w:r>
      <w:r>
        <w:t>которое является приобретателем (осуществляет оплату деньгами) товара или услуги</w:t>
      </w:r>
    </w:p>
    <w:p w:rsidR="00CE032A" w:rsidRDefault="00CE032A" w:rsidP="00BF1CE4">
      <w:pPr>
        <w:pStyle w:val="a5"/>
        <w:numPr>
          <w:ilvl w:val="0"/>
          <w:numId w:val="13"/>
        </w:numPr>
        <w:spacing w:after="240"/>
        <w:ind w:left="284" w:hanging="11"/>
        <w:jc w:val="left"/>
        <w:rPr>
          <w:lang w:eastAsia="en-US"/>
        </w:rPr>
      </w:pPr>
      <w:r>
        <w:rPr>
          <w:b/>
        </w:rPr>
        <w:t xml:space="preserve">Накладная </w:t>
      </w:r>
      <w:r w:rsidRPr="00082AF5">
        <w:rPr>
          <w:lang w:eastAsia="en-US"/>
        </w:rPr>
        <w:t>-</w:t>
      </w:r>
      <w:r>
        <w:rPr>
          <w:lang w:eastAsia="en-US"/>
        </w:rPr>
        <w:t xml:space="preserve"> </w:t>
      </w:r>
      <w:r w:rsidRPr="00082AF5">
        <w:t>документ первичного бухгалтерского учета предприятия, с помощью которого производится отгрузка и доставка продукции от компании-продавца покупателю, и на основании которого разрешается списание проданного товара с баланса предприятия</w:t>
      </w:r>
    </w:p>
    <w:p w:rsidR="009B2B91" w:rsidRPr="009B2B91" w:rsidRDefault="009B2B91" w:rsidP="00BF1CE4">
      <w:pPr>
        <w:pStyle w:val="a5"/>
        <w:numPr>
          <w:ilvl w:val="0"/>
          <w:numId w:val="13"/>
        </w:numPr>
        <w:ind w:left="284" w:hanging="11"/>
        <w:jc w:val="left"/>
        <w:rPr>
          <w:lang w:eastAsia="en-US"/>
        </w:rPr>
      </w:pPr>
      <w:r w:rsidRPr="009B2B91">
        <w:rPr>
          <w:rFonts w:ascii="MyriadProRegular" w:hAnsi="MyriadProRegular"/>
          <w:b/>
          <w:sz w:val="26"/>
          <w:szCs w:val="26"/>
        </w:rPr>
        <w:t>Реализация</w:t>
      </w:r>
      <w:r>
        <w:rPr>
          <w:rFonts w:ascii="MyriadProRegular" w:hAnsi="MyriadProRegular"/>
          <w:sz w:val="26"/>
          <w:szCs w:val="26"/>
        </w:rPr>
        <w:t xml:space="preserve"> товаров со склада в базе оформляется документом </w:t>
      </w:r>
      <w:r>
        <w:rPr>
          <w:rStyle w:val="af0"/>
          <w:rFonts w:ascii="MyriadProRegular" w:hAnsi="MyriadProRegular"/>
          <w:sz w:val="26"/>
          <w:szCs w:val="26"/>
          <w:bdr w:val="none" w:sz="0" w:space="0" w:color="auto" w:frame="1"/>
        </w:rPr>
        <w:t>Расходная накладная</w:t>
      </w:r>
      <w:r>
        <w:rPr>
          <w:rFonts w:ascii="MyriadProRegular" w:hAnsi="MyriadProRegular"/>
          <w:sz w:val="26"/>
          <w:szCs w:val="26"/>
        </w:rPr>
        <w:t>.</w:t>
      </w:r>
    </w:p>
    <w:p w:rsidR="009B2B91" w:rsidRDefault="009B2B91" w:rsidP="00BF1CE4">
      <w:pPr>
        <w:pStyle w:val="af6"/>
        <w:numPr>
          <w:ilvl w:val="0"/>
          <w:numId w:val="13"/>
        </w:numPr>
        <w:shd w:val="clear" w:color="auto" w:fill="FFFFFF"/>
        <w:spacing w:after="300" w:afterAutospacing="0" w:line="360" w:lineRule="auto"/>
        <w:ind w:left="284" w:hanging="11"/>
        <w:rPr>
          <w:color w:val="000000"/>
          <w:sz w:val="28"/>
          <w:szCs w:val="28"/>
        </w:rPr>
      </w:pPr>
      <w:r w:rsidRPr="009B2B91">
        <w:rPr>
          <w:b/>
          <w:bCs/>
          <w:color w:val="000000"/>
          <w:sz w:val="28"/>
          <w:szCs w:val="28"/>
        </w:rPr>
        <w:t>Приходная накладная</w:t>
      </w:r>
      <w:r w:rsidRPr="009B2B91">
        <w:rPr>
          <w:color w:val="000000"/>
          <w:sz w:val="28"/>
          <w:szCs w:val="28"/>
        </w:rPr>
        <w:t> применяется для учета поступления материальных ценностей внутри организации.</w:t>
      </w:r>
      <w:r>
        <w:rPr>
          <w:color w:val="000000"/>
          <w:sz w:val="28"/>
          <w:szCs w:val="28"/>
        </w:rPr>
        <w:t xml:space="preserve"> </w:t>
      </w:r>
      <w:r w:rsidRPr="009B2B91">
        <w:rPr>
          <w:color w:val="000000"/>
          <w:sz w:val="28"/>
          <w:szCs w:val="28"/>
        </w:rPr>
        <w:t>Она хранится на складе и используется для складского учета</w:t>
      </w:r>
      <w:r>
        <w:rPr>
          <w:color w:val="000000"/>
          <w:sz w:val="28"/>
          <w:szCs w:val="28"/>
        </w:rPr>
        <w:t xml:space="preserve"> до момента её проведения</w:t>
      </w:r>
      <w:r w:rsidRPr="009B2B91">
        <w:rPr>
          <w:color w:val="000000"/>
          <w:sz w:val="28"/>
          <w:szCs w:val="28"/>
        </w:rPr>
        <w:t>.</w:t>
      </w:r>
    </w:p>
    <w:p w:rsidR="00831BD0" w:rsidRPr="009B2B91" w:rsidRDefault="00831BD0" w:rsidP="00831BD0">
      <w:pPr>
        <w:pStyle w:val="af6"/>
        <w:shd w:val="clear" w:color="auto" w:fill="FFFFFF"/>
        <w:spacing w:after="300" w:afterAutospacing="0" w:line="360" w:lineRule="auto"/>
        <w:ind w:left="284"/>
        <w:rPr>
          <w:color w:val="000000"/>
          <w:sz w:val="28"/>
          <w:szCs w:val="28"/>
        </w:rPr>
      </w:pPr>
    </w:p>
    <w:p w:rsidR="009B2B91" w:rsidRDefault="009B2B91" w:rsidP="009B2B91">
      <w:pPr>
        <w:spacing w:after="240"/>
        <w:ind w:left="360" w:firstLine="0"/>
        <w:rPr>
          <w:lang w:eastAsia="en-US"/>
        </w:rPr>
      </w:pPr>
    </w:p>
    <w:p w:rsidR="00812782" w:rsidRDefault="00812782" w:rsidP="003D754B">
      <w:pPr>
        <w:pStyle w:val="a0"/>
      </w:pPr>
      <w:bookmarkStart w:id="13" w:name="_Toc10527231"/>
      <w:bookmarkEnd w:id="11"/>
      <w:r>
        <w:lastRenderedPageBreak/>
        <w:t>Методология</w:t>
      </w:r>
      <w:bookmarkEnd w:id="13"/>
    </w:p>
    <w:p w:rsidR="00812782" w:rsidRPr="001F23FA" w:rsidRDefault="00812782" w:rsidP="00812782">
      <w:pPr>
        <w:pStyle w:val="13"/>
        <w:spacing w:before="280" w:after="280" w:line="360" w:lineRule="auto"/>
        <w:ind w:firstLine="709"/>
        <w:jc w:val="both"/>
        <w:rPr>
          <w:rFonts w:ascii="Times New Roman" w:eastAsia="Calibri" w:hAnsi="Times New Roman" w:cs="Times New Roman"/>
          <w:sz w:val="28"/>
          <w:szCs w:val="28"/>
          <w:highlight w:val="white"/>
        </w:rPr>
      </w:pPr>
      <w:r>
        <w:rPr>
          <w:rFonts w:ascii="Times New Roman" w:eastAsia="Calibri" w:hAnsi="Times New Roman" w:cs="Times New Roman"/>
          <w:sz w:val="28"/>
          <w:szCs w:val="28"/>
          <w:highlight w:val="white"/>
        </w:rPr>
        <w:t>В</w:t>
      </w:r>
      <w:r w:rsidRPr="001F23FA">
        <w:rPr>
          <w:rFonts w:ascii="Times New Roman" w:eastAsia="Calibri" w:hAnsi="Times New Roman" w:cs="Times New Roman"/>
          <w:sz w:val="28"/>
          <w:szCs w:val="28"/>
          <w:highlight w:val="white"/>
        </w:rPr>
        <w:t xml:space="preserve"> разработке программного обеспечения мы используем методику </w:t>
      </w:r>
      <w:proofErr w:type="spellStart"/>
      <w:r w:rsidRPr="001F23FA">
        <w:rPr>
          <w:rFonts w:ascii="Times New Roman" w:eastAsia="Calibri" w:hAnsi="Times New Roman" w:cs="Times New Roman"/>
          <w:sz w:val="28"/>
          <w:szCs w:val="28"/>
          <w:highlight w:val="white"/>
        </w:rPr>
        <w:t>Agile</w:t>
      </w:r>
      <w:proofErr w:type="spellEnd"/>
      <w:r w:rsidRPr="001F23FA">
        <w:rPr>
          <w:rFonts w:ascii="Times New Roman" w:eastAsia="Calibri" w:hAnsi="Times New Roman" w:cs="Times New Roman"/>
          <w:sz w:val="28"/>
          <w:szCs w:val="28"/>
          <w:highlight w:val="white"/>
        </w:rPr>
        <w:t xml:space="preserve">.  </w:t>
      </w:r>
      <w:proofErr w:type="spellStart"/>
      <w:r w:rsidRPr="001F23FA">
        <w:rPr>
          <w:rFonts w:ascii="Times New Roman" w:eastAsia="Calibri" w:hAnsi="Times New Roman" w:cs="Times New Roman"/>
          <w:sz w:val="28"/>
          <w:szCs w:val="28"/>
          <w:highlight w:val="white"/>
        </w:rPr>
        <w:t>Agile</w:t>
      </w:r>
      <w:proofErr w:type="spellEnd"/>
      <w:r w:rsidRPr="001F23FA">
        <w:rPr>
          <w:rFonts w:ascii="Times New Roman" w:eastAsia="Calibri" w:hAnsi="Times New Roman" w:cs="Times New Roman"/>
          <w:sz w:val="28"/>
          <w:szCs w:val="28"/>
          <w:highlight w:val="white"/>
        </w:rPr>
        <w:t xml:space="preserve"> является современной методикой для создания качественного, соответствующего требованиям заказчика программного обеспечения, и за меньшее время. </w:t>
      </w:r>
      <w:proofErr w:type="spellStart"/>
      <w:r w:rsidRPr="001F23FA">
        <w:rPr>
          <w:rFonts w:ascii="Times New Roman" w:eastAsia="Calibri" w:hAnsi="Times New Roman" w:cs="Times New Roman"/>
          <w:sz w:val="28"/>
          <w:szCs w:val="28"/>
          <w:highlight w:val="white"/>
        </w:rPr>
        <w:t>Agile</w:t>
      </w:r>
      <w:proofErr w:type="spellEnd"/>
      <w:r w:rsidRPr="001F23FA">
        <w:rPr>
          <w:rFonts w:ascii="Times New Roman" w:eastAsia="Calibri" w:hAnsi="Times New Roman" w:cs="Times New Roman"/>
          <w:sz w:val="28"/>
          <w:szCs w:val="28"/>
          <w:highlight w:val="white"/>
        </w:rPr>
        <w:t xml:space="preserve"> делает проект менее громоздким и более прозрачным.</w:t>
      </w:r>
    </w:p>
    <w:p w:rsidR="00812782" w:rsidRPr="001F23FA" w:rsidRDefault="00812782" w:rsidP="00812782">
      <w:pPr>
        <w:pStyle w:val="13"/>
        <w:shd w:val="clear" w:color="auto" w:fill="FFFFFF"/>
        <w:spacing w:after="255" w:line="360" w:lineRule="auto"/>
        <w:ind w:firstLine="709"/>
        <w:jc w:val="both"/>
        <w:rPr>
          <w:rFonts w:ascii="Times New Roman" w:eastAsia="Calibri" w:hAnsi="Times New Roman" w:cs="Times New Roman"/>
          <w:sz w:val="28"/>
          <w:szCs w:val="28"/>
        </w:rPr>
      </w:pPr>
      <w:r w:rsidRPr="001F23FA">
        <w:rPr>
          <w:rFonts w:ascii="Times New Roman" w:eastAsia="Calibri" w:hAnsi="Times New Roman" w:cs="Times New Roman"/>
          <w:sz w:val="28"/>
          <w:szCs w:val="28"/>
        </w:rPr>
        <w:t xml:space="preserve">В первую очередь стоит отметить, что </w:t>
      </w:r>
      <w:proofErr w:type="spellStart"/>
      <w:r w:rsidRPr="001F23FA">
        <w:rPr>
          <w:rFonts w:ascii="Times New Roman" w:eastAsia="Calibri" w:hAnsi="Times New Roman" w:cs="Times New Roman"/>
          <w:sz w:val="28"/>
          <w:szCs w:val="28"/>
        </w:rPr>
        <w:t>Agile</w:t>
      </w:r>
      <w:proofErr w:type="spellEnd"/>
      <w:r w:rsidRPr="001F23FA">
        <w:rPr>
          <w:rFonts w:ascii="Times New Roman" w:eastAsia="Calibri" w:hAnsi="Times New Roman" w:cs="Times New Roman"/>
          <w:sz w:val="28"/>
          <w:szCs w:val="28"/>
        </w:rPr>
        <w:t xml:space="preserve"> - управление очень гибкое. Если, например, традиционная методология указывает на конкретные этапы работы, то </w:t>
      </w:r>
      <w:proofErr w:type="spellStart"/>
      <w:r w:rsidRPr="001F23FA">
        <w:rPr>
          <w:rFonts w:ascii="Times New Roman" w:eastAsia="Calibri" w:hAnsi="Times New Roman" w:cs="Times New Roman"/>
          <w:sz w:val="28"/>
          <w:szCs w:val="28"/>
        </w:rPr>
        <w:t>Agile</w:t>
      </w:r>
      <w:proofErr w:type="spellEnd"/>
      <w:r w:rsidRPr="001F23FA">
        <w:rPr>
          <w:rFonts w:ascii="Times New Roman" w:eastAsia="Calibri" w:hAnsi="Times New Roman" w:cs="Times New Roman"/>
          <w:sz w:val="28"/>
          <w:szCs w:val="28"/>
        </w:rPr>
        <w:t xml:space="preserve"> легко подстраивается под потребителя конечного продукта и требования заказчика.</w:t>
      </w:r>
    </w:p>
    <w:p w:rsidR="00812782" w:rsidRPr="001F23FA" w:rsidRDefault="00812782" w:rsidP="00812782">
      <w:pPr>
        <w:pStyle w:val="13"/>
        <w:shd w:val="clear" w:color="auto" w:fill="FFFFFF"/>
        <w:spacing w:after="255" w:line="360" w:lineRule="auto"/>
        <w:ind w:firstLine="709"/>
        <w:jc w:val="both"/>
        <w:rPr>
          <w:rFonts w:ascii="Times New Roman" w:eastAsia="Calibri" w:hAnsi="Times New Roman" w:cs="Times New Roman"/>
          <w:sz w:val="28"/>
          <w:szCs w:val="28"/>
        </w:rPr>
      </w:pPr>
      <w:r w:rsidRPr="001F23FA">
        <w:rPr>
          <w:rFonts w:ascii="Times New Roman" w:eastAsia="Calibri" w:hAnsi="Times New Roman" w:cs="Times New Roman"/>
          <w:sz w:val="28"/>
          <w:szCs w:val="28"/>
        </w:rPr>
        <w:t>В конечном продукте число дефектов минимизируется, ведь он является результатом тщательной проверки качества, которая проводится по завершении каждого этапа-спринта.</w:t>
      </w:r>
    </w:p>
    <w:p w:rsidR="00812782" w:rsidRDefault="00812782" w:rsidP="00184377">
      <w:pPr>
        <w:pStyle w:val="13"/>
        <w:shd w:val="clear" w:color="auto" w:fill="FFFFFF"/>
        <w:spacing w:after="255" w:line="360" w:lineRule="auto"/>
        <w:ind w:firstLine="709"/>
        <w:jc w:val="both"/>
        <w:rPr>
          <w:rFonts w:ascii="Times New Roman" w:eastAsia="Calibri" w:hAnsi="Times New Roman" w:cs="Times New Roman"/>
          <w:sz w:val="28"/>
          <w:szCs w:val="28"/>
        </w:rPr>
      </w:pPr>
      <w:r w:rsidRPr="001F23FA">
        <w:rPr>
          <w:rFonts w:ascii="Times New Roman" w:eastAsia="Calibri" w:hAnsi="Times New Roman" w:cs="Times New Roman"/>
          <w:sz w:val="28"/>
          <w:szCs w:val="28"/>
        </w:rPr>
        <w:t xml:space="preserve">Кроме того, </w:t>
      </w:r>
      <w:proofErr w:type="spellStart"/>
      <w:r w:rsidRPr="001F23FA">
        <w:rPr>
          <w:rFonts w:ascii="Times New Roman" w:eastAsia="Calibri" w:hAnsi="Times New Roman" w:cs="Times New Roman"/>
          <w:sz w:val="28"/>
          <w:szCs w:val="28"/>
        </w:rPr>
        <w:t>Agile</w:t>
      </w:r>
      <w:proofErr w:type="spellEnd"/>
      <w:r w:rsidRPr="001F23FA">
        <w:rPr>
          <w:rFonts w:ascii="Times New Roman" w:eastAsia="Calibri" w:hAnsi="Times New Roman" w:cs="Times New Roman"/>
          <w:sz w:val="28"/>
          <w:szCs w:val="28"/>
        </w:rPr>
        <w:t xml:space="preserve"> быстро запускается, легко реагирует на изменения, позволяет команде разработчиков и клиентов поддерживать постоянную связь в реальном времени.</w:t>
      </w: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Pr="00184377"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7D5306" w:rsidRDefault="007D5306" w:rsidP="003D754B">
      <w:pPr>
        <w:pStyle w:val="a0"/>
      </w:pPr>
      <w:bookmarkStart w:id="14" w:name="_Toc10527232"/>
      <w:r w:rsidRPr="007D5306">
        <w:t>Аналоги решения задачи</w:t>
      </w:r>
      <w:bookmarkEnd w:id="14"/>
    </w:p>
    <w:p w:rsidR="007D5306" w:rsidRPr="007D5306" w:rsidRDefault="007D5306" w:rsidP="006F5624">
      <w:pPr>
        <w:ind w:left="0" w:firstLine="0"/>
      </w:pPr>
      <w:r w:rsidRPr="007D5306">
        <w:t>Приложение</w:t>
      </w:r>
      <w:r>
        <w:t xml:space="preserve"> </w:t>
      </w:r>
      <w:r w:rsidRPr="003E3C71">
        <w:rPr>
          <w:b/>
        </w:rPr>
        <w:t>1С 8.3 Бухгалтерия</w:t>
      </w:r>
      <w:r w:rsidR="003E3C71">
        <w:t xml:space="preserve"> содержит модуль управления складами, который позволяет решать задачу такого типа в коммерческой деятельности организаций. Это </w:t>
      </w:r>
      <w:r w:rsidR="003E3C71">
        <w:rPr>
          <w:sz w:val="27"/>
          <w:szCs w:val="27"/>
        </w:rPr>
        <w:t xml:space="preserve">универсальная программа массового назначения для автоматизации бухгалтерского и налогового учета, включая подготовку обязательной (регламентированной) отчетности. Это готовое решение для ведения учета в организациях, осуществляющих любые виды коммерческой деятельности: оптовую и розничную торговлю, комиссионную торговлю (в том числе </w:t>
      </w:r>
      <w:proofErr w:type="spellStart"/>
      <w:r w:rsidR="003E3C71">
        <w:rPr>
          <w:sz w:val="27"/>
          <w:szCs w:val="27"/>
        </w:rPr>
        <w:t>субкомиссию</w:t>
      </w:r>
      <w:proofErr w:type="spellEnd"/>
      <w:r w:rsidR="003E3C71">
        <w:rPr>
          <w:sz w:val="27"/>
          <w:szCs w:val="27"/>
        </w:rPr>
        <w:t>), оказание услуг, производство и т.д. Кроме того, с помощью "1</w:t>
      </w:r>
      <w:proofErr w:type="gramStart"/>
      <w:r w:rsidR="003E3C71">
        <w:rPr>
          <w:sz w:val="27"/>
          <w:szCs w:val="27"/>
        </w:rPr>
        <w:t>С:Бухгалтерии</w:t>
      </w:r>
      <w:proofErr w:type="gramEnd"/>
      <w:r w:rsidR="003E3C71">
        <w:rPr>
          <w:sz w:val="27"/>
          <w:szCs w:val="27"/>
        </w:rPr>
        <w:t xml:space="preserve"> 8" могут вести учет индивидуальные предприниматели, применяющие упрощенную систему налогообложения или общий режим налогообложения.</w:t>
      </w:r>
    </w:p>
    <w:p w:rsidR="007D5306" w:rsidRPr="007D5306" w:rsidRDefault="007D5306" w:rsidP="007D5306">
      <w:pPr>
        <w:pStyle w:val="a7"/>
        <w:ind w:firstLine="0"/>
      </w:pPr>
    </w:p>
    <w:p w:rsidR="003A0C20" w:rsidRDefault="00082AF5" w:rsidP="00FF311D">
      <w:pPr>
        <w:pStyle w:val="2"/>
        <w:ind w:firstLine="0"/>
        <w:jc w:val="center"/>
      </w:pPr>
      <w:r>
        <w:rPr>
          <w:noProof/>
        </w:rPr>
        <w:drawing>
          <wp:inline distT="0" distB="0" distL="0" distR="0" wp14:anchorId="5FBEB530" wp14:editId="3239E873">
            <wp:extent cx="5940425" cy="3189170"/>
            <wp:effectExtent l="0" t="0" r="3175" b="0"/>
            <wp:docPr id="1" name="Рисунок 1" descr="ÐÐ¾ ÑÐ¼Ð¾Ð»ÑÐ°Ð½Ð¸Ñ ÑÑÑÐ°Ð½Ð¾Ð²Ð»ÐµÐ½ ÐÑÐ½Ð¾Ð²Ð½Ð¾Ð¹ ÑÐºÐ»Ð°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¾ ÑÐ¼Ð¾Ð»ÑÐ°Ð½Ð¸Ñ ÑÑÑÐ°Ð½Ð¾Ð²Ð»ÐµÐ½ ÐÑÐ½Ð¾Ð²Ð½Ð¾Ð¹ ÑÐºÐ»Ð°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189170"/>
                    </a:xfrm>
                    <a:prstGeom prst="rect">
                      <a:avLst/>
                    </a:prstGeom>
                    <a:noFill/>
                    <a:ln>
                      <a:noFill/>
                    </a:ln>
                  </pic:spPr>
                </pic:pic>
              </a:graphicData>
            </a:graphic>
          </wp:inline>
        </w:drawing>
      </w:r>
    </w:p>
    <w:p w:rsidR="009A07AE" w:rsidRPr="009A07AE" w:rsidRDefault="009A07AE" w:rsidP="009A07AE">
      <w:pPr>
        <w:spacing w:after="160" w:line="259" w:lineRule="auto"/>
        <w:ind w:left="0" w:firstLine="0"/>
        <w:jc w:val="center"/>
        <w:rPr>
          <w:rFonts w:eastAsiaTheme="majorEastAsia"/>
          <w:b/>
          <w:bCs/>
          <w:color w:val="auto"/>
          <w:sz w:val="24"/>
          <w:szCs w:val="28"/>
        </w:rPr>
      </w:pPr>
      <w:r>
        <w:rPr>
          <w:color w:val="auto"/>
          <w:sz w:val="24"/>
        </w:rPr>
        <w:t>Рисунок 1</w:t>
      </w:r>
      <w:r w:rsidRPr="00894F63">
        <w:rPr>
          <w:color w:val="auto"/>
          <w:sz w:val="24"/>
        </w:rPr>
        <w:t xml:space="preserve"> – Диаграмма вариантов использования</w:t>
      </w:r>
    </w:p>
    <w:p w:rsidR="004727D0" w:rsidRDefault="004727D0" w:rsidP="004727D0">
      <w:r>
        <w:t>Минус этой системы заключается в усложнённой модели учета товаров с лишними действиями и бюрократией. Система достаточно непр</w:t>
      </w:r>
      <w:r w:rsidR="00D94F77">
        <w:t>оста для овладения её начинающим пользователям</w:t>
      </w:r>
      <w:r>
        <w:t xml:space="preserve"> и подразумевает наличие некоторых знаний компьютерной бухгалтерии, тогда как пользователю может быть это вовсе не нужно. </w:t>
      </w:r>
    </w:p>
    <w:p w:rsidR="00831BD0" w:rsidRDefault="00831BD0" w:rsidP="004727D0"/>
    <w:p w:rsidR="00831BD0" w:rsidRDefault="00831BD0" w:rsidP="004727D0"/>
    <w:p w:rsidR="00831BD0" w:rsidRDefault="00831BD0" w:rsidP="004727D0"/>
    <w:p w:rsidR="00831BD0" w:rsidRDefault="00831BD0" w:rsidP="004727D0"/>
    <w:p w:rsidR="00831BD0" w:rsidRPr="004727D0" w:rsidRDefault="00831BD0" w:rsidP="004727D0"/>
    <w:p w:rsidR="006F5624" w:rsidRDefault="006F5624" w:rsidP="003D754B">
      <w:pPr>
        <w:pStyle w:val="a0"/>
      </w:pPr>
      <w:bookmarkStart w:id="15" w:name="_Toc380475476"/>
      <w:bookmarkStart w:id="16" w:name="_Toc516155210"/>
      <w:r w:rsidRPr="00CC4D22">
        <w:rPr>
          <w:rFonts w:eastAsiaTheme="majorEastAsia"/>
          <w:bCs/>
          <w:color w:val="auto"/>
          <w:szCs w:val="28"/>
        </w:rPr>
        <w:t xml:space="preserve"> </w:t>
      </w:r>
      <w:bookmarkStart w:id="17" w:name="_Toc10527233"/>
      <w:r w:rsidRPr="00CC4D22">
        <w:t>Анализ моделируемой системы</w:t>
      </w:r>
      <w:bookmarkEnd w:id="17"/>
    </w:p>
    <w:p w:rsidR="007C42AF" w:rsidRPr="007C42AF" w:rsidRDefault="007C42AF" w:rsidP="003D754B">
      <w:pPr>
        <w:pStyle w:val="3"/>
      </w:pPr>
      <w:bookmarkStart w:id="18" w:name="_Toc10527234"/>
      <w:r w:rsidRPr="007C42AF">
        <w:t>2.4.1</w:t>
      </w:r>
      <w:r>
        <w:t xml:space="preserve">. </w:t>
      </w:r>
      <w:r w:rsidR="00894F63" w:rsidRPr="007C42AF">
        <w:t>Диаграмма вариантов использования</w:t>
      </w:r>
      <w:bookmarkEnd w:id="18"/>
      <w:r w:rsidR="00894F63" w:rsidRPr="007C42AF">
        <w:t xml:space="preserve"> </w:t>
      </w:r>
    </w:p>
    <w:p w:rsidR="00CC4D22" w:rsidRPr="00894F63" w:rsidRDefault="00894F63" w:rsidP="00894F63">
      <w:pPr>
        <w:pStyle w:val="a7"/>
      </w:pPr>
      <w:r w:rsidRPr="00AE580F">
        <w:t>отражает отношения между актерами и прецедентами и является исходным концептуальным представлением системы в процессе ее проектирования и разработки.</w:t>
      </w:r>
    </w:p>
    <w:p w:rsidR="00CC4D22" w:rsidRDefault="004727D0" w:rsidP="00FF311D">
      <w:pPr>
        <w:spacing w:after="160" w:line="259" w:lineRule="auto"/>
        <w:ind w:left="426" w:firstLine="0"/>
        <w:jc w:val="center"/>
        <w:rPr>
          <w:rFonts w:eastAsiaTheme="majorEastAsia"/>
          <w:b/>
          <w:bCs/>
          <w:color w:val="auto"/>
          <w:szCs w:val="28"/>
        </w:rPr>
      </w:pPr>
      <w:r>
        <w:rPr>
          <w:noProof/>
        </w:rPr>
        <w:drawing>
          <wp:inline distT="0" distB="0" distL="0" distR="0" wp14:anchorId="729760D6" wp14:editId="346AE283">
            <wp:extent cx="4886325" cy="52673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6325" cy="5267325"/>
                    </a:xfrm>
                    <a:prstGeom prst="rect">
                      <a:avLst/>
                    </a:prstGeom>
                  </pic:spPr>
                </pic:pic>
              </a:graphicData>
            </a:graphic>
          </wp:inline>
        </w:drawing>
      </w:r>
    </w:p>
    <w:p w:rsidR="00CC4D22" w:rsidRPr="00894F63" w:rsidRDefault="00894F63" w:rsidP="00894F63">
      <w:pPr>
        <w:spacing w:after="160" w:line="259" w:lineRule="auto"/>
        <w:ind w:left="0" w:firstLine="0"/>
        <w:jc w:val="center"/>
        <w:rPr>
          <w:rFonts w:eastAsiaTheme="majorEastAsia"/>
          <w:b/>
          <w:bCs/>
          <w:color w:val="auto"/>
          <w:sz w:val="24"/>
          <w:szCs w:val="28"/>
        </w:rPr>
      </w:pPr>
      <w:r w:rsidRPr="00894F63">
        <w:rPr>
          <w:color w:val="auto"/>
          <w:sz w:val="24"/>
        </w:rPr>
        <w:t>Рисунок 2 – Диаграмма вариантов использования</w:t>
      </w:r>
    </w:p>
    <w:p w:rsidR="007C42AF" w:rsidRPr="0005388C" w:rsidRDefault="007C42AF" w:rsidP="007C42AF">
      <w:pPr>
        <w:pStyle w:val="a7"/>
      </w:pPr>
      <w:r w:rsidRPr="0005388C">
        <w:t>Рассмотрим каждый вариант использования более подробно:</w:t>
      </w:r>
    </w:p>
    <w:p w:rsidR="007C42AF" w:rsidRPr="0005388C" w:rsidRDefault="007C42AF" w:rsidP="007C42AF">
      <w:pPr>
        <w:pStyle w:val="a7"/>
      </w:pPr>
      <w:r w:rsidRPr="0005388C">
        <w:rPr>
          <w:b/>
        </w:rPr>
        <w:t>Пользователи системы:</w:t>
      </w:r>
      <w:r w:rsidRPr="0005388C">
        <w:t xml:space="preserve"> </w:t>
      </w:r>
      <w:r>
        <w:t>работник</w:t>
      </w:r>
      <w:r w:rsidRPr="0005388C">
        <w:t xml:space="preserve"> склада, </w:t>
      </w:r>
      <w:r>
        <w:t>администратор</w:t>
      </w:r>
      <w:r w:rsidRPr="0005388C">
        <w:t xml:space="preserve">, менеджер по работе с </w:t>
      </w:r>
      <w:r>
        <w:t>контрагентами</w:t>
      </w:r>
      <w:r w:rsidRPr="0005388C">
        <w:t>.</w:t>
      </w:r>
    </w:p>
    <w:p w:rsidR="007C42AF" w:rsidRPr="0005388C" w:rsidRDefault="007C42AF" w:rsidP="007C42AF">
      <w:pPr>
        <w:pStyle w:val="a7"/>
      </w:pPr>
      <w:r>
        <w:t>Работник</w:t>
      </w:r>
      <w:r w:rsidRPr="0005388C">
        <w:t xml:space="preserve"> склада решает следующие задачи:</w:t>
      </w:r>
    </w:p>
    <w:p w:rsidR="007C42AF" w:rsidRDefault="007C42AF" w:rsidP="004727D0">
      <w:pPr>
        <w:spacing w:after="160" w:line="259" w:lineRule="auto"/>
        <w:ind w:left="708" w:firstLine="0"/>
        <w:jc w:val="left"/>
        <w:rPr>
          <w:color w:val="auto"/>
        </w:rPr>
      </w:pPr>
      <w:r>
        <w:rPr>
          <w:color w:val="auto"/>
        </w:rPr>
        <w:t>- прием продукции по приходной накладной.</w:t>
      </w:r>
    </w:p>
    <w:p w:rsidR="007C42AF" w:rsidRDefault="007C42AF" w:rsidP="004727D0">
      <w:pPr>
        <w:spacing w:after="160" w:line="259" w:lineRule="auto"/>
        <w:ind w:left="708" w:firstLine="0"/>
        <w:jc w:val="left"/>
        <w:rPr>
          <w:color w:val="auto"/>
        </w:rPr>
      </w:pPr>
      <w:r>
        <w:rPr>
          <w:color w:val="auto"/>
        </w:rPr>
        <w:t xml:space="preserve">- </w:t>
      </w:r>
      <w:r w:rsidR="004727D0">
        <w:rPr>
          <w:color w:val="auto"/>
        </w:rPr>
        <w:t>реализация</w:t>
      </w:r>
      <w:r>
        <w:rPr>
          <w:color w:val="auto"/>
        </w:rPr>
        <w:t xml:space="preserve"> продукции по расходной накладной.</w:t>
      </w:r>
    </w:p>
    <w:p w:rsidR="007C42AF" w:rsidRPr="00AE580F" w:rsidRDefault="007C42AF" w:rsidP="007C42AF">
      <w:pPr>
        <w:pStyle w:val="a7"/>
        <w:ind w:firstLine="142"/>
      </w:pPr>
      <w:r>
        <w:t>Администратор</w:t>
      </w:r>
      <w:r w:rsidRPr="00AE580F">
        <w:t xml:space="preserve"> решает следующие задачи:</w:t>
      </w:r>
    </w:p>
    <w:p w:rsidR="007C42AF" w:rsidRPr="00AE580F" w:rsidRDefault="007C42AF" w:rsidP="007C42AF">
      <w:pPr>
        <w:pStyle w:val="a5"/>
        <w:numPr>
          <w:ilvl w:val="0"/>
          <w:numId w:val="9"/>
        </w:numPr>
        <w:spacing w:after="200"/>
        <w:ind w:firstLine="142"/>
        <w:rPr>
          <w:szCs w:val="28"/>
        </w:rPr>
      </w:pPr>
      <w:r>
        <w:rPr>
          <w:szCs w:val="28"/>
        </w:rPr>
        <w:t>добавление пользователя с присвоением уникального логина и пароля</w:t>
      </w:r>
      <w:r w:rsidRPr="00AE580F">
        <w:rPr>
          <w:szCs w:val="28"/>
        </w:rPr>
        <w:t>;</w:t>
      </w:r>
    </w:p>
    <w:p w:rsidR="007C42AF" w:rsidRPr="00AE580F" w:rsidRDefault="007C42AF" w:rsidP="007C42AF">
      <w:pPr>
        <w:pStyle w:val="a5"/>
        <w:numPr>
          <w:ilvl w:val="0"/>
          <w:numId w:val="9"/>
        </w:numPr>
        <w:spacing w:after="200"/>
        <w:ind w:firstLine="142"/>
        <w:rPr>
          <w:szCs w:val="28"/>
        </w:rPr>
      </w:pPr>
      <w:r>
        <w:rPr>
          <w:szCs w:val="28"/>
        </w:rPr>
        <w:lastRenderedPageBreak/>
        <w:t>изменение данных о пользователе</w:t>
      </w:r>
      <w:r w:rsidRPr="00AE580F">
        <w:rPr>
          <w:szCs w:val="28"/>
        </w:rPr>
        <w:t>;</w:t>
      </w:r>
    </w:p>
    <w:p w:rsidR="007C42AF" w:rsidRDefault="007C42AF" w:rsidP="007C42AF">
      <w:pPr>
        <w:pStyle w:val="a5"/>
        <w:numPr>
          <w:ilvl w:val="0"/>
          <w:numId w:val="9"/>
        </w:numPr>
        <w:spacing w:after="200"/>
        <w:ind w:firstLine="142"/>
        <w:rPr>
          <w:szCs w:val="28"/>
        </w:rPr>
      </w:pPr>
      <w:r>
        <w:rPr>
          <w:szCs w:val="28"/>
        </w:rPr>
        <w:t>удаление пользователя из списка</w:t>
      </w:r>
      <w:r w:rsidRPr="00AE580F">
        <w:rPr>
          <w:szCs w:val="28"/>
        </w:rPr>
        <w:t>.</w:t>
      </w:r>
    </w:p>
    <w:p w:rsidR="004727D0" w:rsidRDefault="004727D0" w:rsidP="007C42AF">
      <w:pPr>
        <w:pStyle w:val="a5"/>
        <w:numPr>
          <w:ilvl w:val="0"/>
          <w:numId w:val="9"/>
        </w:numPr>
        <w:spacing w:after="200"/>
        <w:ind w:firstLine="142"/>
        <w:rPr>
          <w:szCs w:val="28"/>
        </w:rPr>
      </w:pPr>
      <w:r>
        <w:rPr>
          <w:szCs w:val="28"/>
        </w:rPr>
        <w:t>добавление, изменение, удаление товара из базы (номенклатуры).</w:t>
      </w:r>
    </w:p>
    <w:p w:rsidR="004727D0" w:rsidRDefault="004727D0" w:rsidP="004727D0">
      <w:pPr>
        <w:pStyle w:val="a5"/>
        <w:numPr>
          <w:ilvl w:val="0"/>
          <w:numId w:val="9"/>
        </w:numPr>
        <w:spacing w:after="200"/>
        <w:ind w:firstLine="142"/>
        <w:rPr>
          <w:szCs w:val="28"/>
        </w:rPr>
      </w:pPr>
      <w:r>
        <w:rPr>
          <w:szCs w:val="28"/>
        </w:rPr>
        <w:t>добавление, изменение, удаление контрагента из базы.</w:t>
      </w:r>
    </w:p>
    <w:p w:rsidR="007C42AF" w:rsidRPr="00AE580F" w:rsidRDefault="007C42AF" w:rsidP="007C42AF">
      <w:pPr>
        <w:pStyle w:val="a7"/>
        <w:ind w:firstLine="0"/>
      </w:pPr>
      <w:r w:rsidRPr="00AE580F">
        <w:t xml:space="preserve">Менеджер по работе с </w:t>
      </w:r>
      <w:r>
        <w:t>контрагентами</w:t>
      </w:r>
      <w:r w:rsidRPr="00AE580F">
        <w:t xml:space="preserve"> решает следующие задачи:</w:t>
      </w:r>
    </w:p>
    <w:p w:rsidR="007C42AF" w:rsidRDefault="007C42AF" w:rsidP="007C42AF">
      <w:pPr>
        <w:pStyle w:val="a5"/>
        <w:numPr>
          <w:ilvl w:val="0"/>
          <w:numId w:val="10"/>
        </w:numPr>
        <w:spacing w:after="200"/>
        <w:rPr>
          <w:szCs w:val="28"/>
        </w:rPr>
      </w:pPr>
      <w:r w:rsidRPr="00AE580F">
        <w:rPr>
          <w:szCs w:val="28"/>
        </w:rPr>
        <w:t>добавление</w:t>
      </w:r>
      <w:r>
        <w:rPr>
          <w:szCs w:val="28"/>
        </w:rPr>
        <w:t>, изменение</w:t>
      </w:r>
      <w:r w:rsidRPr="00AE580F">
        <w:rPr>
          <w:szCs w:val="28"/>
        </w:rPr>
        <w:t xml:space="preserve"> и удаление поставщиков из базы данных;</w:t>
      </w:r>
    </w:p>
    <w:p w:rsidR="007C42AF" w:rsidRDefault="007C42AF" w:rsidP="007C42AF">
      <w:pPr>
        <w:pStyle w:val="a5"/>
        <w:numPr>
          <w:ilvl w:val="0"/>
          <w:numId w:val="10"/>
        </w:numPr>
        <w:spacing w:after="200"/>
        <w:rPr>
          <w:szCs w:val="28"/>
        </w:rPr>
      </w:pPr>
      <w:r w:rsidRPr="00AE580F">
        <w:rPr>
          <w:szCs w:val="28"/>
        </w:rPr>
        <w:t>добавление</w:t>
      </w:r>
      <w:r w:rsidR="004727D0">
        <w:rPr>
          <w:szCs w:val="28"/>
        </w:rPr>
        <w:t xml:space="preserve"> </w:t>
      </w:r>
      <w:r>
        <w:rPr>
          <w:szCs w:val="28"/>
        </w:rPr>
        <w:t xml:space="preserve">и удаление накладных </w:t>
      </w:r>
      <w:r w:rsidRPr="00AE580F">
        <w:rPr>
          <w:szCs w:val="28"/>
        </w:rPr>
        <w:t>из базы данных;</w:t>
      </w:r>
    </w:p>
    <w:p w:rsidR="007C42AF" w:rsidRDefault="007C42AF" w:rsidP="007C42AF">
      <w:pPr>
        <w:pStyle w:val="a5"/>
        <w:numPr>
          <w:ilvl w:val="0"/>
          <w:numId w:val="10"/>
        </w:numPr>
        <w:spacing w:after="200"/>
        <w:rPr>
          <w:szCs w:val="28"/>
        </w:rPr>
      </w:pPr>
      <w:r w:rsidRPr="007C42AF">
        <w:rPr>
          <w:szCs w:val="28"/>
        </w:rPr>
        <w:t>просмотр актуального списка поставщиков.</w:t>
      </w:r>
    </w:p>
    <w:p w:rsidR="000B641F" w:rsidRDefault="000B641F" w:rsidP="007C42AF">
      <w:pPr>
        <w:pStyle w:val="a5"/>
        <w:numPr>
          <w:ilvl w:val="0"/>
          <w:numId w:val="10"/>
        </w:numPr>
        <w:spacing w:after="200"/>
        <w:rPr>
          <w:szCs w:val="28"/>
        </w:rPr>
      </w:pPr>
      <w:r>
        <w:rPr>
          <w:szCs w:val="28"/>
        </w:rPr>
        <w:t>просмотр номенклатуры с включенными в неё товарами</w:t>
      </w:r>
    </w:p>
    <w:p w:rsidR="000B641F" w:rsidRDefault="000B641F" w:rsidP="007C42AF">
      <w:pPr>
        <w:pStyle w:val="a5"/>
        <w:numPr>
          <w:ilvl w:val="0"/>
          <w:numId w:val="10"/>
        </w:numPr>
        <w:spacing w:after="200"/>
        <w:rPr>
          <w:szCs w:val="28"/>
        </w:rPr>
      </w:pPr>
      <w:r>
        <w:rPr>
          <w:szCs w:val="28"/>
        </w:rPr>
        <w:t>просмотр актуального списка товаров на складе</w:t>
      </w:r>
    </w:p>
    <w:p w:rsidR="007C42AF" w:rsidRDefault="007C42AF" w:rsidP="003D754B">
      <w:pPr>
        <w:pStyle w:val="3"/>
      </w:pPr>
      <w:bookmarkStart w:id="19" w:name="_Toc516155214"/>
      <w:bookmarkStart w:id="20" w:name="_Toc10527235"/>
      <w:r>
        <w:t>2.4.2 Анализ процесса входа в систему</w:t>
      </w:r>
      <w:bookmarkEnd w:id="19"/>
      <w:bookmarkEnd w:id="20"/>
    </w:p>
    <w:p w:rsidR="007C42AF" w:rsidRDefault="007C42AF" w:rsidP="00C824E2">
      <w:pPr>
        <w:pStyle w:val="a5"/>
        <w:ind w:left="1021" w:firstLine="0"/>
        <w:rPr>
          <w:lang w:eastAsia="en-US"/>
        </w:rPr>
      </w:pPr>
      <w:r>
        <w:rPr>
          <w:lang w:eastAsia="en-US"/>
        </w:rPr>
        <w:t>На рисунке 3 представлена диаграмма последовательности, иллюстрирующая вариант использования «Войти в систему». При запуске приложения пользователем ему автоматически выводится форма входа, которая запрашивает ввод логина и пароля для работы с соответствующим окном приложения. Логин и пароль выдается</w:t>
      </w:r>
      <w:r w:rsidR="009738AE">
        <w:rPr>
          <w:lang w:eastAsia="en-US"/>
        </w:rPr>
        <w:t xml:space="preserve"> либо </w:t>
      </w:r>
      <w:r>
        <w:rPr>
          <w:lang w:eastAsia="en-US"/>
        </w:rPr>
        <w:t>администратором</w:t>
      </w:r>
      <w:r w:rsidR="009738AE">
        <w:rPr>
          <w:lang w:eastAsia="en-US"/>
        </w:rPr>
        <w:t>, либо создается пользователем при регистрации</w:t>
      </w:r>
      <w:r>
        <w:rPr>
          <w:lang w:eastAsia="en-US"/>
        </w:rPr>
        <w:t>. В случае правильного ввода логина и п</w:t>
      </w:r>
      <w:r w:rsidR="009738AE">
        <w:rPr>
          <w:lang w:eastAsia="en-US"/>
        </w:rPr>
        <w:t>ароля открывается соответствующая роли пользователя страница</w:t>
      </w:r>
      <w:r>
        <w:rPr>
          <w:lang w:eastAsia="en-US"/>
        </w:rPr>
        <w:t xml:space="preserve"> приложения. В случае неправильного ввода система выводит </w:t>
      </w:r>
      <w:r w:rsidR="009738AE">
        <w:rPr>
          <w:lang w:eastAsia="en-US"/>
        </w:rPr>
        <w:t>страницу</w:t>
      </w:r>
      <w:r>
        <w:rPr>
          <w:lang w:eastAsia="en-US"/>
        </w:rPr>
        <w:t xml:space="preserve"> с сообщением об ошибке.</w:t>
      </w:r>
      <w:r w:rsidR="009738AE">
        <w:rPr>
          <w:lang w:eastAsia="en-US"/>
        </w:rPr>
        <w:t xml:space="preserve"> </w:t>
      </w:r>
    </w:p>
    <w:p w:rsidR="007C42AF" w:rsidRDefault="00C824E2" w:rsidP="00C824E2">
      <w:pPr>
        <w:ind w:left="0" w:firstLine="0"/>
        <w:jc w:val="center"/>
        <w:rPr>
          <w:lang w:eastAsia="en-US"/>
        </w:rPr>
      </w:pPr>
      <w:r w:rsidRPr="00C824E2">
        <w:rPr>
          <w:noProof/>
        </w:rPr>
        <w:lastRenderedPageBreak/>
        <w:drawing>
          <wp:inline distT="0" distB="0" distL="0" distR="0" wp14:anchorId="03807D4E" wp14:editId="7353D846">
            <wp:extent cx="5940425" cy="3389575"/>
            <wp:effectExtent l="0" t="0" r="3175" b="1905"/>
            <wp:docPr id="12" name="Рисунок 12" descr="E:\Warehouse_Automation\Документация\Diagramma_posledovatelnosti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arehouse_Automation\Документация\Diagramma_posledovatelnosti 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389575"/>
                    </a:xfrm>
                    <a:prstGeom prst="rect">
                      <a:avLst/>
                    </a:prstGeom>
                    <a:noFill/>
                    <a:ln>
                      <a:noFill/>
                    </a:ln>
                  </pic:spPr>
                </pic:pic>
              </a:graphicData>
            </a:graphic>
          </wp:inline>
        </w:drawing>
      </w:r>
    </w:p>
    <w:p w:rsidR="007C42AF" w:rsidRDefault="007C42AF" w:rsidP="009738AE">
      <w:pPr>
        <w:pStyle w:val="a5"/>
        <w:spacing w:after="200"/>
        <w:ind w:left="1021" w:firstLine="0"/>
      </w:pPr>
      <w:r w:rsidRPr="003545D4">
        <w:t xml:space="preserve">Рисунок </w:t>
      </w:r>
      <w:r>
        <w:t>3 – Вариант использования «Вход в систему»</w:t>
      </w:r>
    </w:p>
    <w:p w:rsidR="00356570" w:rsidRDefault="00356570" w:rsidP="00356570">
      <w:pPr>
        <w:spacing w:after="200"/>
        <w:ind w:left="0" w:firstLine="0"/>
      </w:pPr>
      <w:r>
        <w:t>На рисунке 4 представлен вариант использования «Получение списка накладных». При нажатии на кнопку «Накладные» посылается запрос на сервер о том, что нужно обратиться в базу данных. Сервер получает затем результат запроса из БД и возвращает его приложению. Приложение в предусмотренном для пользовательского интерфейса виде отображает список накладных.</w:t>
      </w:r>
    </w:p>
    <w:p w:rsidR="00356570" w:rsidRDefault="00356570" w:rsidP="00FF311D">
      <w:pPr>
        <w:spacing w:after="200"/>
        <w:ind w:left="0" w:firstLine="0"/>
        <w:jc w:val="center"/>
      </w:pPr>
      <w:r w:rsidRPr="00356570">
        <w:rPr>
          <w:noProof/>
        </w:rPr>
        <w:drawing>
          <wp:inline distT="0" distB="0" distL="0" distR="0" wp14:anchorId="729CE572" wp14:editId="081B3589">
            <wp:extent cx="5940425" cy="3632991"/>
            <wp:effectExtent l="0" t="0" r="3175" b="5715"/>
            <wp:docPr id="13" name="Рисунок 13" descr="E:\Warehouse_Automation\Документация\Diagramma_posledovatelnost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Warehouse_Automation\Документация\Diagramma_posledovatelnosti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632991"/>
                    </a:xfrm>
                    <a:prstGeom prst="rect">
                      <a:avLst/>
                    </a:prstGeom>
                    <a:noFill/>
                    <a:ln>
                      <a:noFill/>
                    </a:ln>
                  </pic:spPr>
                </pic:pic>
              </a:graphicData>
            </a:graphic>
          </wp:inline>
        </w:drawing>
      </w:r>
    </w:p>
    <w:p w:rsidR="00831BD0" w:rsidRPr="00831BD0" w:rsidRDefault="00356570" w:rsidP="00831BD0">
      <w:pPr>
        <w:pStyle w:val="a5"/>
        <w:spacing w:after="200"/>
        <w:ind w:left="1021" w:firstLine="0"/>
      </w:pPr>
      <w:r w:rsidRPr="003545D4">
        <w:t xml:space="preserve">Рисунок </w:t>
      </w:r>
      <w:r>
        <w:t>4 – Вариант использования «</w:t>
      </w:r>
      <w:r w:rsidR="00B30365">
        <w:t>Получение списка накладных</w:t>
      </w:r>
      <w:r>
        <w:t>»</w:t>
      </w:r>
    </w:p>
    <w:p w:rsidR="007C42AF" w:rsidRPr="00903021" w:rsidRDefault="007C42AF" w:rsidP="003D754B">
      <w:pPr>
        <w:pStyle w:val="3"/>
      </w:pPr>
      <w:bookmarkStart w:id="21" w:name="_Toc10527236"/>
      <w:r w:rsidRPr="00903021">
        <w:lastRenderedPageBreak/>
        <w:t>2.4.3 Диаграмма классов</w:t>
      </w:r>
      <w:bookmarkEnd w:id="21"/>
    </w:p>
    <w:p w:rsidR="007C42AF" w:rsidRDefault="007C42AF" w:rsidP="00FD41C0">
      <w:pPr>
        <w:pStyle w:val="ac"/>
      </w:pPr>
      <w:r>
        <w:t>На рисунке 5 представлена диаграмма классов проектируемого приложения. Она коррелирует с сущностями, так как функциональная составляющая приложения предполагает тесное взаимодействие с базой данных.</w:t>
      </w:r>
    </w:p>
    <w:p w:rsidR="007C42AF" w:rsidRDefault="00041578" w:rsidP="00FD41C0">
      <w:pPr>
        <w:pStyle w:val="ac"/>
      </w:pPr>
      <w:r>
        <w:rPr>
          <w:noProof/>
        </w:rPr>
        <w:drawing>
          <wp:inline distT="0" distB="0" distL="0" distR="0" wp14:anchorId="16E18AA2" wp14:editId="659035BA">
            <wp:extent cx="4921179" cy="31242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6946" cy="3134210"/>
                    </a:xfrm>
                    <a:prstGeom prst="rect">
                      <a:avLst/>
                    </a:prstGeom>
                  </pic:spPr>
                </pic:pic>
              </a:graphicData>
            </a:graphic>
          </wp:inline>
        </w:drawing>
      </w:r>
    </w:p>
    <w:p w:rsidR="00555D68" w:rsidRPr="00555D68" w:rsidRDefault="00555D68" w:rsidP="00555D68">
      <w:pPr>
        <w:spacing w:after="200"/>
        <w:ind w:left="0" w:firstLine="691"/>
        <w:jc w:val="center"/>
        <w:rPr>
          <w:szCs w:val="28"/>
        </w:rPr>
      </w:pPr>
      <w:r>
        <w:rPr>
          <w:szCs w:val="28"/>
        </w:rPr>
        <w:t>Рисунок 5 – Диаграмма классов приложения</w:t>
      </w:r>
    </w:p>
    <w:p w:rsidR="00027F1C" w:rsidRDefault="00027F1C" w:rsidP="00FD41C0">
      <w:pPr>
        <w:pStyle w:val="ac"/>
      </w:pPr>
      <w:r>
        <w:t xml:space="preserve">В данной диаграмме классы представляют собой объектные модели, описанные в файле программы </w:t>
      </w:r>
      <w:r>
        <w:rPr>
          <w:lang w:val="en-US"/>
        </w:rPr>
        <w:t>classes</w:t>
      </w:r>
      <w:r w:rsidRPr="00027F1C">
        <w:t>.</w:t>
      </w:r>
      <w:proofErr w:type="spellStart"/>
      <w:r>
        <w:rPr>
          <w:lang w:val="en-US"/>
        </w:rPr>
        <w:t>py</w:t>
      </w:r>
      <w:proofErr w:type="spellEnd"/>
      <w:r>
        <w:t xml:space="preserve">. Эта модель </w:t>
      </w:r>
      <w:r w:rsidRPr="00027F1C">
        <w:t>(</w:t>
      </w:r>
      <w:r>
        <w:rPr>
          <w:lang w:val="en-US"/>
        </w:rPr>
        <w:t>Object</w:t>
      </w:r>
      <w:r w:rsidRPr="00027F1C">
        <w:t xml:space="preserve"> </w:t>
      </w:r>
      <w:r>
        <w:rPr>
          <w:lang w:val="en-US"/>
        </w:rPr>
        <w:t>Relationship</w:t>
      </w:r>
      <w:r w:rsidRPr="00027F1C">
        <w:t xml:space="preserve"> </w:t>
      </w:r>
      <w:r>
        <w:rPr>
          <w:lang w:val="en-US"/>
        </w:rPr>
        <w:t>Model</w:t>
      </w:r>
      <w:r w:rsidRPr="00027F1C">
        <w:t xml:space="preserve">) </w:t>
      </w:r>
      <w:r>
        <w:t xml:space="preserve">позволяет на основе соответствия по имени таблиц (сущностей) и полям из базы данных делать </w:t>
      </w:r>
      <w:proofErr w:type="spellStart"/>
      <w:r w:rsidRPr="00027F1C">
        <w:t>мэппинг</w:t>
      </w:r>
      <w:proofErr w:type="spellEnd"/>
      <w:r w:rsidRPr="00027F1C">
        <w:t xml:space="preserve"> </w:t>
      </w:r>
      <w:r>
        <w:t>на них классов, которыми в дальнейшем при успешном построении модели можно будет управлять (совершать запросы</w:t>
      </w:r>
      <w:r w:rsidRPr="00027F1C">
        <w:t xml:space="preserve"> </w:t>
      </w:r>
      <w:r>
        <w:t>и т.д.</w:t>
      </w:r>
      <w:r w:rsidRPr="00027F1C">
        <w:t>)</w:t>
      </w:r>
      <w:r>
        <w:t xml:space="preserve"> с помощью средств используемой в программе библиотеки для работы с БД </w:t>
      </w:r>
      <w:proofErr w:type="spellStart"/>
      <w:r>
        <w:rPr>
          <w:lang w:val="en-US"/>
        </w:rPr>
        <w:t>SQLAlchemy</w:t>
      </w:r>
      <w:proofErr w:type="spellEnd"/>
      <w:r>
        <w:t xml:space="preserve">. Стоит заметить, что для отношения многие ко многим, где, как известно, создаётся третья таблица с составным ключом из </w:t>
      </w:r>
      <w:r>
        <w:rPr>
          <w:lang w:val="en-US"/>
        </w:rPr>
        <w:t>id</w:t>
      </w:r>
      <w:r w:rsidRPr="00027F1C">
        <w:t xml:space="preserve"> </w:t>
      </w:r>
      <w:r>
        <w:t xml:space="preserve">двух взаимодействующих таблиц, не предусмотрено создание классов. Поэтому данная диаграмма не отражает таблицы </w:t>
      </w:r>
      <w:r>
        <w:rPr>
          <w:lang w:val="en-US"/>
        </w:rPr>
        <w:t>product</w:t>
      </w:r>
      <w:r w:rsidRPr="00027F1C">
        <w:t>_</w:t>
      </w:r>
      <w:r>
        <w:rPr>
          <w:lang w:val="en-US"/>
        </w:rPr>
        <w:t>in</w:t>
      </w:r>
      <w:r w:rsidRPr="00027F1C">
        <w:t>_</w:t>
      </w:r>
      <w:proofErr w:type="spellStart"/>
      <w:r>
        <w:rPr>
          <w:lang w:val="en-US"/>
        </w:rPr>
        <w:t>cust</w:t>
      </w:r>
      <w:proofErr w:type="spellEnd"/>
      <w:r w:rsidRPr="00027F1C">
        <w:t xml:space="preserve"> </w:t>
      </w:r>
      <w:r>
        <w:t xml:space="preserve">и </w:t>
      </w:r>
      <w:r>
        <w:rPr>
          <w:lang w:val="en-US"/>
        </w:rPr>
        <w:t>product</w:t>
      </w:r>
      <w:r w:rsidRPr="00027F1C">
        <w:t>_</w:t>
      </w:r>
      <w:r>
        <w:rPr>
          <w:lang w:val="en-US"/>
        </w:rPr>
        <w:t>on</w:t>
      </w:r>
      <w:r w:rsidRPr="00027F1C">
        <w:t>_</w:t>
      </w:r>
      <w:proofErr w:type="spellStart"/>
      <w:r>
        <w:rPr>
          <w:lang w:val="en-US"/>
        </w:rPr>
        <w:t>wh</w:t>
      </w:r>
      <w:proofErr w:type="spellEnd"/>
      <w:r w:rsidRPr="00027F1C">
        <w:t xml:space="preserve">, </w:t>
      </w:r>
      <w:r w:rsidR="00C16B30">
        <w:t>которые соотве</w:t>
      </w:r>
      <w:r>
        <w:t>тствующие продуктам в накладной и продуктам на складе.</w:t>
      </w:r>
    </w:p>
    <w:p w:rsidR="00831BD0" w:rsidRDefault="00831BD0" w:rsidP="00FD41C0">
      <w:pPr>
        <w:pStyle w:val="ac"/>
      </w:pPr>
    </w:p>
    <w:p w:rsidR="00831BD0" w:rsidRPr="00027F1C" w:rsidRDefault="00831BD0" w:rsidP="00FD41C0">
      <w:pPr>
        <w:pStyle w:val="ac"/>
      </w:pPr>
    </w:p>
    <w:p w:rsidR="00903021" w:rsidRPr="00032D18" w:rsidRDefault="00903021" w:rsidP="003D754B">
      <w:pPr>
        <w:pStyle w:val="3"/>
      </w:pPr>
      <w:bookmarkStart w:id="22" w:name="_Toc10527237"/>
      <w:r w:rsidRPr="00032D18">
        <w:lastRenderedPageBreak/>
        <w:t xml:space="preserve">2.4.4 </w:t>
      </w:r>
      <w:r w:rsidR="00700666">
        <w:t xml:space="preserve">Диаграмма </w:t>
      </w:r>
      <w:r w:rsidR="00544522">
        <w:t>деятельности</w:t>
      </w:r>
      <w:bookmarkEnd w:id="22"/>
    </w:p>
    <w:p w:rsidR="0032385E" w:rsidRPr="0032385E" w:rsidRDefault="0032385E" w:rsidP="00FD41C0">
      <w:pPr>
        <w:pStyle w:val="ac"/>
      </w:pPr>
      <w:r w:rsidRPr="0032385E">
        <w:t>Н</w:t>
      </w:r>
      <w:r>
        <w:t>а</w:t>
      </w:r>
      <w:r w:rsidRPr="0032385E">
        <w:t xml:space="preserve"> рисунке 6</w:t>
      </w:r>
      <w:r>
        <w:t xml:space="preserve"> представлена диаграмма деятельности, демонстрирующая </w:t>
      </w:r>
      <w:r w:rsidR="00AC60A9">
        <w:t>процесс проведения расходной накладной (кроме работника склада)</w:t>
      </w:r>
      <w:r>
        <w:t>. Для отдельных ролей некоторые функции могут быть недоступны.</w:t>
      </w:r>
      <w:r w:rsidR="00AC60A9">
        <w:t xml:space="preserve"> Важным является тот факт, что расходная накладная может формироваться лишь из товаров на складе и ниоткуда более. После проведения накладная удаляется и товаров на складе становится меньше ровно на то количество, которое было прописано в расходной накладной.</w:t>
      </w:r>
    </w:p>
    <w:p w:rsidR="00831BD0" w:rsidRDefault="007043C8" w:rsidP="00831BD0">
      <w:pPr>
        <w:spacing w:after="160" w:line="259" w:lineRule="auto"/>
        <w:ind w:left="0" w:firstLine="0"/>
        <w:jc w:val="center"/>
      </w:pPr>
      <w:r>
        <w:rPr>
          <w:noProof/>
        </w:rPr>
        <w:drawing>
          <wp:inline distT="0" distB="0" distL="0" distR="0" wp14:anchorId="686A0858" wp14:editId="46CF07C3">
            <wp:extent cx="5735781" cy="5060379"/>
            <wp:effectExtent l="0" t="0" r="0" b="6985"/>
            <wp:docPr id="16" name="Рисунок 16" descr="https://psv4.userapi.com/c848336/u85021259/docs/d10/9aa7397dc51e/Diagramma_deyatelnostey.jpg?extra=F3PuWym5N_aHT1kQF_XCZHTfvUGW-8sN3w7TWB7uKp_GMLh3u8WJTpc2aRJKpr-zLTZQPDyu3t7JtyzPm0SMKCIMgYfcWBLnx8rGRAyAZ42xRmDfVweRXoM0aETSE31nQTE7Qtnzx05MlczB5pHb4l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sv4.userapi.com/c848336/u85021259/docs/d10/9aa7397dc51e/Diagramma_deyatelnostey.jpg?extra=F3PuWym5N_aHT1kQF_XCZHTfvUGW-8sN3w7TWB7uKp_GMLh3u8WJTpc2aRJKpr-zLTZQPDyu3t7JtyzPm0SMKCIMgYfcWBLnx8rGRAyAZ42xRmDfVweRXoM0aETSE31nQTE7Qtnzx05MlczB5pHb4lK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570" cy="5061957"/>
                    </a:xfrm>
                    <a:prstGeom prst="rect">
                      <a:avLst/>
                    </a:prstGeom>
                    <a:noFill/>
                    <a:ln>
                      <a:noFill/>
                    </a:ln>
                  </pic:spPr>
                </pic:pic>
              </a:graphicData>
            </a:graphic>
          </wp:inline>
        </w:drawing>
      </w:r>
      <w:r w:rsidR="00831BD0">
        <w:t xml:space="preserve"> </w:t>
      </w:r>
    </w:p>
    <w:p w:rsidR="00831BD0" w:rsidRDefault="00831BD0" w:rsidP="003D754B">
      <w:pPr>
        <w:pStyle w:val="3"/>
      </w:pPr>
    </w:p>
    <w:p w:rsidR="00831BD0" w:rsidRDefault="00831BD0" w:rsidP="003D754B">
      <w:pPr>
        <w:pStyle w:val="3"/>
      </w:pPr>
    </w:p>
    <w:p w:rsidR="00831BD0" w:rsidRDefault="00831BD0" w:rsidP="00831BD0"/>
    <w:p w:rsidR="00831BD0" w:rsidRDefault="00831BD0" w:rsidP="00831BD0"/>
    <w:p w:rsidR="00831BD0" w:rsidRDefault="00831BD0" w:rsidP="00831BD0"/>
    <w:p w:rsidR="00831BD0" w:rsidRDefault="00831BD0" w:rsidP="00831BD0"/>
    <w:p w:rsidR="00831BD0" w:rsidRPr="00831BD0" w:rsidRDefault="00831BD0" w:rsidP="00831BD0"/>
    <w:p w:rsidR="00032D18" w:rsidRDefault="00032D18" w:rsidP="003D754B">
      <w:pPr>
        <w:pStyle w:val="3"/>
      </w:pPr>
      <w:bookmarkStart w:id="23" w:name="_Toc10527238"/>
      <w:r w:rsidRPr="00032D18">
        <w:lastRenderedPageBreak/>
        <w:t>2.4.5 Диаграмма коммуникаций</w:t>
      </w:r>
      <w:bookmarkEnd w:id="23"/>
    </w:p>
    <w:p w:rsidR="00AB71A7" w:rsidRDefault="003A665C" w:rsidP="00AB71A7">
      <w:pPr>
        <w:spacing w:after="160" w:line="259" w:lineRule="auto"/>
        <w:ind w:left="0" w:firstLine="0"/>
        <w:jc w:val="left"/>
        <w:rPr>
          <w:color w:val="auto"/>
        </w:rPr>
      </w:pPr>
      <w:r w:rsidRPr="003A665C">
        <w:rPr>
          <w:color w:val="auto"/>
        </w:rPr>
        <w:t>Диаграмма коммуникаций</w:t>
      </w:r>
      <w:r>
        <w:rPr>
          <w:color w:val="auto"/>
        </w:rPr>
        <w:t xml:space="preserve"> демонстрирует </w:t>
      </w:r>
      <w:r w:rsidR="00AB71A7">
        <w:rPr>
          <w:color w:val="auto"/>
        </w:rPr>
        <w:t>последовательность</w:t>
      </w:r>
      <w:r>
        <w:rPr>
          <w:color w:val="auto"/>
        </w:rPr>
        <w:t xml:space="preserve"> взаимодействия пользователя, приложения, включающего в себя клиент и сервер, а также базы данных, в которую подают запросы.</w:t>
      </w:r>
      <w:r w:rsidR="00AB71A7">
        <w:rPr>
          <w:color w:val="auto"/>
        </w:rPr>
        <w:t xml:space="preserve"> В данном случае представлен обобщенный процесс добавления пользователем объекта в базу данных.</w:t>
      </w:r>
    </w:p>
    <w:p w:rsidR="00032D18" w:rsidRPr="00AB71A7" w:rsidRDefault="00032D18" w:rsidP="00C5082B">
      <w:pPr>
        <w:spacing w:after="160" w:line="259" w:lineRule="auto"/>
        <w:ind w:left="0" w:firstLine="0"/>
        <w:jc w:val="center"/>
        <w:rPr>
          <w:color w:val="auto"/>
        </w:rPr>
      </w:pPr>
      <w:r>
        <w:rPr>
          <w:noProof/>
        </w:rPr>
        <w:drawing>
          <wp:inline distT="0" distB="0" distL="0" distR="0" wp14:anchorId="0F699DFB" wp14:editId="61DE6D5D">
            <wp:extent cx="3467100" cy="45053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100" cy="4505325"/>
                    </a:xfrm>
                    <a:prstGeom prst="rect">
                      <a:avLst/>
                    </a:prstGeom>
                  </pic:spPr>
                </pic:pic>
              </a:graphicData>
            </a:graphic>
          </wp:inline>
        </w:drawing>
      </w:r>
    </w:p>
    <w:p w:rsidR="00CE295B" w:rsidRPr="000E6F75" w:rsidRDefault="00032D18" w:rsidP="000E6F75">
      <w:pPr>
        <w:spacing w:after="160" w:line="259" w:lineRule="auto"/>
        <w:ind w:left="0" w:firstLine="0"/>
        <w:jc w:val="center"/>
        <w:rPr>
          <w:color w:val="auto"/>
        </w:rPr>
      </w:pPr>
      <w:r w:rsidRPr="00032D18">
        <w:rPr>
          <w:color w:val="auto"/>
        </w:rPr>
        <w:t>Рисунок 7 – Диаграмма коммуникаций</w:t>
      </w:r>
      <w:r w:rsidR="000B4087">
        <w:rPr>
          <w:color w:val="auto"/>
        </w:rPr>
        <w:t xml:space="preserve"> «Добавление объекта»</w:t>
      </w:r>
    </w:p>
    <w:p w:rsidR="00CE295B" w:rsidRDefault="00CE295B">
      <w:pPr>
        <w:spacing w:after="160" w:line="259" w:lineRule="auto"/>
        <w:ind w:left="0" w:firstLine="0"/>
        <w:jc w:val="left"/>
        <w:rPr>
          <w:rFonts w:eastAsiaTheme="majorEastAsia"/>
          <w:b/>
          <w:bCs/>
          <w:color w:val="auto"/>
          <w:szCs w:val="28"/>
        </w:rPr>
      </w:pPr>
    </w:p>
    <w:p w:rsidR="00C16B30" w:rsidRDefault="000B4087">
      <w:pPr>
        <w:spacing w:after="160" w:line="259" w:lineRule="auto"/>
        <w:ind w:left="0" w:firstLine="0"/>
        <w:jc w:val="left"/>
        <w:rPr>
          <w:color w:val="auto"/>
        </w:rPr>
      </w:pPr>
      <w:r>
        <w:rPr>
          <w:color w:val="auto"/>
        </w:rPr>
        <w:t xml:space="preserve">На рисунке 8 </w:t>
      </w:r>
      <w:r w:rsidR="0097264D">
        <w:rPr>
          <w:color w:val="auto"/>
        </w:rPr>
        <w:t>представлен тот же тип диаграммы с подробным описанием взаимодействия модулей системы для процесса изменения данных о контрагенте в приложении.</w:t>
      </w:r>
    </w:p>
    <w:p w:rsidR="000B4087" w:rsidRDefault="000B4087" w:rsidP="000B4087">
      <w:pPr>
        <w:spacing w:after="160" w:line="259" w:lineRule="auto"/>
        <w:ind w:left="0" w:firstLine="0"/>
        <w:jc w:val="center"/>
        <w:rPr>
          <w:noProof/>
        </w:rPr>
      </w:pPr>
      <w:r w:rsidRPr="000B4087">
        <w:rPr>
          <w:noProof/>
        </w:rPr>
        <w:lastRenderedPageBreak/>
        <w:drawing>
          <wp:inline distT="0" distB="0" distL="0" distR="0" wp14:anchorId="2D16780E" wp14:editId="520880CF">
            <wp:extent cx="3509837" cy="6317261"/>
            <wp:effectExtent l="0" t="0" r="0" b="7620"/>
            <wp:docPr id="15" name="Рисунок 15" descr="E:\Warehouse_Automation\Документация\Diagramma_kommunikatsiy_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Warehouse_Automation\Документация\Diagramma_kommunikatsiy_new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3480" cy="6323818"/>
                    </a:xfrm>
                    <a:prstGeom prst="rect">
                      <a:avLst/>
                    </a:prstGeom>
                    <a:noFill/>
                    <a:ln>
                      <a:noFill/>
                    </a:ln>
                  </pic:spPr>
                </pic:pic>
              </a:graphicData>
            </a:graphic>
          </wp:inline>
        </w:drawing>
      </w:r>
    </w:p>
    <w:p w:rsidR="000B4087" w:rsidRDefault="000B4087" w:rsidP="000B4087">
      <w:pPr>
        <w:spacing w:after="160" w:line="259" w:lineRule="auto"/>
        <w:ind w:left="0" w:firstLine="0"/>
        <w:jc w:val="center"/>
        <w:rPr>
          <w:color w:val="auto"/>
        </w:rPr>
      </w:pPr>
      <w:r>
        <w:rPr>
          <w:color w:val="auto"/>
        </w:rPr>
        <w:t>Рисунок 8</w:t>
      </w:r>
      <w:r w:rsidRPr="00032D18">
        <w:rPr>
          <w:color w:val="auto"/>
        </w:rPr>
        <w:t xml:space="preserve"> – Диаграмма коммуникаций</w:t>
      </w:r>
      <w:r w:rsidR="00740B6B">
        <w:rPr>
          <w:color w:val="auto"/>
        </w:rPr>
        <w:t xml:space="preserve"> «Изменение контрагента»</w:t>
      </w:r>
    </w:p>
    <w:p w:rsidR="00057F69" w:rsidRPr="008230AF" w:rsidRDefault="00057F69" w:rsidP="008230AF">
      <w:pPr>
        <w:pStyle w:val="3"/>
      </w:pPr>
      <w:bookmarkStart w:id="24" w:name="_Toc10527239"/>
      <w:r w:rsidRPr="00032D18">
        <w:lastRenderedPageBreak/>
        <w:t xml:space="preserve">2.4.5 Диаграмма </w:t>
      </w:r>
      <w:r>
        <w:t>состояний</w:t>
      </w:r>
      <w:bookmarkEnd w:id="24"/>
    </w:p>
    <w:p w:rsidR="00057F69" w:rsidRDefault="008230AF" w:rsidP="00057F69">
      <w:pPr>
        <w:spacing w:after="160" w:line="259" w:lineRule="auto"/>
        <w:ind w:left="0" w:firstLine="0"/>
        <w:jc w:val="center"/>
        <w:rPr>
          <w:color w:val="auto"/>
        </w:rPr>
      </w:pPr>
      <w:r>
        <w:rPr>
          <w:noProof/>
        </w:rPr>
        <w:drawing>
          <wp:inline distT="0" distB="0" distL="0" distR="0" wp14:anchorId="2B42693B" wp14:editId="2DCBC2B8">
            <wp:extent cx="3401162" cy="8006316"/>
            <wp:effectExtent l="0" t="0" r="8890" b="0"/>
            <wp:docPr id="2" name="Рисунок 2" descr="https://psv4.userapi.com/c848020/u85021259/docs/d13/076df696d064/Diagramma_sostoyaniy.jpg?extra=CzGe6Ovi6_ysWPx9FbvrhT8HGvafiysJQ7sGKJR32yy-XIyIu9uMYP2wKG7T_lQhD86-GGivZ0_xtrQV2dO4Hai0lgYUPz5CVZZgOw9cPI6ZVE9LTEqeOl8-bs20nCqrHqFsE_ppgUXQHabAjLAlMiJ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sv4.userapi.com/c848020/u85021259/docs/d13/076df696d064/Diagramma_sostoyaniy.jpg?extra=CzGe6Ovi6_ysWPx9FbvrhT8HGvafiysJQ7sGKJR32yy-XIyIu9uMYP2wKG7T_lQhD86-GGivZ0_xtrQV2dO4Hai0lgYUPz5CVZZgOw9cPI6ZVE9LTEqeOl8-bs20nCqrHqFsE_ppgUXQHabAjLAlMiJ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0908" cy="8029258"/>
                    </a:xfrm>
                    <a:prstGeom prst="rect">
                      <a:avLst/>
                    </a:prstGeom>
                    <a:noFill/>
                    <a:ln>
                      <a:noFill/>
                    </a:ln>
                  </pic:spPr>
                </pic:pic>
              </a:graphicData>
            </a:graphic>
          </wp:inline>
        </w:drawing>
      </w:r>
    </w:p>
    <w:p w:rsidR="00057F69" w:rsidRPr="000E6F75" w:rsidRDefault="00057F69" w:rsidP="00057F69">
      <w:pPr>
        <w:spacing w:after="160" w:line="259" w:lineRule="auto"/>
        <w:ind w:left="0" w:firstLine="0"/>
        <w:jc w:val="center"/>
        <w:rPr>
          <w:color w:val="auto"/>
        </w:rPr>
      </w:pPr>
      <w:r>
        <w:rPr>
          <w:color w:val="auto"/>
        </w:rPr>
        <w:t xml:space="preserve">Рисунок 9 </w:t>
      </w:r>
      <w:r w:rsidRPr="00032D18">
        <w:rPr>
          <w:color w:val="auto"/>
        </w:rPr>
        <w:t xml:space="preserve">– Диаграмма </w:t>
      </w:r>
      <w:r>
        <w:rPr>
          <w:color w:val="auto"/>
        </w:rPr>
        <w:t>состояний</w:t>
      </w:r>
    </w:p>
    <w:p w:rsidR="000B4087" w:rsidRPr="008230AF" w:rsidRDefault="008230AF" w:rsidP="008230AF">
      <w:pPr>
        <w:spacing w:after="160" w:line="259" w:lineRule="auto"/>
        <w:ind w:left="0" w:firstLine="0"/>
        <w:jc w:val="left"/>
        <w:rPr>
          <w:noProof/>
        </w:rPr>
      </w:pPr>
      <w:r>
        <w:rPr>
          <w:noProof/>
        </w:rPr>
        <w:t>Выше на рисунке 9 представлена диаграмма состояний приложения для рассмотреного процесса проведения расходной накладной.</w:t>
      </w:r>
    </w:p>
    <w:p w:rsidR="00C16B30" w:rsidRDefault="00C16B30" w:rsidP="00033747">
      <w:pPr>
        <w:pStyle w:val="3"/>
      </w:pPr>
      <w:bookmarkStart w:id="25" w:name="_Toc10527240"/>
      <w:r w:rsidRPr="00032D18">
        <w:lastRenderedPageBreak/>
        <w:t xml:space="preserve">2.4.5 Диаграмма </w:t>
      </w:r>
      <w:r w:rsidR="00B30365">
        <w:t>объектов</w:t>
      </w:r>
      <w:bookmarkEnd w:id="25"/>
    </w:p>
    <w:p w:rsidR="00CE295B" w:rsidRDefault="00C16B30">
      <w:pPr>
        <w:spacing w:after="160" w:line="259" w:lineRule="auto"/>
        <w:ind w:left="0" w:firstLine="0"/>
        <w:jc w:val="left"/>
        <w:rPr>
          <w:color w:val="auto"/>
        </w:rPr>
      </w:pPr>
      <w:r>
        <w:rPr>
          <w:noProof/>
        </w:rPr>
        <w:drawing>
          <wp:inline distT="0" distB="0" distL="0" distR="0" wp14:anchorId="7CF9CEDA" wp14:editId="16818260">
            <wp:extent cx="5940425" cy="381254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12540"/>
                    </a:xfrm>
                    <a:prstGeom prst="rect">
                      <a:avLst/>
                    </a:prstGeom>
                  </pic:spPr>
                </pic:pic>
              </a:graphicData>
            </a:graphic>
          </wp:inline>
        </w:drawing>
      </w:r>
    </w:p>
    <w:p w:rsidR="00C16B30" w:rsidRPr="000E6F75" w:rsidRDefault="00C16B30" w:rsidP="00C16B30">
      <w:pPr>
        <w:spacing w:after="160" w:line="259" w:lineRule="auto"/>
        <w:ind w:left="0" w:firstLine="0"/>
        <w:jc w:val="center"/>
        <w:rPr>
          <w:color w:val="auto"/>
        </w:rPr>
      </w:pPr>
      <w:r>
        <w:rPr>
          <w:color w:val="auto"/>
        </w:rPr>
        <w:t>Рисунок 8</w:t>
      </w:r>
      <w:r w:rsidRPr="00032D18">
        <w:rPr>
          <w:color w:val="auto"/>
        </w:rPr>
        <w:t xml:space="preserve"> – Диаграмма </w:t>
      </w:r>
      <w:r w:rsidR="00033747">
        <w:rPr>
          <w:color w:val="auto"/>
        </w:rPr>
        <w:t>объектов</w:t>
      </w:r>
    </w:p>
    <w:p w:rsidR="001215E6" w:rsidRPr="00057F69" w:rsidRDefault="00C554BC" w:rsidP="00057F69">
      <w:pPr>
        <w:spacing w:after="160" w:line="259" w:lineRule="auto"/>
        <w:ind w:left="0" w:firstLine="0"/>
        <w:jc w:val="left"/>
        <w:rPr>
          <w:color w:val="auto"/>
        </w:rPr>
      </w:pPr>
      <w:r>
        <w:rPr>
          <w:color w:val="auto"/>
        </w:rPr>
        <w:t>На рисунке 8 представлены объекты приложения, взаимодействующие друг с другом</w:t>
      </w:r>
    </w:p>
    <w:p w:rsidR="001215E6" w:rsidRDefault="001215E6">
      <w:pPr>
        <w:spacing w:after="160" w:line="259" w:lineRule="auto"/>
        <w:ind w:left="0" w:firstLine="0"/>
        <w:jc w:val="left"/>
        <w:rPr>
          <w:color w:val="auto"/>
        </w:rPr>
      </w:pPr>
    </w:p>
    <w:p w:rsidR="00B041D6" w:rsidRDefault="00B041D6" w:rsidP="00B041D6">
      <w:pPr>
        <w:spacing w:after="160" w:line="259" w:lineRule="auto"/>
        <w:ind w:left="0" w:firstLine="0"/>
        <w:jc w:val="center"/>
        <w:rPr>
          <w:color w:val="auto"/>
        </w:rPr>
      </w:pPr>
    </w:p>
    <w:p w:rsidR="00476EDB" w:rsidRDefault="00476EDB" w:rsidP="00476EDB">
      <w:pPr>
        <w:pStyle w:val="3"/>
      </w:pPr>
      <w:bookmarkStart w:id="26" w:name="_Toc10527241"/>
      <w:r>
        <w:lastRenderedPageBreak/>
        <w:t>2.4.7 Диаграмма развертывания.</w:t>
      </w:r>
      <w:bookmarkEnd w:id="26"/>
    </w:p>
    <w:p w:rsidR="00476EDB" w:rsidRDefault="009738AE" w:rsidP="00FF311D">
      <w:pPr>
        <w:jc w:val="center"/>
        <w:rPr>
          <w:rFonts w:eastAsiaTheme="majorEastAsia"/>
        </w:rPr>
      </w:pPr>
      <w:bookmarkStart w:id="27" w:name="_GoBack"/>
      <w:r w:rsidRPr="009738AE">
        <w:rPr>
          <w:rFonts w:eastAsiaTheme="majorEastAsia"/>
          <w:noProof/>
        </w:rPr>
        <w:drawing>
          <wp:inline distT="0" distB="0" distL="0" distR="0" wp14:anchorId="0173560D" wp14:editId="40B8D48A">
            <wp:extent cx="3051810" cy="4595495"/>
            <wp:effectExtent l="0" t="0" r="0" b="0"/>
            <wp:docPr id="10" name="Рисунок 10" descr="E:\Warehouse_Automation\Документация\DeploymentDiagramL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arehouse_Automation\Документация\DeploymentDiagramLex.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1810" cy="4595495"/>
                    </a:xfrm>
                    <a:prstGeom prst="rect">
                      <a:avLst/>
                    </a:prstGeom>
                    <a:noFill/>
                    <a:ln>
                      <a:noFill/>
                    </a:ln>
                  </pic:spPr>
                </pic:pic>
              </a:graphicData>
            </a:graphic>
          </wp:inline>
        </w:drawing>
      </w:r>
      <w:bookmarkEnd w:id="27"/>
    </w:p>
    <w:p w:rsidR="00B041D6" w:rsidRPr="000E6F75" w:rsidRDefault="00B041D6" w:rsidP="00B041D6">
      <w:pPr>
        <w:spacing w:after="160" w:line="259" w:lineRule="auto"/>
        <w:ind w:left="0" w:firstLine="0"/>
        <w:jc w:val="center"/>
        <w:rPr>
          <w:color w:val="auto"/>
        </w:rPr>
      </w:pPr>
      <w:r>
        <w:rPr>
          <w:color w:val="auto"/>
        </w:rPr>
        <w:t>Рисунок 10</w:t>
      </w:r>
      <w:r w:rsidRPr="00032D18">
        <w:rPr>
          <w:color w:val="auto"/>
        </w:rPr>
        <w:t xml:space="preserve"> – Диаграмма </w:t>
      </w:r>
      <w:r>
        <w:rPr>
          <w:color w:val="auto"/>
        </w:rPr>
        <w:t>объектов</w:t>
      </w:r>
    </w:p>
    <w:p w:rsidR="00476EDB" w:rsidRDefault="00476EDB" w:rsidP="001215E6">
      <w:pPr>
        <w:ind w:left="0" w:firstLine="0"/>
        <w:rPr>
          <w:rFonts w:eastAsiaTheme="majorEastAsia"/>
        </w:rPr>
      </w:pPr>
    </w:p>
    <w:p w:rsidR="00FC1F6B" w:rsidRDefault="00476EDB" w:rsidP="00476EDB">
      <w:r>
        <w:rPr>
          <w:rFonts w:eastAsiaTheme="majorEastAsia"/>
        </w:rPr>
        <w:t xml:space="preserve">Диаграмма развертывания показывает </w:t>
      </w:r>
      <w:r w:rsidRPr="00476EDB">
        <w:t>узлы выполнения программных компонентов реального времени, а также процессов и объек</w:t>
      </w:r>
      <w:r w:rsidR="004E3F64">
        <w:t>тов, которые будут рассмотрены подробнее в следующей главе.</w:t>
      </w:r>
    </w:p>
    <w:p w:rsidR="00FC1F6B" w:rsidRDefault="00FC1F6B">
      <w:pPr>
        <w:spacing w:after="160" w:line="259" w:lineRule="auto"/>
        <w:ind w:left="0" w:firstLine="0"/>
        <w:jc w:val="left"/>
      </w:pPr>
      <w:r>
        <w:br w:type="page"/>
      </w:r>
    </w:p>
    <w:p w:rsidR="00FC1F6B" w:rsidRPr="00F53D47" w:rsidRDefault="00FC1F6B" w:rsidP="00FC1F6B">
      <w:pPr>
        <w:pStyle w:val="a"/>
      </w:pPr>
      <w:r w:rsidRPr="00F53D47">
        <w:lastRenderedPageBreak/>
        <w:t>Постановка задачи</w:t>
      </w:r>
    </w:p>
    <w:p w:rsidR="00FC1F6B" w:rsidRPr="00A55EC4" w:rsidRDefault="00FC1F6B" w:rsidP="00FC1F6B">
      <w:pPr>
        <w:pStyle w:val="a7"/>
        <w:jc w:val="left"/>
        <w:rPr>
          <w:b/>
        </w:rPr>
      </w:pPr>
      <w:r w:rsidRPr="00A55EC4">
        <w:t>Целью данной работы яв</w:t>
      </w:r>
      <w:r>
        <w:t xml:space="preserve">ляется разработка </w:t>
      </w:r>
      <w:r>
        <w:rPr>
          <w:lang w:val="en-US"/>
        </w:rPr>
        <w:t>web</w:t>
      </w:r>
      <w:r w:rsidRPr="008230AF">
        <w:t>-</w:t>
      </w:r>
      <w:r>
        <w:t>приложения</w:t>
      </w:r>
      <w:r w:rsidRPr="008230AF">
        <w:t xml:space="preserve">, </w:t>
      </w:r>
      <w:r>
        <w:t>позволяющего вести простой учет приходящих на склад и отгружаемых со склада товаров, оптимизация работы складов предприятия</w:t>
      </w:r>
      <w:r w:rsidRPr="00A55EC4">
        <w:t>,</w:t>
      </w:r>
      <w:r>
        <w:t xml:space="preserve"> контроля всех приходящих и уходящих товаров,</w:t>
      </w:r>
      <w:r w:rsidRPr="00A55EC4">
        <w:t xml:space="preserve"> а </w:t>
      </w:r>
      <w:r>
        <w:t xml:space="preserve">также </w:t>
      </w:r>
      <w:r w:rsidRPr="00A55EC4">
        <w:t xml:space="preserve">уменьшение временных ресурсов во всех возможных операциях предприятия. </w:t>
      </w:r>
    </w:p>
    <w:p w:rsidR="00FC1F6B" w:rsidRPr="00204779" w:rsidRDefault="00FC1F6B" w:rsidP="00FC1F6B">
      <w:pPr>
        <w:pStyle w:val="a7"/>
        <w:ind w:firstLine="0"/>
        <w:jc w:val="left"/>
      </w:pPr>
      <w:r w:rsidRPr="00A55EC4">
        <w:t>Для этого программа должна обладать следующими функциями:</w:t>
      </w:r>
    </w:p>
    <w:p w:rsidR="00FC1F6B" w:rsidRPr="003D5FD5" w:rsidRDefault="00FC1F6B" w:rsidP="00FD41C0">
      <w:pPr>
        <w:pStyle w:val="ac"/>
      </w:pPr>
      <w:r>
        <w:t>Осуществление авторизации пользователя</w:t>
      </w:r>
      <w:r w:rsidRPr="00387BF5">
        <w:rPr>
          <w:lang w:val="en-US"/>
        </w:rPr>
        <w:t>;</w:t>
      </w:r>
    </w:p>
    <w:p w:rsidR="00FC1F6B" w:rsidRDefault="00FC1F6B" w:rsidP="00FD41C0">
      <w:pPr>
        <w:pStyle w:val="ac"/>
      </w:pPr>
      <w:r>
        <w:t>Осуществление регистрации нового пользователя либо добавление пользователя администратором.</w:t>
      </w:r>
    </w:p>
    <w:p w:rsidR="00FC1F6B" w:rsidRDefault="00FC1F6B" w:rsidP="00FD41C0">
      <w:pPr>
        <w:pStyle w:val="ac"/>
      </w:pPr>
      <w:r>
        <w:t>Наличие нескольких типов пользователей (администратор, работник склада, менеджер по работе с контрагентами)</w:t>
      </w:r>
      <w:r w:rsidRPr="005D37B3">
        <w:t>;</w:t>
      </w:r>
    </w:p>
    <w:p w:rsidR="00FC1F6B" w:rsidRDefault="00FC1F6B" w:rsidP="00FD41C0">
      <w:pPr>
        <w:pStyle w:val="ac"/>
      </w:pPr>
      <w:r>
        <w:t>Ведение учета о приходе или расходе товаров</w:t>
      </w:r>
      <w:r w:rsidRPr="00EC29FE">
        <w:t>;</w:t>
      </w:r>
    </w:p>
    <w:p w:rsidR="00FC1F6B" w:rsidRDefault="00FC1F6B" w:rsidP="00FD41C0">
      <w:pPr>
        <w:pStyle w:val="ac"/>
      </w:pPr>
      <w:r>
        <w:t>Возможность внесения изменений определёнными видами пользователей</w:t>
      </w:r>
      <w:r w:rsidRPr="006C5F98">
        <w:t>;</w:t>
      </w:r>
    </w:p>
    <w:p w:rsidR="00FC1F6B" w:rsidRDefault="00FC1F6B" w:rsidP="00FD41C0">
      <w:pPr>
        <w:pStyle w:val="ac"/>
      </w:pPr>
      <w:r>
        <w:t>Хранение всей необходимой информации о покупателях, поставщиках, накладных и наличии товаров на складе в базе данных;</w:t>
      </w:r>
    </w:p>
    <w:p w:rsidR="00355C7A" w:rsidRDefault="00FC1F6B" w:rsidP="00FD41C0">
      <w:pPr>
        <w:pStyle w:val="ac"/>
      </w:pPr>
      <w:r>
        <w:t>Наличие интуитивно понятного для пользователя интерфейса</w:t>
      </w:r>
      <w:r w:rsidRPr="006C5F98">
        <w:t>;</w:t>
      </w:r>
    </w:p>
    <w:p w:rsidR="00355C7A" w:rsidRDefault="00355C7A">
      <w:pPr>
        <w:spacing w:after="160" w:line="259" w:lineRule="auto"/>
        <w:ind w:left="0" w:firstLine="0"/>
        <w:jc w:val="left"/>
        <w:rPr>
          <w:color w:val="auto"/>
          <w:szCs w:val="28"/>
        </w:rPr>
      </w:pPr>
      <w:r>
        <w:br w:type="page"/>
      </w:r>
    </w:p>
    <w:p w:rsidR="00355C7A" w:rsidRPr="00411F13" w:rsidRDefault="00355C7A" w:rsidP="00355C7A">
      <w:pPr>
        <w:pStyle w:val="a"/>
      </w:pPr>
      <w:bookmarkStart w:id="28" w:name="_Toc10527243"/>
      <w:r w:rsidRPr="00411F13">
        <w:lastRenderedPageBreak/>
        <w:t>Проектирование</w:t>
      </w:r>
      <w:bookmarkEnd w:id="28"/>
    </w:p>
    <w:p w:rsidR="00355C7A" w:rsidRPr="00EE3CB8" w:rsidRDefault="00355C7A" w:rsidP="00355C7A">
      <w:pPr>
        <w:pStyle w:val="a0"/>
        <w:numPr>
          <w:ilvl w:val="0"/>
          <w:numId w:val="0"/>
        </w:numPr>
        <w:ind w:firstLine="709"/>
      </w:pPr>
      <w:bookmarkStart w:id="29" w:name="_Toc10527244"/>
      <w:r>
        <w:t>4.</w:t>
      </w:r>
      <w:r>
        <w:rPr>
          <w:lang w:val="en-US"/>
        </w:rPr>
        <w:t>1</w:t>
      </w:r>
      <w:r w:rsidRPr="00032D18">
        <w:t xml:space="preserve"> </w:t>
      </w:r>
      <w:r>
        <w:t>База данных приложения</w:t>
      </w:r>
      <w:bookmarkEnd w:id="29"/>
    </w:p>
    <w:p w:rsidR="00355C7A" w:rsidRDefault="00355C7A" w:rsidP="00355C7A">
      <w:r>
        <w:rPr>
          <w:lang w:val="en-US"/>
        </w:rPr>
        <w:t>ER</w:t>
      </w:r>
      <w:r w:rsidRPr="000D48DD">
        <w:t>-</w:t>
      </w:r>
      <w:r>
        <w:t>диаграмма взаимодействия сущностей базы данных для приложения.</w:t>
      </w:r>
    </w:p>
    <w:p w:rsidR="00355C7A" w:rsidRPr="00EE3CB8" w:rsidRDefault="00355C7A" w:rsidP="00355C7A">
      <w:pPr>
        <w:ind w:firstLine="29"/>
        <w:jc w:val="center"/>
      </w:pPr>
      <w:r>
        <w:rPr>
          <w:noProof/>
        </w:rPr>
        <w:drawing>
          <wp:inline distT="0" distB="0" distL="0" distR="0" wp14:anchorId="0DBE853C" wp14:editId="6109F83B">
            <wp:extent cx="5229225" cy="51720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5172075"/>
                    </a:xfrm>
                    <a:prstGeom prst="rect">
                      <a:avLst/>
                    </a:prstGeom>
                  </pic:spPr>
                </pic:pic>
              </a:graphicData>
            </a:graphic>
          </wp:inline>
        </w:drawing>
      </w:r>
    </w:p>
    <w:p w:rsidR="00355C7A" w:rsidRPr="00EE3CB8" w:rsidRDefault="00355C7A" w:rsidP="00355C7A"/>
    <w:p w:rsidR="00355C7A" w:rsidRPr="00EE3CB8" w:rsidRDefault="00355C7A" w:rsidP="00355C7A"/>
    <w:p w:rsidR="00355C7A" w:rsidRPr="00EE3CB8" w:rsidRDefault="00355C7A" w:rsidP="00355C7A"/>
    <w:p w:rsidR="00355C7A" w:rsidRPr="00EE3CB8" w:rsidRDefault="00355C7A" w:rsidP="00355C7A"/>
    <w:p w:rsidR="00355C7A" w:rsidRPr="00EE3CB8" w:rsidRDefault="00355C7A" w:rsidP="00355C7A"/>
    <w:p w:rsidR="00355C7A" w:rsidRPr="00EE3CB8" w:rsidRDefault="00355C7A" w:rsidP="00355C7A"/>
    <w:p w:rsidR="00355C7A" w:rsidRDefault="00355C7A" w:rsidP="00355C7A">
      <w:pPr>
        <w:spacing w:after="160" w:line="259" w:lineRule="auto"/>
        <w:ind w:left="0" w:firstLine="0"/>
        <w:jc w:val="left"/>
      </w:pPr>
      <w:r>
        <w:br w:type="page"/>
      </w:r>
    </w:p>
    <w:p w:rsidR="00355C7A" w:rsidRDefault="00355C7A" w:rsidP="00355C7A">
      <w:pPr>
        <w:ind w:left="0" w:firstLine="0"/>
      </w:pPr>
      <w:r>
        <w:lastRenderedPageBreak/>
        <w:t>Физическая модель базы данных</w:t>
      </w:r>
    </w:p>
    <w:p w:rsidR="00FC1F6B" w:rsidRDefault="00355C7A" w:rsidP="00FD41C0">
      <w:pPr>
        <w:pStyle w:val="ac"/>
      </w:pPr>
      <w:r>
        <w:rPr>
          <w:noProof/>
        </w:rPr>
        <w:drawing>
          <wp:inline distT="0" distB="0" distL="0" distR="0" wp14:anchorId="5684DA6E" wp14:editId="41BC967C">
            <wp:extent cx="5172502" cy="7526057"/>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6247" cy="7531506"/>
                    </a:xfrm>
                    <a:prstGeom prst="rect">
                      <a:avLst/>
                    </a:prstGeom>
                  </pic:spPr>
                </pic:pic>
              </a:graphicData>
            </a:graphic>
          </wp:inline>
        </w:drawing>
      </w:r>
    </w:p>
    <w:bookmarkEnd w:id="15"/>
    <w:bookmarkEnd w:id="16"/>
    <w:p w:rsidR="00EB2954" w:rsidRDefault="00EB2954" w:rsidP="00EB2954">
      <w:pPr>
        <w:pStyle w:val="a5"/>
        <w:numPr>
          <w:ilvl w:val="0"/>
          <w:numId w:val="15"/>
        </w:numPr>
      </w:pPr>
      <w:r>
        <w:t xml:space="preserve">Таблица </w:t>
      </w:r>
      <w:r>
        <w:rPr>
          <w:lang w:val="en-US"/>
        </w:rPr>
        <w:t>Warehouse</w:t>
      </w:r>
      <w:r w:rsidRPr="007E5D72">
        <w:t xml:space="preserve"> – </w:t>
      </w:r>
      <w:r>
        <w:t xml:space="preserve">основная сущность работы приложения. Имеет атрибуты </w:t>
      </w:r>
      <w:r>
        <w:rPr>
          <w:lang w:val="en-US"/>
        </w:rPr>
        <w:t>name</w:t>
      </w:r>
      <w:r w:rsidRPr="00166658">
        <w:t xml:space="preserve"> -</w:t>
      </w:r>
      <w:r>
        <w:t xml:space="preserve"> название и </w:t>
      </w:r>
      <w:r>
        <w:rPr>
          <w:lang w:val="en-US"/>
        </w:rPr>
        <w:t>address</w:t>
      </w:r>
      <w:r w:rsidRPr="00166658">
        <w:t xml:space="preserve"> - </w:t>
      </w:r>
      <w:r>
        <w:t xml:space="preserve">адрес. </w:t>
      </w:r>
    </w:p>
    <w:p w:rsidR="00EB2954" w:rsidRDefault="00EB2954" w:rsidP="00EB2954">
      <w:pPr>
        <w:pStyle w:val="a5"/>
        <w:numPr>
          <w:ilvl w:val="0"/>
          <w:numId w:val="15"/>
        </w:numPr>
      </w:pPr>
      <w:r>
        <w:t xml:space="preserve">Таблица </w:t>
      </w:r>
      <w:r>
        <w:rPr>
          <w:lang w:val="en-US"/>
        </w:rPr>
        <w:t>User</w:t>
      </w:r>
      <w:r w:rsidRPr="00166658">
        <w:t xml:space="preserve"> – </w:t>
      </w:r>
      <w:r>
        <w:t xml:space="preserve">таблица для хранения пользователей в базе данных. При регистрации или при добавлении администратором в базе создаётся автоматически запись о новом пользователе с полями </w:t>
      </w:r>
      <w:r>
        <w:rPr>
          <w:lang w:val="en-US"/>
        </w:rPr>
        <w:t>login</w:t>
      </w:r>
      <w:r w:rsidRPr="00166658">
        <w:t xml:space="preserve"> </w:t>
      </w:r>
      <w:r>
        <w:t>–</w:t>
      </w:r>
      <w:r w:rsidRPr="00166658">
        <w:t xml:space="preserve"> </w:t>
      </w:r>
      <w:r>
        <w:t xml:space="preserve">логин, </w:t>
      </w:r>
      <w:r>
        <w:rPr>
          <w:lang w:val="en-US"/>
        </w:rPr>
        <w:t>password</w:t>
      </w:r>
      <w:r w:rsidRPr="00166658">
        <w:t xml:space="preserve"> </w:t>
      </w:r>
      <w:r>
        <w:t>–</w:t>
      </w:r>
      <w:r w:rsidRPr="00166658">
        <w:t xml:space="preserve"> </w:t>
      </w:r>
      <w:r>
        <w:t xml:space="preserve">пароль и роль в системе - </w:t>
      </w:r>
      <w:r>
        <w:rPr>
          <w:lang w:val="en-US"/>
        </w:rPr>
        <w:t>role</w:t>
      </w:r>
      <w:r>
        <w:t>.</w:t>
      </w:r>
    </w:p>
    <w:p w:rsidR="00EB2954" w:rsidRDefault="00EB2954" w:rsidP="00EB2954">
      <w:pPr>
        <w:pStyle w:val="a5"/>
        <w:numPr>
          <w:ilvl w:val="0"/>
          <w:numId w:val="15"/>
        </w:numPr>
      </w:pPr>
      <w:r>
        <w:lastRenderedPageBreak/>
        <w:t xml:space="preserve">Таблица </w:t>
      </w:r>
      <w:proofErr w:type="spellStart"/>
      <w:r>
        <w:rPr>
          <w:lang w:val="en-US"/>
        </w:rPr>
        <w:t>Cust</w:t>
      </w:r>
      <w:proofErr w:type="spellEnd"/>
      <w:r w:rsidRPr="00166658">
        <w:t xml:space="preserve"> – </w:t>
      </w:r>
      <w:r>
        <w:t>является таблицей, отображающей сущность «Накладная». Таблица содержит атрибуты, ссылающиеся на первичные ключи склада и контрагента, что соответствует связи один ко многим.</w:t>
      </w:r>
    </w:p>
    <w:p w:rsidR="00EB2954" w:rsidRDefault="00EB2954" w:rsidP="00EB2954">
      <w:pPr>
        <w:pStyle w:val="a5"/>
        <w:numPr>
          <w:ilvl w:val="0"/>
          <w:numId w:val="15"/>
        </w:numPr>
      </w:pPr>
      <w:r>
        <w:t xml:space="preserve">Таблица </w:t>
      </w:r>
      <w:r>
        <w:rPr>
          <w:lang w:val="en-US"/>
        </w:rPr>
        <w:t>Contractor</w:t>
      </w:r>
      <w:r w:rsidRPr="00166658">
        <w:t xml:space="preserve"> - </w:t>
      </w:r>
      <w:r>
        <w:t xml:space="preserve">отображает сущность «Контрагент». Содержит атрибут </w:t>
      </w:r>
      <w:r>
        <w:rPr>
          <w:lang w:val="en-US"/>
        </w:rPr>
        <w:t>name</w:t>
      </w:r>
      <w:r w:rsidRPr="00A26D29">
        <w:t xml:space="preserve"> – </w:t>
      </w:r>
      <w:r>
        <w:t>имя контрагента.</w:t>
      </w:r>
    </w:p>
    <w:p w:rsidR="00EB2954" w:rsidRDefault="00EB2954" w:rsidP="00EB2954">
      <w:pPr>
        <w:pStyle w:val="a5"/>
        <w:numPr>
          <w:ilvl w:val="0"/>
          <w:numId w:val="15"/>
        </w:numPr>
      </w:pPr>
      <w:r>
        <w:t xml:space="preserve">Таблица </w:t>
      </w:r>
      <w:r>
        <w:rPr>
          <w:lang w:val="en-US"/>
        </w:rPr>
        <w:t>Product</w:t>
      </w:r>
      <w:r w:rsidRPr="00A26D29">
        <w:t xml:space="preserve"> - </w:t>
      </w:r>
      <w:r>
        <w:t xml:space="preserve">отображает сущность «Товар». Аналогично с предыдущей таблицей содержит одно поле </w:t>
      </w:r>
      <w:r>
        <w:rPr>
          <w:lang w:val="en-US"/>
        </w:rPr>
        <w:t>name</w:t>
      </w:r>
      <w:r w:rsidRPr="00A26D29">
        <w:t xml:space="preserve"> </w:t>
      </w:r>
      <w:r>
        <w:t>–</w:t>
      </w:r>
      <w:r w:rsidRPr="00A26D29">
        <w:t xml:space="preserve"> </w:t>
      </w:r>
      <w:r>
        <w:t>название товара.</w:t>
      </w:r>
    </w:p>
    <w:p w:rsidR="00EB2954" w:rsidRDefault="00EB2954" w:rsidP="00EB2954">
      <w:pPr>
        <w:pStyle w:val="a5"/>
        <w:numPr>
          <w:ilvl w:val="0"/>
          <w:numId w:val="15"/>
        </w:numPr>
      </w:pPr>
      <w:r>
        <w:t xml:space="preserve">Производная таблица </w:t>
      </w:r>
      <w:r>
        <w:rPr>
          <w:lang w:val="en-US"/>
        </w:rPr>
        <w:t>product</w:t>
      </w:r>
      <w:r w:rsidRPr="00A26D29">
        <w:t>_</w:t>
      </w:r>
      <w:r>
        <w:rPr>
          <w:lang w:val="en-US"/>
        </w:rPr>
        <w:t>in</w:t>
      </w:r>
      <w:r w:rsidRPr="00A26D29">
        <w:t>_</w:t>
      </w:r>
      <w:proofErr w:type="spellStart"/>
      <w:r>
        <w:rPr>
          <w:lang w:val="en-US"/>
        </w:rPr>
        <w:t>cust</w:t>
      </w:r>
      <w:proofErr w:type="spellEnd"/>
      <w:r w:rsidRPr="00A26D29">
        <w:t xml:space="preserve"> </w:t>
      </w:r>
      <w:r>
        <w:t xml:space="preserve">отображает наличие конкретного товара в накладной. Атрибут </w:t>
      </w:r>
      <w:r>
        <w:rPr>
          <w:lang w:val="en-US"/>
        </w:rPr>
        <w:t>price</w:t>
      </w:r>
      <w:r w:rsidRPr="00A26D29">
        <w:t xml:space="preserve"> </w:t>
      </w:r>
      <w:r>
        <w:t xml:space="preserve">устанавливает цену товара в накладной, </w:t>
      </w:r>
      <w:r>
        <w:rPr>
          <w:lang w:val="en-US"/>
        </w:rPr>
        <w:t>count</w:t>
      </w:r>
      <w:r w:rsidRPr="00A26D29">
        <w:t xml:space="preserve"> – </w:t>
      </w:r>
      <w:r>
        <w:t xml:space="preserve">его количество. Стоит отметить, что при удалении накладной все записи со ссылкой на накладную в таблице </w:t>
      </w:r>
      <w:r>
        <w:rPr>
          <w:lang w:val="en-US"/>
        </w:rPr>
        <w:t>product</w:t>
      </w:r>
      <w:r w:rsidRPr="00A26D29">
        <w:t>_</w:t>
      </w:r>
      <w:r>
        <w:rPr>
          <w:lang w:val="en-US"/>
        </w:rPr>
        <w:t>in</w:t>
      </w:r>
      <w:r>
        <w:t>_</w:t>
      </w:r>
      <w:proofErr w:type="spellStart"/>
      <w:r>
        <w:rPr>
          <w:lang w:val="en-US"/>
        </w:rPr>
        <w:t>cust</w:t>
      </w:r>
      <w:proofErr w:type="spellEnd"/>
      <w:r w:rsidRPr="00A26D29">
        <w:t xml:space="preserve"> </w:t>
      </w:r>
      <w:r>
        <w:t xml:space="preserve">удаляются </w:t>
      </w:r>
      <w:proofErr w:type="spellStart"/>
      <w:r>
        <w:t>каскадно</w:t>
      </w:r>
      <w:proofErr w:type="spellEnd"/>
      <w:r>
        <w:t>.</w:t>
      </w:r>
    </w:p>
    <w:p w:rsidR="00EB2954" w:rsidRDefault="00EB2954" w:rsidP="00EB2954">
      <w:pPr>
        <w:pStyle w:val="a5"/>
        <w:numPr>
          <w:ilvl w:val="0"/>
          <w:numId w:val="15"/>
        </w:numPr>
      </w:pPr>
      <w:r>
        <w:t xml:space="preserve">Производная таблица </w:t>
      </w:r>
      <w:r>
        <w:rPr>
          <w:lang w:val="en-US"/>
        </w:rPr>
        <w:t>product</w:t>
      </w:r>
      <w:r w:rsidRPr="00A26D29">
        <w:t>_</w:t>
      </w:r>
      <w:r>
        <w:rPr>
          <w:lang w:val="en-US"/>
        </w:rPr>
        <w:t>on</w:t>
      </w:r>
      <w:r w:rsidRPr="00A26D29">
        <w:t>_</w:t>
      </w:r>
      <w:proofErr w:type="spellStart"/>
      <w:r>
        <w:rPr>
          <w:lang w:val="en-US"/>
        </w:rPr>
        <w:t>wh</w:t>
      </w:r>
      <w:proofErr w:type="spellEnd"/>
      <w:r w:rsidRPr="00A26D29">
        <w:t xml:space="preserve"> </w:t>
      </w:r>
      <w:r>
        <w:t xml:space="preserve">отображает наличие конкретного товара на складе. Атрибут </w:t>
      </w:r>
      <w:r>
        <w:rPr>
          <w:lang w:val="en-US"/>
        </w:rPr>
        <w:t xml:space="preserve">count </w:t>
      </w:r>
      <w:r>
        <w:t>устанавливает количество товара на складе.</w:t>
      </w:r>
    </w:p>
    <w:p w:rsidR="00D060F1" w:rsidRDefault="00D060F1">
      <w:pPr>
        <w:spacing w:after="160" w:line="259" w:lineRule="auto"/>
        <w:ind w:left="0" w:firstLine="0"/>
        <w:jc w:val="left"/>
        <w:rPr>
          <w:rFonts w:eastAsiaTheme="majorEastAsia"/>
        </w:rPr>
      </w:pPr>
      <w:r>
        <w:rPr>
          <w:rFonts w:eastAsiaTheme="majorEastAsia"/>
        </w:rPr>
        <w:br w:type="page"/>
      </w:r>
    </w:p>
    <w:p w:rsidR="00D060F1" w:rsidRDefault="00D060F1" w:rsidP="00D060F1">
      <w:pPr>
        <w:pStyle w:val="a0"/>
        <w:numPr>
          <w:ilvl w:val="0"/>
          <w:numId w:val="0"/>
        </w:numPr>
        <w:ind w:left="709"/>
      </w:pPr>
      <w:bookmarkStart w:id="30" w:name="_Toc10527245"/>
      <w:r>
        <w:lastRenderedPageBreak/>
        <w:t>4.2</w:t>
      </w:r>
      <w:r w:rsidRPr="00032D18">
        <w:t xml:space="preserve"> </w:t>
      </w:r>
      <w:r>
        <w:t>Средства реализации</w:t>
      </w:r>
      <w:bookmarkEnd w:id="30"/>
    </w:p>
    <w:p w:rsidR="00D060F1" w:rsidRDefault="00D060F1" w:rsidP="00D060F1">
      <w:pPr>
        <w:pStyle w:val="af7"/>
      </w:pPr>
      <w:r>
        <w:t xml:space="preserve">Для реализации данного проекта был выбран язык </w:t>
      </w:r>
      <w:r>
        <w:rPr>
          <w:lang w:val="en-US"/>
        </w:rPr>
        <w:t>Python</w:t>
      </w:r>
      <w:r>
        <w:t>. Он удобен в использовании как обновляемый, поддерживаемый язык с большим количеством библиотек.</w:t>
      </w:r>
    </w:p>
    <w:p w:rsidR="00D060F1" w:rsidRDefault="00D060F1" w:rsidP="00D060F1">
      <w:pPr>
        <w:pStyle w:val="af7"/>
      </w:pPr>
      <w:r>
        <w:t xml:space="preserve">Это очень важно в данном проекте, поскольку в нем должны быть реализованы различные модули: взаимодействия с базой данных, модуль запуска сервера, модули взаимодействия с динамическим содержимым в </w:t>
      </w:r>
      <w:r>
        <w:rPr>
          <w:lang w:val="en-US"/>
        </w:rPr>
        <w:t>HTML</w:t>
      </w:r>
      <w:r>
        <w:t xml:space="preserve"> шаблонах и так далее. </w:t>
      </w:r>
      <w:r>
        <w:rPr>
          <w:lang w:val="en-US"/>
        </w:rPr>
        <w:t>Python</w:t>
      </w:r>
      <w:r w:rsidRPr="005F79B2">
        <w:t xml:space="preserve"> </w:t>
      </w:r>
      <w:r>
        <w:t xml:space="preserve">позволяет максимально упростить взаимодействие между </w:t>
      </w:r>
      <w:r>
        <w:rPr>
          <w:lang w:val="en-US"/>
        </w:rPr>
        <w:t>back</w:t>
      </w:r>
      <w:r>
        <w:t>-</w:t>
      </w:r>
      <w:r>
        <w:rPr>
          <w:lang w:val="en-US"/>
        </w:rPr>
        <w:t>end</w:t>
      </w:r>
      <w:r>
        <w:t xml:space="preserve"> и </w:t>
      </w:r>
      <w:r>
        <w:rPr>
          <w:lang w:val="en-US"/>
        </w:rPr>
        <w:t>front</w:t>
      </w:r>
      <w:r>
        <w:t>-</w:t>
      </w:r>
      <w:r>
        <w:rPr>
          <w:lang w:val="en-US"/>
        </w:rPr>
        <w:t>end</w:t>
      </w:r>
      <w:r>
        <w:t xml:space="preserve"> сторонами проекта. Это то, что необходимо в учебном проекте. </w:t>
      </w:r>
    </w:p>
    <w:p w:rsidR="00D060F1" w:rsidRPr="005A66E2" w:rsidRDefault="00D060F1" w:rsidP="00D060F1">
      <w:pPr>
        <w:pStyle w:val="af7"/>
      </w:pPr>
      <w:r>
        <w:t>В качестве основы приложения, его каркаса был выбран</w:t>
      </w:r>
      <w:r w:rsidRPr="00402768">
        <w:t xml:space="preserve"> </w:t>
      </w:r>
      <w:r>
        <w:rPr>
          <w:lang w:val="en-US"/>
        </w:rPr>
        <w:t>Python</w:t>
      </w:r>
      <w:r>
        <w:t xml:space="preserve"> веб-Фреймворк </w:t>
      </w:r>
      <w:r>
        <w:rPr>
          <w:lang w:val="en-US"/>
        </w:rPr>
        <w:t>Flask</w:t>
      </w:r>
      <w:r w:rsidRPr="005F79B2">
        <w:t xml:space="preserve">. </w:t>
      </w:r>
      <w:r>
        <w:t xml:space="preserve">Он очень гибкий в работе. Это постоянно обновляемый </w:t>
      </w:r>
      <w:proofErr w:type="spellStart"/>
      <w:r>
        <w:t>фреймворк</w:t>
      </w:r>
      <w:proofErr w:type="spellEnd"/>
      <w:r>
        <w:t xml:space="preserve">, поэтому ошибки в его реализации быстро исправляются. </w:t>
      </w:r>
    </w:p>
    <w:p w:rsidR="00D060F1" w:rsidRPr="00FC6376" w:rsidRDefault="00D060F1" w:rsidP="00D060F1">
      <w:pPr>
        <w:pStyle w:val="af7"/>
      </w:pPr>
      <w:r>
        <w:rPr>
          <w:lang w:val="en-US"/>
        </w:rPr>
        <w:t>Flask</w:t>
      </w:r>
      <w:r w:rsidRPr="008F6C5F">
        <w:t xml:space="preserve"> </w:t>
      </w:r>
      <w:r>
        <w:t xml:space="preserve">в свою очередь использует инструменты </w:t>
      </w:r>
      <w:proofErr w:type="spellStart"/>
      <w:r>
        <w:rPr>
          <w:lang w:val="en-US"/>
        </w:rPr>
        <w:t>Werkzeug</w:t>
      </w:r>
      <w:proofErr w:type="spellEnd"/>
      <w:r w:rsidRPr="008F6C5F">
        <w:t xml:space="preserve"> </w:t>
      </w:r>
      <w:r>
        <w:t xml:space="preserve">и </w:t>
      </w:r>
      <w:proofErr w:type="spellStart"/>
      <w:r>
        <w:rPr>
          <w:lang w:val="en-US"/>
        </w:rPr>
        <w:t>Jinja</w:t>
      </w:r>
      <w:proofErr w:type="spellEnd"/>
      <w:r w:rsidRPr="008F6C5F">
        <w:t xml:space="preserve">2. </w:t>
      </w:r>
      <w:r>
        <w:t xml:space="preserve">Последний представляет из себя удобный </w:t>
      </w:r>
      <w:proofErr w:type="spellStart"/>
      <w:r>
        <w:t>шаблонизатор</w:t>
      </w:r>
      <w:proofErr w:type="spellEnd"/>
      <w:r>
        <w:t xml:space="preserve">. Так как в данном проекте есть множество страниц с динамическим содержимым (вывод таблицы со списком тренировок, к примеру), использование кода </w:t>
      </w:r>
      <w:proofErr w:type="spellStart"/>
      <w:r>
        <w:rPr>
          <w:lang w:val="en-US"/>
        </w:rPr>
        <w:t>Jinja</w:t>
      </w:r>
      <w:proofErr w:type="spellEnd"/>
      <w:r w:rsidRPr="00FC6376">
        <w:t xml:space="preserve">2 </w:t>
      </w:r>
      <w:r>
        <w:t xml:space="preserve">в </w:t>
      </w:r>
      <w:r>
        <w:rPr>
          <w:lang w:val="en-US"/>
        </w:rPr>
        <w:t>HTML</w:t>
      </w:r>
      <w:r w:rsidRPr="00FC6376">
        <w:t xml:space="preserve"> </w:t>
      </w:r>
      <w:r>
        <w:t>шаблонах было очень удачным решением.</w:t>
      </w:r>
    </w:p>
    <w:p w:rsidR="00D060F1" w:rsidRDefault="00D060F1" w:rsidP="00D060F1">
      <w:pPr>
        <w:pStyle w:val="af7"/>
      </w:pPr>
      <w:proofErr w:type="spellStart"/>
      <w:r w:rsidRPr="007B11E9">
        <w:t>Flask</w:t>
      </w:r>
      <w:proofErr w:type="spellEnd"/>
      <w:r w:rsidRPr="004F56C1">
        <w:t xml:space="preserve"> </w:t>
      </w:r>
      <w:r>
        <w:t xml:space="preserve">- </w:t>
      </w:r>
      <w:r w:rsidRPr="007B11E9">
        <w:t xml:space="preserve">масштабируемый </w:t>
      </w:r>
      <w:proofErr w:type="spellStart"/>
      <w:r w:rsidRPr="007B11E9">
        <w:t>фреймворк</w:t>
      </w:r>
      <w:proofErr w:type="spellEnd"/>
      <w:r w:rsidRPr="007B11E9">
        <w:t xml:space="preserve">, не имеющий жесткой архитектуры. Работа с этим </w:t>
      </w:r>
      <w:proofErr w:type="spellStart"/>
      <w:r w:rsidRPr="007B11E9">
        <w:t>фреймворком</w:t>
      </w:r>
      <w:proofErr w:type="spellEnd"/>
      <w:r w:rsidRPr="007B11E9">
        <w:t xml:space="preserve"> позволяет выбирать модули под конкретные задачи и устанавливать их по мере необходимости</w:t>
      </w:r>
      <w:r>
        <w:t>, без какой-либо жесткой привязки к определенной архитектуре приложения</w:t>
      </w:r>
      <w:r w:rsidRPr="007B11E9">
        <w:t>.</w:t>
      </w:r>
    </w:p>
    <w:p w:rsidR="00D060F1" w:rsidRDefault="00D060F1" w:rsidP="00D060F1">
      <w:pPr>
        <w:pStyle w:val="af7"/>
      </w:pPr>
      <w:r>
        <w:t xml:space="preserve">Еще одной причиной по которой был выбран язык программирования </w:t>
      </w:r>
      <w:r>
        <w:rPr>
          <w:lang w:val="en-US"/>
        </w:rPr>
        <w:t>Python</w:t>
      </w:r>
      <w:r>
        <w:t>, является то, что под разработку на этом языке было написано множество библиотек по взаимодействию с базами данных.</w:t>
      </w:r>
    </w:p>
    <w:p w:rsidR="00D060F1" w:rsidRDefault="00D060F1" w:rsidP="00D060F1">
      <w:pPr>
        <w:pStyle w:val="af7"/>
      </w:pPr>
      <w:r>
        <w:t xml:space="preserve">В данном проекте был выбрана встроенная база данных </w:t>
      </w:r>
      <w:r>
        <w:rPr>
          <w:lang w:val="en-US"/>
        </w:rPr>
        <w:t>SQLite</w:t>
      </w:r>
      <w:r w:rsidRPr="00294555">
        <w:t>3.</w:t>
      </w:r>
      <w:r>
        <w:t xml:space="preserve"> Основная причина такого выбора – автономность, отсутствие необходимости запускать отдельный сервер для работы с данными из БД. Также </w:t>
      </w:r>
      <w:proofErr w:type="spellStart"/>
      <w:r>
        <w:rPr>
          <w:lang w:val="en-US"/>
        </w:rPr>
        <w:t>SQLIte</w:t>
      </w:r>
      <w:proofErr w:type="spellEnd"/>
      <w:r w:rsidRPr="00DE5E95">
        <w:t xml:space="preserve">3 </w:t>
      </w:r>
      <w:r>
        <w:t xml:space="preserve">поддерживается большим количеством библиотек по работе с базами данных на </w:t>
      </w:r>
      <w:r>
        <w:rPr>
          <w:lang w:val="en-US"/>
        </w:rPr>
        <w:t>Python</w:t>
      </w:r>
      <w:r w:rsidRPr="00DE5E95">
        <w:t>.</w:t>
      </w:r>
    </w:p>
    <w:p w:rsidR="00D060F1" w:rsidRDefault="00D060F1" w:rsidP="00D060F1">
      <w:pPr>
        <w:pStyle w:val="af7"/>
      </w:pPr>
      <w:r>
        <w:t xml:space="preserve">Для взаимодействия с базой данных, для получения из нее данных, их обновления, удаления была использована </w:t>
      </w:r>
      <w:r>
        <w:rPr>
          <w:lang w:val="en-US"/>
        </w:rPr>
        <w:t>ORM</w:t>
      </w:r>
      <w:r>
        <w:t xml:space="preserve"> библиотека </w:t>
      </w:r>
      <w:proofErr w:type="spellStart"/>
      <w:r>
        <w:rPr>
          <w:lang w:val="en-US"/>
        </w:rPr>
        <w:t>SQLAlchemy</w:t>
      </w:r>
      <w:proofErr w:type="spellEnd"/>
      <w:r w:rsidRPr="003A3077">
        <w:t>.</w:t>
      </w:r>
    </w:p>
    <w:p w:rsidR="00D060F1" w:rsidRDefault="00D060F1" w:rsidP="00D060F1">
      <w:pPr>
        <w:pStyle w:val="af7"/>
      </w:pPr>
      <w:r>
        <w:t>Её преимущества:</w:t>
      </w:r>
    </w:p>
    <w:p w:rsidR="00D060F1" w:rsidRDefault="00D060F1" w:rsidP="00D060F1">
      <w:pPr>
        <w:pStyle w:val="a5"/>
        <w:numPr>
          <w:ilvl w:val="0"/>
          <w:numId w:val="16"/>
        </w:numPr>
        <w:spacing w:before="240" w:after="240"/>
      </w:pPr>
      <w:r>
        <w:t>Безопасность. Параметры запросов экранируются, что делает атаки типа внедрение SQL-кода маловероятными.</w:t>
      </w:r>
    </w:p>
    <w:p w:rsidR="00D060F1" w:rsidRDefault="00D060F1" w:rsidP="00D060F1">
      <w:pPr>
        <w:pStyle w:val="a5"/>
        <w:numPr>
          <w:ilvl w:val="0"/>
          <w:numId w:val="16"/>
        </w:numPr>
        <w:spacing w:before="240" w:after="240"/>
      </w:pPr>
      <w:r>
        <w:t>Производительность. Повышается вероятность повторного использования запроса к серверу базы данных, что может позволить ему в некоторых случаях применить повторно план выполнения запроса.</w:t>
      </w:r>
    </w:p>
    <w:p w:rsidR="00D060F1" w:rsidRPr="00877C0B" w:rsidRDefault="00D060F1" w:rsidP="00D060F1">
      <w:pPr>
        <w:pStyle w:val="a5"/>
        <w:numPr>
          <w:ilvl w:val="0"/>
          <w:numId w:val="16"/>
        </w:numPr>
        <w:spacing w:before="240" w:after="240"/>
      </w:pPr>
      <w:r>
        <w:lastRenderedPageBreak/>
        <w:t xml:space="preserve">Переносимость. </w:t>
      </w:r>
      <w:proofErr w:type="spellStart"/>
      <w:r>
        <w:t>SQLAlchemy</w:t>
      </w:r>
      <w:proofErr w:type="spellEnd"/>
      <w:r>
        <w:t xml:space="preserve">, при должном подходе, позволяет писать код на </w:t>
      </w:r>
      <w:proofErr w:type="spellStart"/>
      <w:r>
        <w:t>Python</w:t>
      </w:r>
      <w:proofErr w:type="spellEnd"/>
      <w:r>
        <w:t xml:space="preserve">, совместимый с несколькими </w:t>
      </w:r>
      <w:proofErr w:type="spellStart"/>
      <w:r>
        <w:t>back-end</w:t>
      </w:r>
      <w:proofErr w:type="spellEnd"/>
      <w:r>
        <w:t xml:space="preserve"> СУБД. Несмотря на стандартизацию языка SQL, между базами данных имеются различия в его реализации, абстрагироваться от которых и помогает </w:t>
      </w:r>
      <w:proofErr w:type="spellStart"/>
      <w:r>
        <w:t>SQLAlchemy</w:t>
      </w:r>
      <w:proofErr w:type="spellEnd"/>
      <w:r>
        <w:t>.</w:t>
      </w:r>
    </w:p>
    <w:p w:rsidR="00D060F1" w:rsidRDefault="00D060F1" w:rsidP="00D060F1">
      <w:pPr>
        <w:pStyle w:val="af7"/>
      </w:pPr>
      <w:r w:rsidRPr="002D10D8">
        <w:t xml:space="preserve">Кроме того, </w:t>
      </w:r>
      <w:r>
        <w:t xml:space="preserve">в </w:t>
      </w:r>
      <w:r>
        <w:rPr>
          <w:lang w:val="en-US"/>
        </w:rPr>
        <w:t>front</w:t>
      </w:r>
      <w:r w:rsidRPr="002D10D8">
        <w:t>-</w:t>
      </w:r>
      <w:r>
        <w:rPr>
          <w:lang w:val="en-US"/>
        </w:rPr>
        <w:t>end</w:t>
      </w:r>
      <w:r w:rsidRPr="002D10D8">
        <w:t xml:space="preserve"> </w:t>
      </w:r>
      <w:r>
        <w:t xml:space="preserve">разработке применены широко используемые и универсальные </w:t>
      </w:r>
      <w:r w:rsidRPr="002D10D8">
        <w:t>HTML</w:t>
      </w:r>
      <w:r>
        <w:t>,</w:t>
      </w:r>
      <w:r w:rsidRPr="003D060F">
        <w:t xml:space="preserve"> </w:t>
      </w:r>
      <w:r w:rsidRPr="002D10D8">
        <w:t>CSS</w:t>
      </w:r>
      <w:r>
        <w:t>, не теряющие своей актуальности с течением времени.</w:t>
      </w:r>
    </w:p>
    <w:p w:rsidR="00D060F1" w:rsidRPr="007632E7" w:rsidRDefault="00D060F1" w:rsidP="00D060F1">
      <w:pPr>
        <w:pStyle w:val="af7"/>
      </w:pPr>
      <w:r>
        <w:t xml:space="preserve">Использование </w:t>
      </w:r>
      <w:r>
        <w:rPr>
          <w:lang w:val="en-US"/>
        </w:rPr>
        <w:t>Python</w:t>
      </w:r>
      <w:r>
        <w:t xml:space="preserve"> позволило с легкостью связать основные модули приложения, связать </w:t>
      </w:r>
      <w:r>
        <w:rPr>
          <w:lang w:val="en-US"/>
        </w:rPr>
        <w:t>back</w:t>
      </w:r>
      <w:r w:rsidRPr="007632E7">
        <w:t>-</w:t>
      </w:r>
      <w:r>
        <w:rPr>
          <w:lang w:val="en-US"/>
        </w:rPr>
        <w:t>end</w:t>
      </w:r>
      <w:r>
        <w:t xml:space="preserve"> (взаимодействие с базой данных, логика приложения)</w:t>
      </w:r>
      <w:r w:rsidRPr="007632E7">
        <w:t xml:space="preserve"> </w:t>
      </w:r>
      <w:r>
        <w:t xml:space="preserve">и </w:t>
      </w:r>
      <w:r>
        <w:rPr>
          <w:lang w:val="en-US"/>
        </w:rPr>
        <w:t>front</w:t>
      </w:r>
      <w:r w:rsidRPr="007632E7">
        <w:t>-</w:t>
      </w:r>
      <w:r>
        <w:rPr>
          <w:lang w:val="en-US"/>
        </w:rPr>
        <w:t>end</w:t>
      </w:r>
      <w:r>
        <w:t xml:space="preserve"> (</w:t>
      </w:r>
      <w:r>
        <w:rPr>
          <w:lang w:val="en-US"/>
        </w:rPr>
        <w:t>HTML</w:t>
      </w:r>
      <w:r w:rsidRPr="007632E7">
        <w:t xml:space="preserve"> </w:t>
      </w:r>
      <w:r>
        <w:t xml:space="preserve">шаблоны, динамические структуры в </w:t>
      </w:r>
      <w:r>
        <w:rPr>
          <w:lang w:val="en-US"/>
        </w:rPr>
        <w:t>HTML</w:t>
      </w:r>
      <w:r>
        <w:t>)</w:t>
      </w:r>
      <w:r w:rsidRPr="007632E7">
        <w:t xml:space="preserve"> </w:t>
      </w:r>
      <w:r>
        <w:t>части проекта.</w:t>
      </w:r>
    </w:p>
    <w:p w:rsidR="00D060F1" w:rsidRPr="00AF29CA" w:rsidRDefault="00D060F1" w:rsidP="00D060F1"/>
    <w:p w:rsidR="00D060F1" w:rsidRDefault="00D060F1" w:rsidP="00D060F1">
      <w:pPr>
        <w:spacing w:after="160" w:line="259" w:lineRule="auto"/>
        <w:ind w:left="0" w:firstLine="0"/>
        <w:jc w:val="left"/>
        <w:rPr>
          <w:rFonts w:ascii="Arial" w:hAnsi="Arial" w:cs="Arial"/>
          <w:color w:val="222222"/>
          <w:shd w:val="clear" w:color="auto" w:fill="FFFFFF"/>
        </w:rPr>
      </w:pPr>
      <w:r>
        <w:rPr>
          <w:rFonts w:ascii="Arial" w:hAnsi="Arial" w:cs="Arial"/>
          <w:color w:val="222222"/>
          <w:shd w:val="clear" w:color="auto" w:fill="FFFFFF"/>
        </w:rPr>
        <w:br w:type="page"/>
      </w:r>
    </w:p>
    <w:p w:rsidR="00D060F1" w:rsidRDefault="00D060F1" w:rsidP="00D060F1">
      <w:pPr>
        <w:pStyle w:val="a0"/>
        <w:numPr>
          <w:ilvl w:val="0"/>
          <w:numId w:val="0"/>
        </w:numPr>
        <w:ind w:left="709"/>
      </w:pPr>
      <w:bookmarkStart w:id="31" w:name="_Toc10527246"/>
      <w:r>
        <w:lastRenderedPageBreak/>
        <w:t>4.3</w:t>
      </w:r>
      <w:r w:rsidRPr="00032D18">
        <w:t xml:space="preserve"> </w:t>
      </w:r>
      <w:r>
        <w:t>Функциональная модель</w:t>
      </w:r>
      <w:bookmarkEnd w:id="31"/>
    </w:p>
    <w:p w:rsidR="00D060F1" w:rsidRDefault="00D060F1" w:rsidP="00D060F1">
      <w:pPr>
        <w:ind w:firstLine="0"/>
        <w:rPr>
          <w:color w:val="auto"/>
          <w:shd w:val="clear" w:color="auto" w:fill="FFFFFF"/>
        </w:rPr>
      </w:pPr>
      <w:r w:rsidRPr="001B02CB">
        <w:rPr>
          <w:color w:val="auto"/>
          <w:shd w:val="clear" w:color="auto" w:fill="FFFFFF"/>
        </w:rPr>
        <w:t xml:space="preserve">В традиционной модели клиент-серверного взаимодействия, которой мы до сих пор следовали, у нас есть клиент (веб-браузер клиента) посылающий запросы серверу. Запрос просто запрашивает веб страницу, как в случае, когда вы переходите по ссылку «Мой Профиль», или же он может выполнить какое-то действие на сервере, как в </w:t>
      </w:r>
      <w:proofErr w:type="gramStart"/>
      <w:r w:rsidRPr="001B02CB">
        <w:rPr>
          <w:color w:val="auto"/>
          <w:shd w:val="clear" w:color="auto" w:fill="FFFFFF"/>
        </w:rPr>
        <w:t>случае</w:t>
      </w:r>
      <w:proofErr w:type="gramEnd"/>
      <w:r w:rsidRPr="001B02CB">
        <w:rPr>
          <w:color w:val="auto"/>
          <w:shd w:val="clear" w:color="auto" w:fill="FFFFFF"/>
        </w:rPr>
        <w:t xml:space="preserve"> когда пользователь редактирует свой профиль и нажимает «Отправить». Независимо от типа, сервер отвечает на запрос отправкой новой страницы клиенту прямо или посредством </w:t>
      </w:r>
      <w:proofErr w:type="spellStart"/>
      <w:r w:rsidRPr="001B02CB">
        <w:rPr>
          <w:color w:val="auto"/>
          <w:shd w:val="clear" w:color="auto" w:fill="FFFFFF"/>
        </w:rPr>
        <w:t>редиректа</w:t>
      </w:r>
      <w:proofErr w:type="spellEnd"/>
      <w:r w:rsidRPr="001B02CB">
        <w:rPr>
          <w:color w:val="auto"/>
          <w:shd w:val="clear" w:color="auto" w:fill="FFFFFF"/>
        </w:rPr>
        <w:t>. Затем браузер заменяет текущую страницу новой. Этот цикл повторяется до тех пор, пока пользователь остается на сайте. Мы называем эту модель «серверной» т. к. сервер выполняет всю работу по генерации страниц, клиент же просто отображает страницы по мере их получения. </w:t>
      </w:r>
    </w:p>
    <w:p w:rsidR="00D060F1" w:rsidRPr="001B02CB" w:rsidRDefault="00D060F1" w:rsidP="00D060F1">
      <w:pPr>
        <w:ind w:firstLine="0"/>
        <w:rPr>
          <w:color w:val="auto"/>
          <w:shd w:val="clear" w:color="auto" w:fill="FFFFFF"/>
        </w:rPr>
      </w:pPr>
      <w:r w:rsidRPr="001B02CB">
        <w:rPr>
          <w:noProof/>
          <w:color w:val="auto"/>
          <w:shd w:val="clear" w:color="auto" w:fill="FFFFFF"/>
        </w:rPr>
        <w:drawing>
          <wp:inline distT="0" distB="0" distL="0" distR="0" wp14:anchorId="29C09A15" wp14:editId="5CE3F36A">
            <wp:extent cx="5940425" cy="3984374"/>
            <wp:effectExtent l="0" t="0" r="3175" b="0"/>
            <wp:docPr id="5" name="Рисунок 5" descr="E:\Warehouse_Automation\Документация\Functional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Warehouse_Automation\Документация\Functional Sche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984374"/>
                    </a:xfrm>
                    <a:prstGeom prst="rect">
                      <a:avLst/>
                    </a:prstGeom>
                    <a:noFill/>
                    <a:ln>
                      <a:noFill/>
                    </a:ln>
                  </pic:spPr>
                </pic:pic>
              </a:graphicData>
            </a:graphic>
          </wp:inline>
        </w:drawing>
      </w:r>
    </w:p>
    <w:p w:rsidR="00D060F1" w:rsidRPr="00111658" w:rsidRDefault="00D060F1" w:rsidP="00D060F1">
      <w:pPr>
        <w:ind w:left="0" w:firstLine="0"/>
        <w:rPr>
          <w:color w:val="FF0000"/>
        </w:rPr>
      </w:pPr>
    </w:p>
    <w:p w:rsidR="00476EDB" w:rsidRPr="00476EDB" w:rsidRDefault="00476EDB" w:rsidP="00476EDB">
      <w:pPr>
        <w:rPr>
          <w:rFonts w:eastAsiaTheme="majorEastAsia"/>
        </w:rPr>
      </w:pPr>
    </w:p>
    <w:sectPr w:rsidR="00476EDB" w:rsidRPr="00476EDB" w:rsidSect="00831BD0">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yriadPro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06758"/>
    <w:multiLevelType w:val="hybridMultilevel"/>
    <w:tmpl w:val="F47034AC"/>
    <w:lvl w:ilvl="0" w:tplc="AFD85D5E">
      <w:start w:val="1"/>
      <w:numFmt w:val="bullet"/>
      <w:lvlText w:val=""/>
      <w:lvlJc w:val="left"/>
      <w:pPr>
        <w:ind w:left="964" w:hanging="255"/>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4FC0E4D"/>
    <w:multiLevelType w:val="hybridMultilevel"/>
    <w:tmpl w:val="9D1CEC08"/>
    <w:lvl w:ilvl="0" w:tplc="FD4A97F6">
      <w:start w:val="1"/>
      <w:numFmt w:val="bullet"/>
      <w:lvlText w:val=""/>
      <w:lvlJc w:val="left"/>
      <w:pPr>
        <w:ind w:left="1021" w:hanging="312"/>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8574B17"/>
    <w:multiLevelType w:val="hybridMultilevel"/>
    <w:tmpl w:val="D3ACF4D6"/>
    <w:lvl w:ilvl="0" w:tplc="498CE784">
      <w:start w:val="1"/>
      <w:numFmt w:val="bullet"/>
      <w:lvlText w:val=""/>
      <w:lvlJc w:val="left"/>
      <w:pPr>
        <w:ind w:left="964" w:hanging="255"/>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EE2C7D"/>
    <w:multiLevelType w:val="hybridMultilevel"/>
    <w:tmpl w:val="C9AA22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897483"/>
    <w:multiLevelType w:val="hybridMultilevel"/>
    <w:tmpl w:val="2A14B5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01D48C4"/>
    <w:multiLevelType w:val="multilevel"/>
    <w:tmpl w:val="B9C8C3E2"/>
    <w:lvl w:ilvl="0">
      <w:start w:val="1"/>
      <w:numFmt w:val="decimal"/>
      <w:lvlText w:val="%1."/>
      <w:lvlJc w:val="left"/>
      <w:pPr>
        <w:ind w:left="720" w:hanging="360"/>
      </w:pPr>
      <w:rPr>
        <w:rFonts w:hint="default"/>
      </w:rPr>
    </w:lvl>
    <w:lvl w:ilvl="1">
      <w:start w:val="1"/>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A415CFD"/>
    <w:multiLevelType w:val="hybridMultilevel"/>
    <w:tmpl w:val="02106F6C"/>
    <w:lvl w:ilvl="0" w:tplc="E6FCE912">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7" w15:restartNumberingAfterBreak="0">
    <w:nsid w:val="4A7D4F6B"/>
    <w:multiLevelType w:val="hybridMultilevel"/>
    <w:tmpl w:val="9BB4D2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70E72A6"/>
    <w:multiLevelType w:val="multilevel"/>
    <w:tmpl w:val="52E21028"/>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9" w15:restartNumberingAfterBreak="0">
    <w:nsid w:val="58F14B48"/>
    <w:multiLevelType w:val="multilevel"/>
    <w:tmpl w:val="C39273AC"/>
    <w:lvl w:ilvl="0">
      <w:start w:val="1"/>
      <w:numFmt w:val="decimal"/>
      <w:lvlText w:val="%1."/>
      <w:lvlJc w:val="left"/>
      <w:pPr>
        <w:ind w:left="964" w:hanging="255"/>
      </w:pPr>
      <w:rPr>
        <w:rFonts w:ascii="Times New Roman" w:hAnsi="Times New Roman" w:cs="Times New Roman" w:hint="default"/>
        <w:color w:val="auto"/>
        <w:sz w:val="28"/>
      </w:rPr>
    </w:lvl>
    <w:lvl w:ilvl="1">
      <w:start w:val="1"/>
      <w:numFmt w:val="decimal"/>
      <w:isLgl/>
      <w:lvlText w:val="%1.%2"/>
      <w:lvlJc w:val="left"/>
      <w:pPr>
        <w:ind w:left="1207" w:hanging="360"/>
      </w:pPr>
      <w:rPr>
        <w:rFonts w:hint="default"/>
      </w:rPr>
    </w:lvl>
    <w:lvl w:ilvl="2">
      <w:start w:val="1"/>
      <w:numFmt w:val="decimal"/>
      <w:isLgl/>
      <w:lvlText w:val="%1.%2.%3"/>
      <w:lvlJc w:val="left"/>
      <w:pPr>
        <w:ind w:left="1567" w:hanging="720"/>
      </w:pPr>
      <w:rPr>
        <w:rFonts w:hint="default"/>
      </w:rPr>
    </w:lvl>
    <w:lvl w:ilvl="3">
      <w:start w:val="1"/>
      <w:numFmt w:val="decimal"/>
      <w:isLgl/>
      <w:lvlText w:val="%1.%2.%3.%4"/>
      <w:lvlJc w:val="left"/>
      <w:pPr>
        <w:ind w:left="1567" w:hanging="720"/>
      </w:pPr>
      <w:rPr>
        <w:rFonts w:hint="default"/>
      </w:rPr>
    </w:lvl>
    <w:lvl w:ilvl="4">
      <w:start w:val="1"/>
      <w:numFmt w:val="decimal"/>
      <w:isLgl/>
      <w:lvlText w:val="%1.%2.%3.%4.%5"/>
      <w:lvlJc w:val="left"/>
      <w:pPr>
        <w:ind w:left="1927" w:hanging="1080"/>
      </w:pPr>
      <w:rPr>
        <w:rFonts w:hint="default"/>
      </w:rPr>
    </w:lvl>
    <w:lvl w:ilvl="5">
      <w:start w:val="1"/>
      <w:numFmt w:val="decimal"/>
      <w:isLgl/>
      <w:lvlText w:val="%1.%2.%3.%4.%5.%6"/>
      <w:lvlJc w:val="left"/>
      <w:pPr>
        <w:ind w:left="1927" w:hanging="1080"/>
      </w:pPr>
      <w:rPr>
        <w:rFonts w:hint="default"/>
      </w:rPr>
    </w:lvl>
    <w:lvl w:ilvl="6">
      <w:start w:val="1"/>
      <w:numFmt w:val="decimal"/>
      <w:isLgl/>
      <w:lvlText w:val="%1.%2.%3.%4.%5.%6.%7"/>
      <w:lvlJc w:val="left"/>
      <w:pPr>
        <w:ind w:left="2287" w:hanging="1440"/>
      </w:pPr>
      <w:rPr>
        <w:rFonts w:hint="default"/>
      </w:rPr>
    </w:lvl>
    <w:lvl w:ilvl="7">
      <w:start w:val="1"/>
      <w:numFmt w:val="decimal"/>
      <w:isLgl/>
      <w:lvlText w:val="%1.%2.%3.%4.%5.%6.%7.%8"/>
      <w:lvlJc w:val="left"/>
      <w:pPr>
        <w:ind w:left="2287" w:hanging="1440"/>
      </w:pPr>
      <w:rPr>
        <w:rFonts w:hint="default"/>
      </w:rPr>
    </w:lvl>
    <w:lvl w:ilvl="8">
      <w:start w:val="1"/>
      <w:numFmt w:val="decimal"/>
      <w:isLgl/>
      <w:lvlText w:val="%1.%2.%3.%4.%5.%6.%7.%8.%9"/>
      <w:lvlJc w:val="left"/>
      <w:pPr>
        <w:ind w:left="2287" w:hanging="1440"/>
      </w:pPr>
      <w:rPr>
        <w:rFonts w:hint="default"/>
      </w:rPr>
    </w:lvl>
  </w:abstractNum>
  <w:abstractNum w:abstractNumId="10" w15:restartNumberingAfterBreak="0">
    <w:nsid w:val="63C97556"/>
    <w:multiLevelType w:val="multilevel"/>
    <w:tmpl w:val="AEEABE02"/>
    <w:lvl w:ilvl="0">
      <w:start w:val="1"/>
      <w:numFmt w:val="decimal"/>
      <w:lvlText w:val="%1."/>
      <w:lvlJc w:val="left"/>
      <w:pPr>
        <w:ind w:left="964" w:hanging="255"/>
      </w:pPr>
      <w:rPr>
        <w:rFonts w:ascii="Times New Roman" w:hAnsi="Times New Roman" w:cs="Times New Roman" w:hint="default"/>
        <w:color w:val="auto"/>
        <w:sz w:val="28"/>
      </w:rPr>
    </w:lvl>
    <w:lvl w:ilvl="1">
      <w:start w:val="1"/>
      <w:numFmt w:val="decimal"/>
      <w:isLgl/>
      <w:lvlText w:val="%1.%2"/>
      <w:lvlJc w:val="left"/>
      <w:pPr>
        <w:ind w:left="1207" w:hanging="360"/>
      </w:pPr>
      <w:rPr>
        <w:rFonts w:hint="default"/>
      </w:rPr>
    </w:lvl>
    <w:lvl w:ilvl="2">
      <w:start w:val="1"/>
      <w:numFmt w:val="decimal"/>
      <w:isLgl/>
      <w:lvlText w:val="%1.%2.%3"/>
      <w:lvlJc w:val="left"/>
      <w:pPr>
        <w:ind w:left="1567" w:hanging="720"/>
      </w:pPr>
      <w:rPr>
        <w:rFonts w:hint="default"/>
      </w:rPr>
    </w:lvl>
    <w:lvl w:ilvl="3">
      <w:start w:val="1"/>
      <w:numFmt w:val="decimal"/>
      <w:isLgl/>
      <w:lvlText w:val="%1.%2.%3.%4"/>
      <w:lvlJc w:val="left"/>
      <w:pPr>
        <w:ind w:left="1567" w:hanging="720"/>
      </w:pPr>
      <w:rPr>
        <w:rFonts w:hint="default"/>
      </w:rPr>
    </w:lvl>
    <w:lvl w:ilvl="4">
      <w:start w:val="1"/>
      <w:numFmt w:val="decimal"/>
      <w:isLgl/>
      <w:lvlText w:val="%1.%2.%3.%4.%5"/>
      <w:lvlJc w:val="left"/>
      <w:pPr>
        <w:ind w:left="1927" w:hanging="1080"/>
      </w:pPr>
      <w:rPr>
        <w:rFonts w:hint="default"/>
      </w:rPr>
    </w:lvl>
    <w:lvl w:ilvl="5">
      <w:start w:val="1"/>
      <w:numFmt w:val="decimal"/>
      <w:isLgl/>
      <w:lvlText w:val="%1.%2.%3.%4.%5.%6"/>
      <w:lvlJc w:val="left"/>
      <w:pPr>
        <w:ind w:left="1927" w:hanging="1080"/>
      </w:pPr>
      <w:rPr>
        <w:rFonts w:hint="default"/>
      </w:rPr>
    </w:lvl>
    <w:lvl w:ilvl="6">
      <w:start w:val="1"/>
      <w:numFmt w:val="decimal"/>
      <w:isLgl/>
      <w:lvlText w:val="%1.%2.%3.%4.%5.%6.%7"/>
      <w:lvlJc w:val="left"/>
      <w:pPr>
        <w:ind w:left="2287" w:hanging="1440"/>
      </w:pPr>
      <w:rPr>
        <w:rFonts w:hint="default"/>
      </w:rPr>
    </w:lvl>
    <w:lvl w:ilvl="7">
      <w:start w:val="1"/>
      <w:numFmt w:val="decimal"/>
      <w:isLgl/>
      <w:lvlText w:val="%1.%2.%3.%4.%5.%6.%7.%8"/>
      <w:lvlJc w:val="left"/>
      <w:pPr>
        <w:ind w:left="2287" w:hanging="1440"/>
      </w:pPr>
      <w:rPr>
        <w:rFonts w:hint="default"/>
      </w:rPr>
    </w:lvl>
    <w:lvl w:ilvl="8">
      <w:start w:val="1"/>
      <w:numFmt w:val="decimal"/>
      <w:isLgl/>
      <w:lvlText w:val="%1.%2.%3.%4.%5.%6.%7.%8.%9"/>
      <w:lvlJc w:val="left"/>
      <w:pPr>
        <w:ind w:left="2287" w:hanging="1440"/>
      </w:pPr>
      <w:rPr>
        <w:rFonts w:hint="default"/>
      </w:rPr>
    </w:lvl>
  </w:abstractNum>
  <w:abstractNum w:abstractNumId="11" w15:restartNumberingAfterBreak="0">
    <w:nsid w:val="660C2CC5"/>
    <w:multiLevelType w:val="hybridMultilevel"/>
    <w:tmpl w:val="EDF8F5B0"/>
    <w:lvl w:ilvl="0" w:tplc="FAECBC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30A1E4D"/>
    <w:multiLevelType w:val="hybridMultilevel"/>
    <w:tmpl w:val="679E77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8315116"/>
    <w:multiLevelType w:val="multilevel"/>
    <w:tmpl w:val="C762726E"/>
    <w:lvl w:ilvl="0">
      <w:start w:val="1"/>
      <w:numFmt w:val="decimal"/>
      <w:pStyle w:val="a"/>
      <w:suff w:val="space"/>
      <w:lvlText w:val="%1"/>
      <w:lvlJc w:val="center"/>
      <w:pPr>
        <w:ind w:left="0" w:firstLine="0"/>
      </w:pPr>
      <w:rPr>
        <w:rFonts w:hint="default"/>
        <w:sz w:val="28"/>
        <w:szCs w:val="36"/>
      </w:rPr>
    </w:lvl>
    <w:lvl w:ilvl="1">
      <w:start w:val="1"/>
      <w:numFmt w:val="decimal"/>
      <w:pStyle w:val="a0"/>
      <w:suff w:val="space"/>
      <w:lvlText w:val="%1.%2"/>
      <w:lvlJc w:val="left"/>
      <w:pPr>
        <w:ind w:left="6379"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8A942D9"/>
    <w:multiLevelType w:val="hybridMultilevel"/>
    <w:tmpl w:val="22AC8E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9"/>
  </w:num>
  <w:num w:numId="2">
    <w:abstractNumId w:val="13"/>
  </w:num>
  <w:num w:numId="3">
    <w:abstractNumId w:val="8"/>
  </w:num>
  <w:num w:numId="4">
    <w:abstractNumId w:val="2"/>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5"/>
  </w:num>
  <w:num w:numId="9">
    <w:abstractNumId w:val="0"/>
  </w:num>
  <w:num w:numId="10">
    <w:abstractNumId w:val="1"/>
  </w:num>
  <w:num w:numId="11">
    <w:abstractNumId w:val="10"/>
  </w:num>
  <w:num w:numId="12">
    <w:abstractNumId w:val="3"/>
  </w:num>
  <w:num w:numId="13">
    <w:abstractNumId w:val="11"/>
  </w:num>
  <w:num w:numId="14">
    <w:abstractNumId w:val="12"/>
  </w:num>
  <w:num w:numId="15">
    <w:abstractNumId w:val="7"/>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C20"/>
    <w:rsid w:val="000019DC"/>
    <w:rsid w:val="00015265"/>
    <w:rsid w:val="00027F1C"/>
    <w:rsid w:val="00032D18"/>
    <w:rsid w:val="00033747"/>
    <w:rsid w:val="00036C2E"/>
    <w:rsid w:val="00041578"/>
    <w:rsid w:val="00057F69"/>
    <w:rsid w:val="00077AE1"/>
    <w:rsid w:val="00082AF5"/>
    <w:rsid w:val="000B4087"/>
    <w:rsid w:val="000B641F"/>
    <w:rsid w:val="000E6F75"/>
    <w:rsid w:val="00111658"/>
    <w:rsid w:val="00111D30"/>
    <w:rsid w:val="00114E11"/>
    <w:rsid w:val="001215E6"/>
    <w:rsid w:val="00136CE5"/>
    <w:rsid w:val="00153701"/>
    <w:rsid w:val="00166658"/>
    <w:rsid w:val="0017551D"/>
    <w:rsid w:val="00184377"/>
    <w:rsid w:val="001A263B"/>
    <w:rsid w:val="001B02CB"/>
    <w:rsid w:val="002024C4"/>
    <w:rsid w:val="00213454"/>
    <w:rsid w:val="002908E5"/>
    <w:rsid w:val="002D66A5"/>
    <w:rsid w:val="0032385E"/>
    <w:rsid w:val="00355C7A"/>
    <w:rsid w:val="00356570"/>
    <w:rsid w:val="003A0C20"/>
    <w:rsid w:val="003A665C"/>
    <w:rsid w:val="003D5FD5"/>
    <w:rsid w:val="003D754B"/>
    <w:rsid w:val="003E3C71"/>
    <w:rsid w:val="00403447"/>
    <w:rsid w:val="00411F13"/>
    <w:rsid w:val="00415DA1"/>
    <w:rsid w:val="004636CC"/>
    <w:rsid w:val="004727D0"/>
    <w:rsid w:val="00476EDB"/>
    <w:rsid w:val="00482382"/>
    <w:rsid w:val="00482983"/>
    <w:rsid w:val="004B464E"/>
    <w:rsid w:val="004E3F64"/>
    <w:rsid w:val="00544522"/>
    <w:rsid w:val="00555D68"/>
    <w:rsid w:val="005A0FCF"/>
    <w:rsid w:val="005B5BB3"/>
    <w:rsid w:val="005D3A32"/>
    <w:rsid w:val="00624595"/>
    <w:rsid w:val="00682796"/>
    <w:rsid w:val="00685D1E"/>
    <w:rsid w:val="006B5F9D"/>
    <w:rsid w:val="006F5624"/>
    <w:rsid w:val="00700666"/>
    <w:rsid w:val="007043C8"/>
    <w:rsid w:val="00740B6B"/>
    <w:rsid w:val="007B5A41"/>
    <w:rsid w:val="007C42AF"/>
    <w:rsid w:val="007D077E"/>
    <w:rsid w:val="007D5306"/>
    <w:rsid w:val="007E5D72"/>
    <w:rsid w:val="00812782"/>
    <w:rsid w:val="0082292F"/>
    <w:rsid w:val="008230AF"/>
    <w:rsid w:val="00831BD0"/>
    <w:rsid w:val="00837024"/>
    <w:rsid w:val="00867A9E"/>
    <w:rsid w:val="00877C0B"/>
    <w:rsid w:val="00894F63"/>
    <w:rsid w:val="00903021"/>
    <w:rsid w:val="00903597"/>
    <w:rsid w:val="00922945"/>
    <w:rsid w:val="00956329"/>
    <w:rsid w:val="0097264D"/>
    <w:rsid w:val="009738AE"/>
    <w:rsid w:val="009A07AE"/>
    <w:rsid w:val="009B2B91"/>
    <w:rsid w:val="009C7E13"/>
    <w:rsid w:val="009E7849"/>
    <w:rsid w:val="00A26D29"/>
    <w:rsid w:val="00A51E72"/>
    <w:rsid w:val="00A56463"/>
    <w:rsid w:val="00AA2F74"/>
    <w:rsid w:val="00AA33F1"/>
    <w:rsid w:val="00AB71A7"/>
    <w:rsid w:val="00AC60A9"/>
    <w:rsid w:val="00AF29CA"/>
    <w:rsid w:val="00B041D6"/>
    <w:rsid w:val="00B30365"/>
    <w:rsid w:val="00BF1CE4"/>
    <w:rsid w:val="00C16B30"/>
    <w:rsid w:val="00C17142"/>
    <w:rsid w:val="00C5082B"/>
    <w:rsid w:val="00C554BC"/>
    <w:rsid w:val="00C824E2"/>
    <w:rsid w:val="00CA577D"/>
    <w:rsid w:val="00CC4D22"/>
    <w:rsid w:val="00CE032A"/>
    <w:rsid w:val="00CE295B"/>
    <w:rsid w:val="00CF7099"/>
    <w:rsid w:val="00D060F1"/>
    <w:rsid w:val="00D573B6"/>
    <w:rsid w:val="00D90644"/>
    <w:rsid w:val="00D94F77"/>
    <w:rsid w:val="00DE0C33"/>
    <w:rsid w:val="00E1590E"/>
    <w:rsid w:val="00E20D20"/>
    <w:rsid w:val="00E862F0"/>
    <w:rsid w:val="00EA0A38"/>
    <w:rsid w:val="00EB076C"/>
    <w:rsid w:val="00EB2954"/>
    <w:rsid w:val="00ED6F54"/>
    <w:rsid w:val="00EE3CB8"/>
    <w:rsid w:val="00FC1F6B"/>
    <w:rsid w:val="00FD41C0"/>
    <w:rsid w:val="00FF31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9B43"/>
  <w15:docId w15:val="{C5C977C4-3C16-43E4-B812-656118FD4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15DA1"/>
    <w:pPr>
      <w:spacing w:after="0" w:line="360" w:lineRule="auto"/>
      <w:ind w:left="-29" w:firstLine="720"/>
      <w:jc w:val="both"/>
    </w:pPr>
    <w:rPr>
      <w:rFonts w:ascii="Times New Roman" w:eastAsia="Times New Roman" w:hAnsi="Times New Roman" w:cs="Times New Roman"/>
      <w:color w:val="000000"/>
      <w:sz w:val="28"/>
      <w:lang w:eastAsia="ru-RU"/>
    </w:rPr>
  </w:style>
  <w:style w:type="paragraph" w:styleId="1">
    <w:name w:val="heading 1"/>
    <w:basedOn w:val="a1"/>
    <w:next w:val="a1"/>
    <w:link w:val="10"/>
    <w:uiPriority w:val="9"/>
    <w:qFormat/>
    <w:rsid w:val="00415DA1"/>
    <w:pPr>
      <w:keepNext/>
      <w:keepLines/>
      <w:spacing w:before="480"/>
      <w:outlineLvl w:val="0"/>
    </w:pPr>
    <w:rPr>
      <w:rFonts w:asciiTheme="majorHAnsi" w:eastAsiaTheme="majorEastAsia" w:hAnsiTheme="majorHAnsi" w:cstheme="majorBidi"/>
      <w:b/>
      <w:bCs/>
      <w:color w:val="2E74B5" w:themeColor="accent1" w:themeShade="BF"/>
      <w:szCs w:val="28"/>
    </w:rPr>
  </w:style>
  <w:style w:type="paragraph" w:styleId="2">
    <w:name w:val="heading 2"/>
    <w:basedOn w:val="a1"/>
    <w:next w:val="a1"/>
    <w:link w:val="20"/>
    <w:uiPriority w:val="9"/>
    <w:unhideWhenUsed/>
    <w:qFormat/>
    <w:rsid w:val="00082AF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1"/>
    <w:next w:val="a1"/>
    <w:link w:val="30"/>
    <w:uiPriority w:val="9"/>
    <w:unhideWhenUsed/>
    <w:qFormat/>
    <w:rsid w:val="003D754B"/>
    <w:pPr>
      <w:keepNext/>
      <w:keepLines/>
      <w:spacing w:before="200"/>
      <w:outlineLvl w:val="2"/>
    </w:pPr>
    <w:rPr>
      <w:rFonts w:eastAsiaTheme="majorEastAsia" w:cstheme="majorBidi"/>
      <w:b/>
      <w:bCs/>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415DA1"/>
    <w:rPr>
      <w:rFonts w:asciiTheme="majorHAnsi" w:eastAsiaTheme="majorEastAsia" w:hAnsiTheme="majorHAnsi" w:cstheme="majorBidi"/>
      <w:b/>
      <w:bCs/>
      <w:color w:val="2E74B5" w:themeColor="accent1" w:themeShade="BF"/>
      <w:sz w:val="28"/>
      <w:szCs w:val="28"/>
      <w:lang w:eastAsia="ru-RU"/>
    </w:rPr>
  </w:style>
  <w:style w:type="paragraph" w:styleId="a5">
    <w:name w:val="List Paragraph"/>
    <w:basedOn w:val="a1"/>
    <w:link w:val="a6"/>
    <w:uiPriority w:val="34"/>
    <w:qFormat/>
    <w:rsid w:val="00415DA1"/>
    <w:pPr>
      <w:ind w:left="720"/>
      <w:contextualSpacing/>
    </w:pPr>
  </w:style>
  <w:style w:type="character" w:customStyle="1" w:styleId="a6">
    <w:name w:val="Абзац списка Знак"/>
    <w:basedOn w:val="a2"/>
    <w:link w:val="a5"/>
    <w:uiPriority w:val="34"/>
    <w:rsid w:val="00415DA1"/>
    <w:rPr>
      <w:rFonts w:ascii="Times New Roman" w:eastAsia="Times New Roman" w:hAnsi="Times New Roman" w:cs="Times New Roman"/>
      <w:color w:val="000000"/>
      <w:sz w:val="28"/>
      <w:lang w:eastAsia="ru-RU"/>
    </w:rPr>
  </w:style>
  <w:style w:type="paragraph" w:customStyle="1" w:styleId="a7">
    <w:name w:val="Курсач текст"/>
    <w:basedOn w:val="a1"/>
    <w:link w:val="a8"/>
    <w:qFormat/>
    <w:rsid w:val="00415DA1"/>
    <w:pPr>
      <w:ind w:left="0" w:firstLine="709"/>
    </w:pPr>
    <w:rPr>
      <w:szCs w:val="28"/>
      <w:shd w:val="clear" w:color="auto" w:fill="FFFFFF"/>
    </w:rPr>
  </w:style>
  <w:style w:type="character" w:customStyle="1" w:styleId="a8">
    <w:name w:val="Курсач текст Знак"/>
    <w:basedOn w:val="a2"/>
    <w:link w:val="a7"/>
    <w:rsid w:val="00415DA1"/>
    <w:rPr>
      <w:rFonts w:ascii="Times New Roman" w:eastAsia="Times New Roman" w:hAnsi="Times New Roman" w:cs="Times New Roman"/>
      <w:color w:val="000000"/>
      <w:sz w:val="28"/>
      <w:szCs w:val="28"/>
      <w:lang w:eastAsia="ru-RU"/>
    </w:rPr>
  </w:style>
  <w:style w:type="paragraph" w:styleId="a9">
    <w:name w:val="Title"/>
    <w:basedOn w:val="a1"/>
    <w:next w:val="a1"/>
    <w:link w:val="aa"/>
    <w:uiPriority w:val="10"/>
    <w:qFormat/>
    <w:rsid w:val="00415DA1"/>
    <w:pPr>
      <w:spacing w:line="240" w:lineRule="auto"/>
      <w:ind w:left="0" w:firstLine="0"/>
      <w:contextualSpacing/>
      <w:jc w:val="left"/>
    </w:pPr>
    <w:rPr>
      <w:rFonts w:eastAsiaTheme="majorEastAsia" w:cstheme="majorBidi"/>
      <w:b/>
      <w:color w:val="auto"/>
      <w:spacing w:val="-10"/>
      <w:kern w:val="28"/>
      <w:szCs w:val="56"/>
      <w:lang w:eastAsia="en-US"/>
    </w:rPr>
  </w:style>
  <w:style w:type="character" w:customStyle="1" w:styleId="aa">
    <w:name w:val="Заголовок Знак"/>
    <w:basedOn w:val="a2"/>
    <w:link w:val="a9"/>
    <w:uiPriority w:val="10"/>
    <w:rsid w:val="00415DA1"/>
    <w:rPr>
      <w:rFonts w:ascii="Times New Roman" w:eastAsiaTheme="majorEastAsia" w:hAnsi="Times New Roman" w:cstheme="majorBidi"/>
      <w:b/>
      <w:spacing w:val="-10"/>
      <w:kern w:val="28"/>
      <w:sz w:val="28"/>
      <w:szCs w:val="56"/>
    </w:rPr>
  </w:style>
  <w:style w:type="paragraph" w:customStyle="1" w:styleId="a">
    <w:name w:val="Новый заголовок"/>
    <w:basedOn w:val="a1"/>
    <w:link w:val="ab"/>
    <w:qFormat/>
    <w:rsid w:val="00415DA1"/>
    <w:pPr>
      <w:pageBreakBefore/>
      <w:numPr>
        <w:numId w:val="2"/>
      </w:numPr>
      <w:jc w:val="center"/>
    </w:pPr>
    <w:rPr>
      <w:b/>
      <w:szCs w:val="36"/>
    </w:rPr>
  </w:style>
  <w:style w:type="paragraph" w:customStyle="1" w:styleId="a0">
    <w:name w:val="Новый подзаголовок"/>
    <w:basedOn w:val="a1"/>
    <w:qFormat/>
    <w:rsid w:val="00415DA1"/>
    <w:pPr>
      <w:keepNext/>
      <w:numPr>
        <w:ilvl w:val="1"/>
        <w:numId w:val="2"/>
      </w:numPr>
      <w:ind w:left="0"/>
      <w:jc w:val="left"/>
    </w:pPr>
    <w:rPr>
      <w:b/>
      <w:szCs w:val="32"/>
    </w:rPr>
  </w:style>
  <w:style w:type="character" w:customStyle="1" w:styleId="ab">
    <w:name w:val="Новый заголовок Знак"/>
    <w:link w:val="a"/>
    <w:rsid w:val="00415DA1"/>
    <w:rPr>
      <w:rFonts w:ascii="Times New Roman" w:eastAsia="Times New Roman" w:hAnsi="Times New Roman" w:cs="Times New Roman"/>
      <w:b/>
      <w:color w:val="000000"/>
      <w:sz w:val="28"/>
      <w:szCs w:val="36"/>
      <w:lang w:eastAsia="ru-RU"/>
    </w:rPr>
  </w:style>
  <w:style w:type="paragraph" w:customStyle="1" w:styleId="ac">
    <w:name w:val="!Основной текст"/>
    <w:link w:val="ad"/>
    <w:autoRedefine/>
    <w:qFormat/>
    <w:rsid w:val="00FD41C0"/>
    <w:pPr>
      <w:spacing w:after="0" w:line="360" w:lineRule="auto"/>
      <w:ind w:left="284"/>
      <w:jc w:val="center"/>
    </w:pPr>
    <w:rPr>
      <w:rFonts w:ascii="Times New Roman" w:eastAsia="Times New Roman" w:hAnsi="Times New Roman" w:cs="Times New Roman"/>
      <w:sz w:val="28"/>
      <w:szCs w:val="28"/>
      <w:lang w:eastAsia="ru-RU"/>
    </w:rPr>
  </w:style>
  <w:style w:type="paragraph" w:customStyle="1" w:styleId="ae">
    <w:name w:val="Курсач список"/>
    <w:basedOn w:val="ac"/>
    <w:link w:val="af"/>
    <w:qFormat/>
    <w:rsid w:val="00415DA1"/>
  </w:style>
  <w:style w:type="character" w:customStyle="1" w:styleId="ad">
    <w:name w:val="!Основной текст Знак"/>
    <w:basedOn w:val="a2"/>
    <w:link w:val="ac"/>
    <w:rsid w:val="00FD41C0"/>
    <w:rPr>
      <w:rFonts w:ascii="Times New Roman" w:eastAsia="Times New Roman" w:hAnsi="Times New Roman" w:cs="Times New Roman"/>
      <w:sz w:val="28"/>
      <w:szCs w:val="28"/>
      <w:lang w:eastAsia="ru-RU"/>
    </w:rPr>
  </w:style>
  <w:style w:type="character" w:customStyle="1" w:styleId="af">
    <w:name w:val="Курсач список Знак"/>
    <w:basedOn w:val="ad"/>
    <w:link w:val="ae"/>
    <w:rsid w:val="00415DA1"/>
    <w:rPr>
      <w:rFonts w:ascii="Times New Roman" w:eastAsia="Times New Roman" w:hAnsi="Times New Roman" w:cs="Times New Roman"/>
      <w:sz w:val="28"/>
      <w:szCs w:val="28"/>
      <w:lang w:eastAsia="ru-RU"/>
    </w:rPr>
  </w:style>
  <w:style w:type="paragraph" w:customStyle="1" w:styleId="21">
    <w:name w:val="Основной текст 21"/>
    <w:basedOn w:val="a1"/>
    <w:rsid w:val="006B5F9D"/>
    <w:pPr>
      <w:suppressAutoHyphens/>
      <w:spacing w:after="120" w:line="480" w:lineRule="auto"/>
      <w:ind w:left="0" w:firstLine="0"/>
      <w:jc w:val="left"/>
    </w:pPr>
    <w:rPr>
      <w:color w:val="auto"/>
      <w:szCs w:val="28"/>
      <w:lang w:eastAsia="ar-SA"/>
    </w:rPr>
  </w:style>
  <w:style w:type="paragraph" w:customStyle="1" w:styleId="22">
    <w:name w:val="Текст2"/>
    <w:basedOn w:val="a1"/>
    <w:rsid w:val="006B5F9D"/>
    <w:pPr>
      <w:ind w:left="0" w:firstLine="567"/>
    </w:pPr>
    <w:rPr>
      <w:rFonts w:ascii="Courier New" w:hAnsi="Courier New" w:cs="Courier New"/>
      <w:color w:val="auto"/>
      <w:sz w:val="20"/>
      <w:szCs w:val="20"/>
      <w:lang w:val="en-US" w:eastAsia="en-US" w:bidi="en-US"/>
    </w:rPr>
  </w:style>
  <w:style w:type="paragraph" w:customStyle="1" w:styleId="11">
    <w:name w:val="Текст1"/>
    <w:basedOn w:val="a1"/>
    <w:rsid w:val="006B5F9D"/>
    <w:pPr>
      <w:widowControl w:val="0"/>
      <w:ind w:left="0" w:firstLine="567"/>
    </w:pPr>
    <w:rPr>
      <w:rFonts w:ascii="Courier New" w:hAnsi="Courier New" w:cs="Courier New"/>
      <w:color w:val="auto"/>
      <w:sz w:val="20"/>
      <w:szCs w:val="20"/>
      <w:lang w:val="en-US" w:eastAsia="hi-IN" w:bidi="hi-IN"/>
    </w:rPr>
  </w:style>
  <w:style w:type="paragraph" w:customStyle="1" w:styleId="220">
    <w:name w:val="Основной текст 22"/>
    <w:basedOn w:val="a1"/>
    <w:rsid w:val="006B5F9D"/>
    <w:pPr>
      <w:spacing w:after="120" w:line="480" w:lineRule="auto"/>
      <w:ind w:left="0" w:firstLine="567"/>
    </w:pPr>
    <w:rPr>
      <w:color w:val="auto"/>
      <w:lang w:val="en-US" w:eastAsia="en-US" w:bidi="en-US"/>
    </w:rPr>
  </w:style>
  <w:style w:type="character" w:styleId="af0">
    <w:name w:val="Strong"/>
    <w:basedOn w:val="a2"/>
    <w:uiPriority w:val="22"/>
    <w:qFormat/>
    <w:rsid w:val="002D66A5"/>
    <w:rPr>
      <w:b/>
      <w:bCs/>
    </w:rPr>
  </w:style>
  <w:style w:type="character" w:styleId="af1">
    <w:name w:val="Hyperlink"/>
    <w:basedOn w:val="a2"/>
    <w:uiPriority w:val="99"/>
    <w:unhideWhenUsed/>
    <w:rsid w:val="00082AF5"/>
    <w:rPr>
      <w:color w:val="0000FF"/>
      <w:u w:val="single"/>
    </w:rPr>
  </w:style>
  <w:style w:type="character" w:customStyle="1" w:styleId="20">
    <w:name w:val="Заголовок 2 Знак"/>
    <w:basedOn w:val="a2"/>
    <w:link w:val="2"/>
    <w:uiPriority w:val="9"/>
    <w:rsid w:val="00082AF5"/>
    <w:rPr>
      <w:rFonts w:asciiTheme="majorHAnsi" w:eastAsiaTheme="majorEastAsia" w:hAnsiTheme="majorHAnsi" w:cstheme="majorBidi"/>
      <w:color w:val="2E74B5" w:themeColor="accent1" w:themeShade="BF"/>
      <w:sz w:val="26"/>
      <w:szCs w:val="26"/>
      <w:lang w:eastAsia="ru-RU"/>
    </w:rPr>
  </w:style>
  <w:style w:type="paragraph" w:customStyle="1" w:styleId="af2">
    <w:name w:val="СТИЛЬ ТЕКСТА"/>
    <w:basedOn w:val="a1"/>
    <w:link w:val="af3"/>
    <w:qFormat/>
    <w:rsid w:val="006F5624"/>
    <w:pPr>
      <w:ind w:left="0" w:firstLine="709"/>
    </w:pPr>
    <w:rPr>
      <w:color w:val="auto"/>
      <w:szCs w:val="36"/>
      <w:lang w:val="en-US"/>
    </w:rPr>
  </w:style>
  <w:style w:type="character" w:customStyle="1" w:styleId="af3">
    <w:name w:val="СТИЛЬ ТЕКСТА Знак"/>
    <w:link w:val="af2"/>
    <w:rsid w:val="006F5624"/>
    <w:rPr>
      <w:rFonts w:ascii="Times New Roman" w:eastAsia="Times New Roman" w:hAnsi="Times New Roman" w:cs="Times New Roman"/>
      <w:sz w:val="28"/>
      <w:szCs w:val="36"/>
      <w:lang w:val="en-US" w:eastAsia="ru-RU"/>
    </w:rPr>
  </w:style>
  <w:style w:type="paragraph" w:styleId="af4">
    <w:name w:val="Balloon Text"/>
    <w:basedOn w:val="a1"/>
    <w:link w:val="af5"/>
    <w:uiPriority w:val="99"/>
    <w:semiHidden/>
    <w:unhideWhenUsed/>
    <w:rsid w:val="003D754B"/>
    <w:pPr>
      <w:spacing w:line="240" w:lineRule="auto"/>
    </w:pPr>
    <w:rPr>
      <w:rFonts w:ascii="Tahoma" w:hAnsi="Tahoma" w:cs="Tahoma"/>
      <w:sz w:val="16"/>
      <w:szCs w:val="16"/>
    </w:rPr>
  </w:style>
  <w:style w:type="character" w:customStyle="1" w:styleId="af5">
    <w:name w:val="Текст выноски Знак"/>
    <w:basedOn w:val="a2"/>
    <w:link w:val="af4"/>
    <w:uiPriority w:val="99"/>
    <w:semiHidden/>
    <w:rsid w:val="003D754B"/>
    <w:rPr>
      <w:rFonts w:ascii="Tahoma" w:eastAsia="Times New Roman" w:hAnsi="Tahoma" w:cs="Tahoma"/>
      <w:color w:val="000000"/>
      <w:sz w:val="16"/>
      <w:szCs w:val="16"/>
      <w:lang w:eastAsia="ru-RU"/>
    </w:rPr>
  </w:style>
  <w:style w:type="character" w:customStyle="1" w:styleId="30">
    <w:name w:val="Заголовок 3 Знак"/>
    <w:basedOn w:val="a2"/>
    <w:link w:val="3"/>
    <w:uiPriority w:val="9"/>
    <w:rsid w:val="003D754B"/>
    <w:rPr>
      <w:rFonts w:ascii="Times New Roman" w:eastAsiaTheme="majorEastAsia" w:hAnsi="Times New Roman" w:cstheme="majorBidi"/>
      <w:b/>
      <w:bCs/>
      <w:color w:val="000000" w:themeColor="text1"/>
      <w:sz w:val="28"/>
      <w:lang w:eastAsia="ru-RU"/>
    </w:rPr>
  </w:style>
  <w:style w:type="paragraph" w:styleId="12">
    <w:name w:val="toc 1"/>
    <w:basedOn w:val="a1"/>
    <w:next w:val="a1"/>
    <w:autoRedefine/>
    <w:uiPriority w:val="39"/>
    <w:unhideWhenUsed/>
    <w:rsid w:val="003D754B"/>
    <w:pPr>
      <w:spacing w:after="100"/>
      <w:ind w:left="0"/>
    </w:pPr>
  </w:style>
  <w:style w:type="paragraph" w:styleId="23">
    <w:name w:val="toc 2"/>
    <w:basedOn w:val="a1"/>
    <w:next w:val="a1"/>
    <w:autoRedefine/>
    <w:uiPriority w:val="39"/>
    <w:unhideWhenUsed/>
    <w:rsid w:val="003D754B"/>
    <w:pPr>
      <w:spacing w:after="100"/>
      <w:ind w:left="280"/>
    </w:pPr>
  </w:style>
  <w:style w:type="paragraph" w:styleId="31">
    <w:name w:val="toc 3"/>
    <w:basedOn w:val="a1"/>
    <w:next w:val="a1"/>
    <w:autoRedefine/>
    <w:uiPriority w:val="39"/>
    <w:unhideWhenUsed/>
    <w:rsid w:val="003D754B"/>
    <w:pPr>
      <w:spacing w:after="100"/>
      <w:ind w:left="560"/>
    </w:pPr>
  </w:style>
  <w:style w:type="paragraph" w:styleId="af6">
    <w:name w:val="Normal (Web)"/>
    <w:basedOn w:val="a1"/>
    <w:uiPriority w:val="99"/>
    <w:semiHidden/>
    <w:unhideWhenUsed/>
    <w:rsid w:val="009B2B91"/>
    <w:pPr>
      <w:spacing w:before="100" w:beforeAutospacing="1" w:after="100" w:afterAutospacing="1" w:line="240" w:lineRule="auto"/>
      <w:ind w:left="0" w:firstLine="0"/>
      <w:jc w:val="left"/>
    </w:pPr>
    <w:rPr>
      <w:color w:val="auto"/>
      <w:sz w:val="24"/>
      <w:szCs w:val="24"/>
    </w:rPr>
  </w:style>
  <w:style w:type="paragraph" w:customStyle="1" w:styleId="13">
    <w:name w:val="Обычный1"/>
    <w:rsid w:val="00812782"/>
    <w:pPr>
      <w:spacing w:after="0" w:line="276" w:lineRule="auto"/>
    </w:pPr>
    <w:rPr>
      <w:rFonts w:ascii="Arial" w:eastAsia="Arial" w:hAnsi="Arial" w:cs="Arial"/>
      <w:lang w:eastAsia="ru-RU"/>
    </w:rPr>
  </w:style>
  <w:style w:type="paragraph" w:customStyle="1" w:styleId="af7">
    <w:name w:val="текст мо"/>
    <w:basedOn w:val="a1"/>
    <w:qFormat/>
    <w:rsid w:val="00AF29CA"/>
    <w:pPr>
      <w:spacing w:after="120" w:line="276" w:lineRule="auto"/>
      <w:ind w:left="0" w:firstLine="709"/>
    </w:pPr>
    <w:rPr>
      <w:rFonts w:eastAsiaTheme="minorHAnsi" w:cs="Calibri Light"/>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75507">
      <w:bodyDiv w:val="1"/>
      <w:marLeft w:val="0"/>
      <w:marRight w:val="0"/>
      <w:marTop w:val="0"/>
      <w:marBottom w:val="0"/>
      <w:divBdr>
        <w:top w:val="none" w:sz="0" w:space="0" w:color="auto"/>
        <w:left w:val="none" w:sz="0" w:space="0" w:color="auto"/>
        <w:bottom w:val="none" w:sz="0" w:space="0" w:color="auto"/>
        <w:right w:val="none" w:sz="0" w:space="0" w:color="auto"/>
      </w:divBdr>
    </w:div>
    <w:div w:id="1102535070">
      <w:bodyDiv w:val="1"/>
      <w:marLeft w:val="0"/>
      <w:marRight w:val="0"/>
      <w:marTop w:val="0"/>
      <w:marBottom w:val="0"/>
      <w:divBdr>
        <w:top w:val="none" w:sz="0" w:space="0" w:color="auto"/>
        <w:left w:val="none" w:sz="0" w:space="0" w:color="auto"/>
        <w:bottom w:val="none" w:sz="0" w:space="0" w:color="auto"/>
        <w:right w:val="none" w:sz="0" w:space="0" w:color="auto"/>
      </w:divBdr>
      <w:divsChild>
        <w:div w:id="848376677">
          <w:marLeft w:val="0"/>
          <w:marRight w:val="0"/>
          <w:marTop w:val="0"/>
          <w:marBottom w:val="0"/>
          <w:divBdr>
            <w:top w:val="none" w:sz="0" w:space="0" w:color="auto"/>
            <w:left w:val="none" w:sz="0" w:space="0" w:color="auto"/>
            <w:bottom w:val="none" w:sz="0" w:space="0" w:color="auto"/>
            <w:right w:val="none" w:sz="0" w:space="0" w:color="auto"/>
          </w:divBdr>
          <w:divsChild>
            <w:div w:id="76680941">
              <w:marLeft w:val="0"/>
              <w:marRight w:val="0"/>
              <w:marTop w:val="0"/>
              <w:marBottom w:val="0"/>
              <w:divBdr>
                <w:top w:val="none" w:sz="0" w:space="0" w:color="auto"/>
                <w:left w:val="none" w:sz="0" w:space="0" w:color="auto"/>
                <w:bottom w:val="none" w:sz="0" w:space="0" w:color="auto"/>
                <w:right w:val="none" w:sz="0" w:space="0" w:color="auto"/>
              </w:divBdr>
              <w:divsChild>
                <w:div w:id="1452095949">
                  <w:marLeft w:val="0"/>
                  <w:marRight w:val="0"/>
                  <w:marTop w:val="0"/>
                  <w:marBottom w:val="0"/>
                  <w:divBdr>
                    <w:top w:val="none" w:sz="0" w:space="0" w:color="auto"/>
                    <w:left w:val="none" w:sz="0" w:space="0" w:color="auto"/>
                    <w:bottom w:val="none" w:sz="0" w:space="0" w:color="auto"/>
                    <w:right w:val="none" w:sz="0" w:space="0" w:color="auto"/>
                  </w:divBdr>
                  <w:divsChild>
                    <w:div w:id="676662315">
                      <w:marLeft w:val="0"/>
                      <w:marRight w:val="0"/>
                      <w:marTop w:val="0"/>
                      <w:marBottom w:val="0"/>
                      <w:divBdr>
                        <w:top w:val="none" w:sz="0" w:space="0" w:color="auto"/>
                        <w:left w:val="none" w:sz="0" w:space="0" w:color="auto"/>
                        <w:bottom w:val="none" w:sz="0" w:space="0" w:color="auto"/>
                        <w:right w:val="none" w:sz="0" w:space="0" w:color="auto"/>
                      </w:divBdr>
                      <w:divsChild>
                        <w:div w:id="17030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41814-7670-4665-AD08-BC10B8975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23</Pages>
  <Words>2719</Words>
  <Characters>15504</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Кицуль</dc:creator>
  <cp:keywords/>
  <dc:description/>
  <cp:lastModifiedBy>Даниил Кицуль</cp:lastModifiedBy>
  <cp:revision>98</cp:revision>
  <dcterms:created xsi:type="dcterms:W3CDTF">2019-03-26T21:32:00Z</dcterms:created>
  <dcterms:modified xsi:type="dcterms:W3CDTF">2019-06-04T08:32:00Z</dcterms:modified>
</cp:coreProperties>
</file>