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4620"/>
        <w:gridCol w:w="4980"/>
      </w:tblGrid>
      <w:tr w:rsidR="00BA7450" w:rsidRPr="009E48A7" w:rsidTr="002A2BBB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50" w:rsidRPr="009E48A7" w:rsidRDefault="00BA7450" w:rsidP="002A2BBB">
            <w:pPr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 w:val="36"/>
                <w:szCs w:val="36"/>
              </w:rPr>
              <w:t xml:space="preserve">Утверждаю </w:t>
            </w:r>
            <w:r w:rsidRPr="009E48A7">
              <w:rPr>
                <w:rFonts w:eastAsia="Calibri" w:cs="Times New Roman"/>
                <w:szCs w:val="28"/>
              </w:rPr>
              <w:br/>
              <w:t>Руководитель (</w:t>
            </w:r>
            <w:r w:rsidRPr="009E48A7">
              <w:rPr>
                <w:rFonts w:eastAsia="Calibri" w:cs="Times New Roman"/>
                <w:sz w:val="24"/>
                <w:szCs w:val="24"/>
              </w:rPr>
              <w:t>должность, наименование предприятия - заказчика</w:t>
            </w:r>
            <w:r w:rsidRPr="009E48A7">
              <w:rPr>
                <w:rFonts w:eastAsia="Calibri" w:cs="Times New Roman"/>
                <w:szCs w:val="28"/>
              </w:rPr>
              <w:t>)</w:t>
            </w:r>
            <w:r w:rsidRPr="009E48A7">
              <w:rPr>
                <w:rFonts w:eastAsia="Calibri" w:cs="Times New Roman"/>
                <w:szCs w:val="28"/>
              </w:rPr>
              <w:br/>
            </w:r>
            <w:r w:rsidRPr="009E48A7">
              <w:rPr>
                <w:rFonts w:eastAsia="Calibri" w:cs="Times New Roman"/>
                <w:szCs w:val="28"/>
              </w:rPr>
              <w:br/>
              <w:t>____________________ФИО</w:t>
            </w:r>
            <w:r w:rsidRPr="009E48A7">
              <w:rPr>
                <w:rFonts w:eastAsia="Calibri" w:cs="Times New Roman"/>
                <w:szCs w:val="28"/>
              </w:rPr>
              <w:br/>
              <w:t>“____”______________ 2019 г.</w:t>
            </w:r>
          </w:p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50" w:rsidRPr="009E48A7" w:rsidRDefault="00BA7450" w:rsidP="002A2BBB">
            <w:pPr>
              <w:ind w:left="141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 w:val="36"/>
                <w:szCs w:val="36"/>
              </w:rPr>
              <w:t>Утверждаю</w:t>
            </w:r>
            <w:r w:rsidRPr="009E48A7">
              <w:rPr>
                <w:rFonts w:eastAsia="Calibri" w:cs="Times New Roman"/>
                <w:szCs w:val="28"/>
              </w:rPr>
              <w:t xml:space="preserve"> </w:t>
            </w:r>
            <w:r w:rsidRPr="009E48A7">
              <w:rPr>
                <w:rFonts w:eastAsia="Calibri" w:cs="Times New Roman"/>
                <w:szCs w:val="28"/>
              </w:rPr>
              <w:br/>
              <w:t>Руководитель (</w:t>
            </w:r>
            <w:r w:rsidRPr="009E48A7">
              <w:rPr>
                <w:rFonts w:eastAsia="Calibri" w:cs="Times New Roman"/>
                <w:sz w:val="24"/>
                <w:szCs w:val="24"/>
              </w:rPr>
              <w:t>должность, наименование предприятия - разработчика</w:t>
            </w:r>
            <w:r w:rsidRPr="009E48A7">
              <w:rPr>
                <w:rFonts w:eastAsia="Calibri" w:cs="Times New Roman"/>
                <w:szCs w:val="28"/>
              </w:rPr>
              <w:t>)</w:t>
            </w:r>
          </w:p>
          <w:p w:rsidR="00BA7450" w:rsidRPr="009E48A7" w:rsidRDefault="00BA7450" w:rsidP="002A2BBB">
            <w:pPr>
              <w:rPr>
                <w:rFonts w:eastAsia="Calibri" w:cs="Times New Roman"/>
                <w:szCs w:val="28"/>
              </w:rPr>
            </w:pPr>
          </w:p>
          <w:p w:rsidR="00BA7450" w:rsidRPr="009E48A7" w:rsidRDefault="00BA7450" w:rsidP="002A2BBB">
            <w:pPr>
              <w:ind w:left="141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Cs w:val="28"/>
              </w:rPr>
              <w:t>______________________ФИО</w:t>
            </w:r>
            <w:r w:rsidRPr="009E48A7">
              <w:rPr>
                <w:rFonts w:eastAsia="Calibri" w:cs="Times New Roman"/>
                <w:szCs w:val="28"/>
              </w:rPr>
              <w:br/>
              <w:t>“____”______________ 2019 г.</w:t>
            </w:r>
          </w:p>
        </w:tc>
      </w:tr>
    </w:tbl>
    <w:p w:rsidR="00BA7450" w:rsidRPr="009E48A7" w:rsidRDefault="00BA7450" w:rsidP="00BA7450">
      <w:pPr>
        <w:rPr>
          <w:rFonts w:eastAsia="Calibri" w:cs="Times New Roman"/>
          <w:szCs w:val="28"/>
        </w:rPr>
      </w:pPr>
      <w:r w:rsidRPr="009E48A7">
        <w:rPr>
          <w:rFonts w:eastAsia="Calibri" w:cs="Times New Roman"/>
          <w:szCs w:val="28"/>
        </w:rPr>
        <w:br/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Cs w:val="28"/>
          <w:u w:val="single"/>
        </w:rPr>
      </w:pPr>
      <w:r w:rsidRPr="009E48A7">
        <w:rPr>
          <w:rFonts w:eastAsia="Calibri" w:cs="Times New Roman"/>
          <w:szCs w:val="28"/>
          <w:u w:val="single"/>
        </w:rPr>
        <w:t>_______Система по автоматизации учета складирования товаров_______</w:t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9E48A7">
        <w:rPr>
          <w:rFonts w:eastAsia="Calibri" w:cs="Times New Roman"/>
          <w:sz w:val="24"/>
          <w:szCs w:val="24"/>
        </w:rPr>
        <w:t>Наименование продукта</w:t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 w:val="24"/>
          <w:szCs w:val="24"/>
        </w:rPr>
      </w:pPr>
      <w:r w:rsidRPr="009E48A7">
        <w:rPr>
          <w:rFonts w:eastAsia="Calibri" w:cs="Times New Roman"/>
          <w:szCs w:val="28"/>
        </w:rPr>
        <w:br/>
      </w:r>
      <w:r w:rsidRPr="009E48A7">
        <w:rPr>
          <w:rFonts w:eastAsia="Calibri" w:cs="Times New Roman"/>
          <w:szCs w:val="28"/>
          <w:u w:val="single"/>
        </w:rPr>
        <w:t>________________Система складского учёта ____________</w:t>
      </w:r>
      <w:r w:rsidRPr="009E48A7">
        <w:rPr>
          <w:rFonts w:eastAsia="Calibri" w:cs="Times New Roman"/>
          <w:szCs w:val="28"/>
        </w:rPr>
        <w:br/>
      </w:r>
      <w:r w:rsidRPr="009E48A7">
        <w:rPr>
          <w:rFonts w:eastAsia="Calibri" w:cs="Times New Roman"/>
          <w:sz w:val="24"/>
          <w:szCs w:val="24"/>
        </w:rPr>
        <w:t>Сокращенное наименование продукта</w:t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 w:val="36"/>
          <w:szCs w:val="36"/>
        </w:rPr>
      </w:pPr>
      <w:r w:rsidRPr="009E48A7">
        <w:rPr>
          <w:rFonts w:eastAsia="Calibri" w:cs="Times New Roman"/>
          <w:szCs w:val="28"/>
        </w:rPr>
        <w:br/>
      </w:r>
      <w:r w:rsidRPr="009E48A7">
        <w:rPr>
          <w:rFonts w:eastAsia="Calibri" w:cs="Times New Roman"/>
          <w:sz w:val="36"/>
          <w:szCs w:val="36"/>
        </w:rPr>
        <w:t>Техническое задание</w:t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Cs w:val="28"/>
        </w:rPr>
      </w:pPr>
      <w:r w:rsidRPr="009E48A7">
        <w:rPr>
          <w:rFonts w:eastAsia="Calibri" w:cs="Times New Roman"/>
          <w:sz w:val="36"/>
          <w:szCs w:val="36"/>
        </w:rPr>
        <w:br/>
      </w:r>
      <w:r w:rsidRPr="009E48A7">
        <w:rPr>
          <w:rFonts w:eastAsia="Calibri" w:cs="Times New Roman"/>
          <w:szCs w:val="28"/>
        </w:rPr>
        <w:t>На 10 листах</w:t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Cs w:val="28"/>
        </w:rPr>
      </w:pP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Cs w:val="28"/>
        </w:rPr>
      </w:pPr>
      <w:r w:rsidRPr="009E48A7">
        <w:rPr>
          <w:rFonts w:eastAsia="Calibri" w:cs="Times New Roman"/>
          <w:szCs w:val="28"/>
        </w:rPr>
        <w:br/>
        <w:t>Действует с 27.03.2019 г.</w:t>
      </w: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Cs w:val="28"/>
        </w:rPr>
      </w:pPr>
    </w:p>
    <w:p w:rsidR="00BA7450" w:rsidRPr="009E48A7" w:rsidRDefault="00BA7450" w:rsidP="00BA7450">
      <w:pPr>
        <w:spacing w:line="240" w:lineRule="auto"/>
        <w:jc w:val="center"/>
        <w:rPr>
          <w:rFonts w:eastAsia="Calibri" w:cs="Times New Roman"/>
          <w:szCs w:val="28"/>
        </w:rPr>
      </w:pPr>
    </w:p>
    <w:tbl>
      <w:tblPr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820"/>
        <w:gridCol w:w="4180"/>
      </w:tblGrid>
      <w:tr w:rsidR="00BA7450" w:rsidRPr="009E48A7" w:rsidTr="002A2BBB">
        <w:trPr>
          <w:trHeight w:val="2520"/>
        </w:trPr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 w:val="36"/>
                <w:szCs w:val="36"/>
              </w:rPr>
              <w:t xml:space="preserve">Согласовано </w:t>
            </w:r>
            <w:r w:rsidRPr="009E48A7">
              <w:rPr>
                <w:rFonts w:eastAsia="Calibri" w:cs="Times New Roman"/>
                <w:szCs w:val="28"/>
              </w:rPr>
              <w:br/>
              <w:t xml:space="preserve">Руководитель </w:t>
            </w:r>
          </w:p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Cs w:val="28"/>
              </w:rPr>
              <w:br/>
              <w:t>Полещук Х.А</w:t>
            </w:r>
          </w:p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Cs w:val="28"/>
              </w:rPr>
              <w:t>27.03.2019 г.</w:t>
            </w:r>
            <w:r w:rsidRPr="009E48A7">
              <w:rPr>
                <w:rFonts w:eastAsia="Calibri" w:cs="Times New Roman"/>
                <w:szCs w:val="28"/>
              </w:rPr>
              <w:br/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 w:val="36"/>
                <w:szCs w:val="36"/>
              </w:rPr>
              <w:t>Составили</w:t>
            </w:r>
            <w:r w:rsidR="00840FBE">
              <w:rPr>
                <w:rFonts w:eastAsia="Calibri" w:cs="Times New Roman"/>
                <w:szCs w:val="28"/>
              </w:rPr>
              <w:br/>
              <w:t>Студенты</w:t>
            </w:r>
            <w:r w:rsidRPr="009E48A7">
              <w:rPr>
                <w:rFonts w:eastAsia="Calibri" w:cs="Times New Roman"/>
                <w:szCs w:val="28"/>
              </w:rPr>
              <w:t xml:space="preserve"> 3 курса 3.2 группы</w:t>
            </w:r>
          </w:p>
          <w:p w:rsidR="00BA7450" w:rsidRPr="009E48A7" w:rsidRDefault="00BA7450" w:rsidP="00BA7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libri" w:cs="Times New Roman"/>
                <w:szCs w:val="28"/>
              </w:rPr>
            </w:pPr>
          </w:p>
          <w:p w:rsidR="00BA7450" w:rsidRPr="009E48A7" w:rsidRDefault="00BA7450" w:rsidP="00BA7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Cs w:val="28"/>
              </w:rPr>
              <w:t>Кицуль Д.Ю</w:t>
            </w:r>
          </w:p>
          <w:p w:rsidR="00BA7450" w:rsidRPr="009E48A7" w:rsidRDefault="00BA7450" w:rsidP="00BA7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Cs w:val="28"/>
              </w:rPr>
              <w:t>Мельникова И.Д</w:t>
            </w:r>
          </w:p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="Times New Roman"/>
                <w:szCs w:val="28"/>
              </w:rPr>
            </w:pPr>
            <w:r w:rsidRPr="009E48A7">
              <w:rPr>
                <w:rFonts w:eastAsia="Calibri" w:cs="Times New Roman"/>
                <w:szCs w:val="28"/>
              </w:rPr>
              <w:t>25.03.2019 г.</w:t>
            </w:r>
          </w:p>
          <w:p w:rsidR="00BA7450" w:rsidRPr="009E48A7" w:rsidRDefault="00BA7450" w:rsidP="002A2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 w:cs="Times New Roman"/>
                <w:szCs w:val="28"/>
              </w:rPr>
            </w:pPr>
          </w:p>
        </w:tc>
      </w:tr>
    </w:tbl>
    <w:p w:rsidR="00BA7450" w:rsidRPr="009E48A7" w:rsidRDefault="00BA7450" w:rsidP="00BA7450">
      <w:pPr>
        <w:jc w:val="center"/>
        <w:rPr>
          <w:rFonts w:eastAsia="Calibri" w:cs="Times New Roman"/>
          <w:szCs w:val="28"/>
        </w:rPr>
      </w:pPr>
      <w:r w:rsidRPr="009E48A7">
        <w:rPr>
          <w:rFonts w:eastAsia="Calibri" w:cs="Times New Roman"/>
          <w:szCs w:val="28"/>
        </w:rPr>
        <w:t>Воронеж 2019</w:t>
      </w:r>
    </w:p>
    <w:p w:rsidR="00BA7450" w:rsidRDefault="00BA7450" w:rsidP="009E48A7">
      <w:pPr>
        <w:rPr>
          <w:lang w:eastAsia="ru-RU"/>
        </w:rPr>
      </w:pPr>
      <w:r>
        <w:rPr>
          <w:lang w:eastAsia="ru-RU"/>
        </w:rPr>
        <w:br w:type="page"/>
      </w:r>
    </w:p>
    <w:p w:rsidR="009E48A7" w:rsidRDefault="009E48A7" w:rsidP="009E48A7">
      <w:pPr>
        <w:pStyle w:val="a6"/>
        <w:jc w:val="center"/>
      </w:pPr>
      <w:bookmarkStart w:id="0" w:name="_Toc8166274"/>
      <w:r>
        <w:lastRenderedPageBreak/>
        <w:t>Содержание</w:t>
      </w:r>
      <w:bookmarkEnd w:id="0"/>
    </w:p>
    <w:p w:rsidR="009E48A7" w:rsidRDefault="009E48A7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 1;2;Заголовок 2;3;Заголовок 3;4;Заголовки;1" </w:instrText>
      </w:r>
      <w:r>
        <w:fldChar w:fldCharType="separate"/>
      </w:r>
      <w:hyperlink w:anchor="_Toc8166274" w:history="1">
        <w:r w:rsidRPr="004F0AE0">
          <w:rPr>
            <w:rStyle w:val="a7"/>
            <w:noProof/>
          </w:rPr>
          <w:t>Содержание.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75" w:history="1">
        <w:r w:rsidR="009E48A7" w:rsidRPr="004F0AE0">
          <w:rPr>
            <w:rStyle w:val="a7"/>
            <w:noProof/>
          </w:rPr>
          <w:t>1. Общие сведения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_Toc8166275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76" w:history="1">
        <w:r w:rsidR="009E48A7" w:rsidRPr="004F0AE0">
          <w:rPr>
            <w:rStyle w:val="a7"/>
            <w:noProof/>
          </w:rPr>
          <w:t>1.1. Наименование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_Toc8166276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31"/>
        <w:tabs>
          <w:tab w:val="right" w:leader="dot" w:pos="9345"/>
        </w:tabs>
        <w:rPr>
          <w:noProof/>
        </w:rPr>
      </w:pPr>
      <w:hyperlink w:anchor="_Toc8166277" w:history="1">
        <w:r w:rsidR="009E48A7" w:rsidRPr="004F0AE0">
          <w:rPr>
            <w:rStyle w:val="a7"/>
            <w:rFonts w:eastAsia="Times New Roman"/>
            <w:noProof/>
            <w:lang w:eastAsia="ru-RU"/>
          </w:rPr>
          <w:t>1.1.1. Полное наименование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_Toc8166277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31"/>
        <w:tabs>
          <w:tab w:val="right" w:leader="dot" w:pos="9345"/>
        </w:tabs>
        <w:rPr>
          <w:noProof/>
        </w:rPr>
      </w:pPr>
      <w:hyperlink w:anchor="_Toc8166278" w:history="1">
        <w:r w:rsidR="009E48A7" w:rsidRPr="004F0AE0">
          <w:rPr>
            <w:rStyle w:val="a7"/>
            <w:rFonts w:eastAsia="Times New Roman"/>
            <w:noProof/>
          </w:rPr>
          <w:t xml:space="preserve">1.1.2. Краткое </w:t>
        </w:r>
        <w:r w:rsidR="009E48A7" w:rsidRPr="004F0AE0">
          <w:rPr>
            <w:rStyle w:val="a7"/>
            <w:noProof/>
          </w:rPr>
          <w:t>наименование</w:t>
        </w:r>
        <w:r w:rsidR="009E48A7" w:rsidRPr="004F0AE0">
          <w:rPr>
            <w:rStyle w:val="a7"/>
            <w:rFonts w:eastAsia="Times New Roman"/>
            <w:noProof/>
          </w:rPr>
          <w:t xml:space="preserve">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_Toc8166278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79" w:history="1">
        <w:r w:rsidR="009E48A7" w:rsidRPr="004F0AE0">
          <w:rPr>
            <w:rStyle w:val="a7"/>
            <w:noProof/>
          </w:rPr>
          <w:t>1.2. Основания для проведения работ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_Toc8166279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80" w:history="1">
        <w:r w:rsidR="009E48A7" w:rsidRPr="004F0AE0">
          <w:rPr>
            <w:rStyle w:val="a7"/>
            <w:rFonts w:eastAsia="Times New Roman"/>
            <w:noProof/>
            <w:lang w:eastAsia="ru-RU"/>
          </w:rPr>
          <w:t>1.3. Наименование организаций – Заказчика и Разработчика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_Toc8166280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31"/>
        <w:tabs>
          <w:tab w:val="right" w:leader="dot" w:pos="9345"/>
        </w:tabs>
        <w:rPr>
          <w:noProof/>
        </w:rPr>
      </w:pPr>
      <w:hyperlink w:anchor="_Toc8166281" w:history="1">
        <w:r w:rsidR="009E48A7" w:rsidRPr="004F0AE0">
          <w:rPr>
            <w:rStyle w:val="a7"/>
            <w:rFonts w:eastAsia="Times New Roman"/>
            <w:noProof/>
            <w:lang w:eastAsia="ru-RU"/>
          </w:rPr>
          <w:t>1.3.1. Заказчик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_Toc8166281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3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31"/>
        <w:tabs>
          <w:tab w:val="right" w:leader="dot" w:pos="9345"/>
        </w:tabs>
        <w:rPr>
          <w:noProof/>
        </w:rPr>
      </w:pPr>
      <w:hyperlink w:anchor="_Toc8166282" w:history="1">
        <w:r w:rsidR="009E48A7" w:rsidRPr="004F0AE0">
          <w:rPr>
            <w:rStyle w:val="a7"/>
            <w:rFonts w:eastAsia="Times New Roman"/>
            <w:noProof/>
            <w:lang w:eastAsia="ru-RU"/>
          </w:rPr>
          <w:t>1.3.2. Разработчик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_Toc8166282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83" w:history="1">
        <w:r w:rsidR="009E48A7" w:rsidRPr="004F0AE0">
          <w:rPr>
            <w:rStyle w:val="a7"/>
            <w:rFonts w:eastAsia="Times New Roman"/>
            <w:noProof/>
            <w:lang w:eastAsia="ru-RU"/>
          </w:rPr>
          <w:t>1.4. Плановые сроки начала и окончания работы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_Toc8166283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84" w:history="1">
        <w:r w:rsidR="009E48A7" w:rsidRPr="004F0AE0">
          <w:rPr>
            <w:rStyle w:val="a7"/>
            <w:rFonts w:eastAsia="Times New Roman"/>
            <w:noProof/>
            <w:lang w:eastAsia="ru-RU"/>
          </w:rPr>
          <w:t>1.5. Порядок оформления и предъявления заказчику результатов работ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_Toc8166284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85" w:history="1">
        <w:r w:rsidR="009E48A7" w:rsidRPr="004F0AE0">
          <w:rPr>
            <w:rStyle w:val="a7"/>
            <w:noProof/>
          </w:rPr>
          <w:t>2. Назначение и цели создания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_Toc8166285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86" w:history="1">
        <w:r w:rsidR="009E48A7" w:rsidRPr="004F0AE0">
          <w:rPr>
            <w:rStyle w:val="a7"/>
            <w:rFonts w:eastAsia="Times New Roman"/>
            <w:noProof/>
            <w:lang w:eastAsia="ru-RU"/>
          </w:rPr>
          <w:t>2.1. Назначение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_Toc8166286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87" w:history="1">
        <w:r w:rsidR="009E48A7" w:rsidRPr="004F0AE0">
          <w:rPr>
            <w:rStyle w:val="a7"/>
            <w:rFonts w:eastAsia="Times New Roman"/>
            <w:noProof/>
            <w:lang w:eastAsia="ru-RU"/>
          </w:rPr>
          <w:t>2.2. Цели создания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_Toc8166287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88" w:history="1">
        <w:r w:rsidR="009E48A7" w:rsidRPr="004F0AE0">
          <w:rPr>
            <w:rStyle w:val="a7"/>
            <w:noProof/>
          </w:rPr>
          <w:t>3. Характеристика объектов автоматизации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_Toc8166288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4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89" w:history="1">
        <w:r w:rsidR="009E48A7" w:rsidRPr="004F0AE0">
          <w:rPr>
            <w:rStyle w:val="a7"/>
            <w:noProof/>
          </w:rPr>
          <w:t>4. Требования к системе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_Toc8166289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5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90" w:history="1">
        <w:r w:rsidR="009E48A7" w:rsidRPr="004F0AE0">
          <w:rPr>
            <w:rStyle w:val="a7"/>
            <w:noProof/>
          </w:rPr>
          <w:t>4.1. Требования к системе в целом: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_Toc8166290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5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91" w:history="1">
        <w:r w:rsidR="009E48A7" w:rsidRPr="004F0AE0">
          <w:rPr>
            <w:rStyle w:val="a7"/>
            <w:noProof/>
          </w:rPr>
          <w:t>4.2. Функциональные требования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_Toc8166291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5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92" w:history="1">
        <w:r w:rsidR="009E48A7" w:rsidRPr="004F0AE0">
          <w:rPr>
            <w:rStyle w:val="a7"/>
            <w:noProof/>
          </w:rPr>
          <w:t>4.3 Требования, не относящиеся к функциональной части: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_Toc8166292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5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21"/>
        <w:tabs>
          <w:tab w:val="right" w:leader="dot" w:pos="9345"/>
        </w:tabs>
        <w:rPr>
          <w:noProof/>
        </w:rPr>
      </w:pPr>
      <w:hyperlink w:anchor="_Toc8166293" w:history="1">
        <w:r w:rsidR="009E48A7" w:rsidRPr="004F0AE0">
          <w:rPr>
            <w:rStyle w:val="a7"/>
            <w:noProof/>
          </w:rPr>
          <w:t>4.4. Требования к безопасности системы: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_Toc8166293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5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94" w:history="1">
        <w:r w:rsidR="009E48A7" w:rsidRPr="004F0AE0">
          <w:rPr>
            <w:rStyle w:val="a7"/>
            <w:noProof/>
          </w:rPr>
          <w:t>4. Состав и содержание работ по созданию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_Toc8166294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5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95" w:history="1">
        <w:r w:rsidR="009E48A7" w:rsidRPr="004F0AE0">
          <w:rPr>
            <w:rStyle w:val="a7"/>
            <w:noProof/>
          </w:rPr>
          <w:t>6. Порядок контроля и приёмки системы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_Toc8166295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7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204ED0">
      <w:pPr>
        <w:pStyle w:val="11"/>
        <w:tabs>
          <w:tab w:val="right" w:leader="dot" w:pos="9345"/>
        </w:tabs>
        <w:rPr>
          <w:noProof/>
        </w:rPr>
      </w:pPr>
      <w:hyperlink w:anchor="_Toc8166296" w:history="1">
        <w:r w:rsidR="009E48A7" w:rsidRPr="004F0AE0">
          <w:rPr>
            <w:rStyle w:val="a7"/>
            <w:noProof/>
          </w:rPr>
          <w:t>7. Требования к документированию</w:t>
        </w:r>
        <w:r w:rsidR="009E48A7">
          <w:rPr>
            <w:noProof/>
            <w:webHidden/>
          </w:rPr>
          <w:tab/>
        </w:r>
        <w:r w:rsidR="009E48A7">
          <w:rPr>
            <w:noProof/>
            <w:webHidden/>
          </w:rPr>
          <w:fldChar w:fldCharType="begin"/>
        </w:r>
        <w:r w:rsidR="009E48A7">
          <w:rPr>
            <w:noProof/>
            <w:webHidden/>
          </w:rPr>
          <w:instrText xml:space="preserve"> PAGEREF _Toc8166296 \h </w:instrText>
        </w:r>
        <w:r w:rsidR="009E48A7">
          <w:rPr>
            <w:noProof/>
            <w:webHidden/>
          </w:rPr>
        </w:r>
        <w:r w:rsidR="009E48A7">
          <w:rPr>
            <w:noProof/>
            <w:webHidden/>
          </w:rPr>
          <w:fldChar w:fldCharType="separate"/>
        </w:r>
        <w:r w:rsidR="009E48A7">
          <w:rPr>
            <w:noProof/>
            <w:webHidden/>
          </w:rPr>
          <w:t>8</w:t>
        </w:r>
        <w:r w:rsidR="009E48A7">
          <w:rPr>
            <w:noProof/>
            <w:webHidden/>
          </w:rPr>
          <w:fldChar w:fldCharType="end"/>
        </w:r>
      </w:hyperlink>
    </w:p>
    <w:p w:rsidR="009E48A7" w:rsidRDefault="009E48A7" w:rsidP="009E48A7">
      <w:pPr>
        <w:pStyle w:val="a6"/>
        <w:jc w:val="center"/>
      </w:pPr>
      <w:r>
        <w:fldChar w:fldCharType="end"/>
      </w:r>
    </w:p>
    <w:p w:rsidR="009E48A7" w:rsidRDefault="009E48A7" w:rsidP="00D515E7">
      <w:pPr>
        <w:pStyle w:val="a6"/>
      </w:pPr>
    </w:p>
    <w:p w:rsidR="009E48A7" w:rsidRDefault="009E48A7" w:rsidP="00D515E7">
      <w:pPr>
        <w:pStyle w:val="a6"/>
      </w:pPr>
    </w:p>
    <w:p w:rsidR="009E48A7" w:rsidRDefault="009E48A7" w:rsidP="00D515E7">
      <w:pPr>
        <w:pStyle w:val="a6"/>
      </w:pPr>
    </w:p>
    <w:p w:rsidR="009E48A7" w:rsidRDefault="009E48A7" w:rsidP="00D515E7">
      <w:pPr>
        <w:pStyle w:val="a6"/>
      </w:pPr>
    </w:p>
    <w:p w:rsidR="009E48A7" w:rsidRDefault="009E48A7" w:rsidP="00D515E7">
      <w:pPr>
        <w:pStyle w:val="a6"/>
      </w:pPr>
    </w:p>
    <w:p w:rsidR="009E48A7" w:rsidRDefault="009E48A7" w:rsidP="00D515E7">
      <w:pPr>
        <w:pStyle w:val="a6"/>
      </w:pPr>
    </w:p>
    <w:p w:rsidR="00C7624D" w:rsidRPr="00D515E7" w:rsidRDefault="00C7624D" w:rsidP="00D515E7">
      <w:pPr>
        <w:pStyle w:val="a6"/>
      </w:pPr>
      <w:bookmarkStart w:id="1" w:name="_Toc8166275"/>
      <w:r w:rsidRPr="00D515E7">
        <w:lastRenderedPageBreak/>
        <w:t>1. Общие сведения</w:t>
      </w:r>
      <w:bookmarkEnd w:id="1"/>
    </w:p>
    <w:p w:rsidR="00634CAB" w:rsidRPr="00D06A02" w:rsidRDefault="00634CAB" w:rsidP="00634CAB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bookmarkStart w:id="2" w:name="_Toc8166277"/>
      <w:r>
        <w:rPr>
          <w:rFonts w:cs="Times New Roman"/>
          <w:color w:val="auto"/>
          <w:szCs w:val="28"/>
        </w:rPr>
        <w:t>1.1</w:t>
      </w:r>
      <w:r w:rsidRPr="00406DD9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Наименование системы</w:t>
      </w:r>
    </w:p>
    <w:p w:rsidR="00C7624D" w:rsidRPr="00D515E7" w:rsidRDefault="00C7624D" w:rsidP="00D515E7">
      <w:pPr>
        <w:pStyle w:val="2"/>
        <w:rPr>
          <w:rFonts w:eastAsia="Times New Roman"/>
          <w:lang w:eastAsia="ru-RU"/>
        </w:rPr>
      </w:pPr>
      <w:r w:rsidRPr="00D515E7">
        <w:rPr>
          <w:rFonts w:eastAsia="Times New Roman"/>
          <w:lang w:eastAsia="ru-RU"/>
        </w:rPr>
        <w:t>1.1.1. Полное наименование системы</w:t>
      </w:r>
      <w:bookmarkEnd w:id="2"/>
    </w:p>
    <w:p w:rsidR="00C7624D" w:rsidRPr="00D515E7" w:rsidRDefault="00C7624D" w:rsidP="00D515E7">
      <w:pPr>
        <w:rPr>
          <w:b/>
          <w:bCs/>
          <w:sz w:val="24"/>
          <w:szCs w:val="24"/>
        </w:rPr>
      </w:pPr>
      <w:r w:rsidRPr="00D515E7">
        <w:t xml:space="preserve"> Автоматизация складского учета.</w:t>
      </w:r>
    </w:p>
    <w:p w:rsidR="00C7624D" w:rsidRPr="00D515E7" w:rsidRDefault="00C7624D" w:rsidP="00D515E7">
      <w:pPr>
        <w:pStyle w:val="2"/>
        <w:rPr>
          <w:rFonts w:eastAsia="Times New Roman"/>
        </w:rPr>
      </w:pPr>
      <w:bookmarkStart w:id="3" w:name="_Toc8166278"/>
      <w:r w:rsidRPr="00D515E7">
        <w:rPr>
          <w:rFonts w:eastAsia="Times New Roman"/>
        </w:rPr>
        <w:t xml:space="preserve">1.1.2. Краткое </w:t>
      </w:r>
      <w:r w:rsidRPr="00D515E7">
        <w:t>наименование</w:t>
      </w:r>
      <w:r w:rsidRPr="00D515E7">
        <w:rPr>
          <w:rFonts w:eastAsia="Times New Roman"/>
        </w:rPr>
        <w:t xml:space="preserve"> системы</w:t>
      </w:r>
      <w:bookmarkEnd w:id="3"/>
    </w:p>
    <w:p w:rsidR="00C7624D" w:rsidRPr="00D515E7" w:rsidRDefault="00C7624D" w:rsidP="00D515E7">
      <w:pPr>
        <w:rPr>
          <w:b/>
          <w:bCs/>
          <w:szCs w:val="24"/>
        </w:rPr>
      </w:pPr>
      <w:r w:rsidRPr="00D515E7">
        <w:rPr>
          <w:b/>
          <w:bCs/>
          <w:szCs w:val="24"/>
        </w:rPr>
        <w:t>АСУ</w:t>
      </w:r>
      <w:r w:rsidRPr="00D515E7">
        <w:t>, Система.</w:t>
      </w:r>
    </w:p>
    <w:p w:rsidR="00634CAB" w:rsidRPr="00D06A02" w:rsidRDefault="00634CAB" w:rsidP="00634CAB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1.2</w:t>
      </w:r>
      <w:r w:rsidRPr="00406DD9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Основание для проведения работ</w:t>
      </w:r>
    </w:p>
    <w:p w:rsidR="00C7624D" w:rsidRDefault="00C7624D" w:rsidP="00D515E7">
      <w:pPr>
        <w:pStyle w:val="a8"/>
        <w:rPr>
          <w:sz w:val="28"/>
          <w:szCs w:val="28"/>
        </w:rPr>
      </w:pPr>
      <w:r w:rsidRPr="00634CAB">
        <w:rPr>
          <w:sz w:val="28"/>
          <w:szCs w:val="28"/>
        </w:rPr>
        <w:t>Работа выполняется на основании требований по предмету Т</w:t>
      </w:r>
      <w:r w:rsidR="009711A4" w:rsidRPr="00634CAB">
        <w:rPr>
          <w:sz w:val="28"/>
          <w:szCs w:val="28"/>
        </w:rPr>
        <w:t>ехнологии программирования</w:t>
      </w:r>
      <w:r w:rsidRPr="00634CAB">
        <w:rPr>
          <w:sz w:val="28"/>
          <w:szCs w:val="28"/>
        </w:rPr>
        <w:t>.</w:t>
      </w:r>
    </w:p>
    <w:p w:rsidR="00634CAB" w:rsidRPr="00634CAB" w:rsidRDefault="00634CAB" w:rsidP="00634CAB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1.3 Наименование организаций – Заказчика и Разработчика</w:t>
      </w:r>
    </w:p>
    <w:p w:rsidR="00C7624D" w:rsidRPr="00D515E7" w:rsidRDefault="00C7624D" w:rsidP="00D515E7">
      <w:pPr>
        <w:pStyle w:val="2"/>
        <w:rPr>
          <w:rFonts w:eastAsia="Times New Roman"/>
          <w:lang w:eastAsia="ru-RU"/>
        </w:rPr>
      </w:pPr>
      <w:bookmarkStart w:id="4" w:name="_Toc8166281"/>
      <w:r w:rsidRPr="00D515E7">
        <w:rPr>
          <w:rFonts w:eastAsia="Times New Roman"/>
          <w:lang w:eastAsia="ru-RU"/>
        </w:rPr>
        <w:t>1.3.1. Заказчик</w:t>
      </w:r>
      <w:bookmarkEnd w:id="4"/>
    </w:p>
    <w:p w:rsidR="00C7624D" w:rsidRPr="00D515E7" w:rsidRDefault="00C7624D" w:rsidP="00D515E7">
      <w:pPr>
        <w:rPr>
          <w:lang w:eastAsia="ru-RU"/>
        </w:rPr>
      </w:pPr>
      <w:r w:rsidRPr="00D515E7">
        <w:rPr>
          <w:lang w:eastAsia="ru-RU"/>
        </w:rPr>
        <w:t>Заказчик: Тарасов Вячеслав Сергеевич</w:t>
      </w:r>
      <w:r w:rsidRPr="00D515E7">
        <w:rPr>
          <w:lang w:eastAsia="ru-RU"/>
        </w:rPr>
        <w:br/>
        <w:t>Адрес фактический: г. Воронеж</w:t>
      </w:r>
      <w:r w:rsidR="009711A4" w:rsidRPr="00D515E7">
        <w:rPr>
          <w:lang w:eastAsia="ru-RU"/>
        </w:rPr>
        <w:t xml:space="preserve"> ...</w:t>
      </w:r>
    </w:p>
    <w:p w:rsidR="00C7624D" w:rsidRPr="00D515E7" w:rsidRDefault="00C7624D" w:rsidP="00D515E7">
      <w:pPr>
        <w:pStyle w:val="2"/>
        <w:rPr>
          <w:rFonts w:eastAsia="Times New Roman"/>
          <w:lang w:eastAsia="ru-RU"/>
        </w:rPr>
      </w:pPr>
      <w:bookmarkStart w:id="5" w:name="_Toc8166282"/>
      <w:r w:rsidRPr="00D515E7">
        <w:rPr>
          <w:rFonts w:eastAsia="Times New Roman"/>
          <w:lang w:eastAsia="ru-RU"/>
        </w:rPr>
        <w:t>1.3.2. Разработчик</w:t>
      </w:r>
      <w:bookmarkEnd w:id="5"/>
    </w:p>
    <w:p w:rsidR="00C7624D" w:rsidRDefault="00C7624D" w:rsidP="00D515E7">
      <w:pPr>
        <w:rPr>
          <w:lang w:eastAsia="ru-RU"/>
        </w:rPr>
      </w:pPr>
      <w:r w:rsidRPr="00D515E7">
        <w:rPr>
          <w:lang w:eastAsia="ru-RU"/>
        </w:rPr>
        <w:t xml:space="preserve">Разработчик: Команда в составе: </w:t>
      </w:r>
      <w:r w:rsidR="005E2BDF">
        <w:rPr>
          <w:lang w:eastAsia="ru-RU"/>
        </w:rPr>
        <w:t>Кицуль Даниил, Мельникова Ирина</w:t>
      </w:r>
      <w:r w:rsidRPr="00D515E7">
        <w:rPr>
          <w:lang w:eastAsia="ru-RU"/>
        </w:rPr>
        <w:t>.</w:t>
      </w:r>
      <w:r w:rsidRPr="00D515E7">
        <w:rPr>
          <w:lang w:eastAsia="ru-RU"/>
        </w:rPr>
        <w:br/>
        <w:t>Адрес фактический: г. Воронеж</w:t>
      </w:r>
      <w:r w:rsidR="009711A4" w:rsidRPr="00D515E7">
        <w:rPr>
          <w:lang w:eastAsia="ru-RU"/>
        </w:rPr>
        <w:t xml:space="preserve"> ...</w:t>
      </w:r>
    </w:p>
    <w:p w:rsidR="00C7624D" w:rsidRPr="00634CAB" w:rsidRDefault="00634CAB" w:rsidP="00634CAB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1.4</w:t>
      </w:r>
      <w:r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Плановые сроки начала и окончания работ</w:t>
      </w:r>
    </w:p>
    <w:p w:rsidR="00C7624D" w:rsidRPr="00D515E7" w:rsidRDefault="00C7624D" w:rsidP="00D515E7">
      <w:r w:rsidRPr="00D515E7">
        <w:t>С</w:t>
      </w:r>
      <w:r w:rsidR="00840FBE">
        <w:t>рок начала выполнения работы: 20</w:t>
      </w:r>
      <w:r w:rsidRPr="00D515E7">
        <w:t>.03.2019</w:t>
      </w:r>
    </w:p>
    <w:p w:rsidR="00C7624D" w:rsidRDefault="00C7624D" w:rsidP="00D515E7">
      <w:r w:rsidRPr="00D515E7">
        <w:t>Срок окончания выполнения работы: середина июня 2019г.</w:t>
      </w:r>
    </w:p>
    <w:p w:rsidR="00204ED0" w:rsidRPr="00204ED0" w:rsidRDefault="00204ED0" w:rsidP="00204ED0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1.5</w:t>
      </w:r>
      <w:r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Порядок оформления и предъявления заказчику результатов работ</w:t>
      </w:r>
    </w:p>
    <w:p w:rsidR="00C7624D" w:rsidRDefault="00C7624D" w:rsidP="00D515E7">
      <w:r w:rsidRPr="00D515E7">
        <w:t>Работы по созданию АСУ сдаются Разработчиком поэтапно в соответствии с календар</w:t>
      </w:r>
      <w:r w:rsidR="005E2BDF">
        <w:t>ным планом Проекта. По окончанию</w:t>
      </w:r>
      <w:r w:rsidRPr="00D515E7">
        <w:t xml:space="preserve"> каждого из этапов работ Разработчик сдает Заказчику соответствующие отчетные документы этапа, состав которых определены требованиями предмета.</w:t>
      </w:r>
    </w:p>
    <w:p w:rsidR="00204ED0" w:rsidRPr="00634CAB" w:rsidRDefault="00204ED0" w:rsidP="00204ED0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1.6</w:t>
      </w:r>
      <w:r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Термины и сокращения</w:t>
      </w:r>
      <w:bookmarkStart w:id="6" w:name="_GoBack"/>
      <w:bookmarkEnd w:id="6"/>
    </w:p>
    <w:p w:rsidR="009950ED" w:rsidRDefault="009950ED" w:rsidP="009950ED">
      <w:pPr>
        <w:pStyle w:val="a"/>
        <w:ind w:left="0"/>
        <w:rPr>
          <w:shd w:val="clear" w:color="auto" w:fill="FFFFFF"/>
        </w:rPr>
      </w:pPr>
      <w:r w:rsidRPr="00AA33F1">
        <w:rPr>
          <w:rStyle w:val="af0"/>
          <w:color w:val="000000"/>
          <w:shd w:val="clear" w:color="auto" w:fill="FFFFFF"/>
        </w:rPr>
        <w:t>Склад — это</w:t>
      </w:r>
      <w:r w:rsidRPr="00AA33F1">
        <w:rPr>
          <w:shd w:val="clear" w:color="auto" w:fill="FFFFFF"/>
        </w:rPr>
        <w:t xml:space="preserve"> здания, сооружения и разнообразные устройства, предназначенные для приемки, размещения и хранения поступивших товаров, где выполняются работы по приемке, подсортировке, хранению, фасовке, отпуску товаров.</w:t>
      </w:r>
    </w:p>
    <w:p w:rsidR="009950ED" w:rsidRPr="003C1F37" w:rsidRDefault="009950ED" w:rsidP="009950ED">
      <w:pPr>
        <w:pStyle w:val="a"/>
        <w:ind w:left="0"/>
      </w:pPr>
      <w:r>
        <w:rPr>
          <w:rStyle w:val="af0"/>
          <w:color w:val="212529"/>
          <w:shd w:val="clear" w:color="auto" w:fill="FFFFFF"/>
        </w:rPr>
        <w:t>Работник склада</w:t>
      </w:r>
      <w:r w:rsidRPr="00AA33F1">
        <w:rPr>
          <w:rStyle w:val="af0"/>
          <w:color w:val="212529"/>
          <w:shd w:val="clear" w:color="auto" w:fill="FFFFFF"/>
        </w:rPr>
        <w:t xml:space="preserve"> </w:t>
      </w:r>
      <w:r w:rsidRPr="00AA33F1">
        <w:rPr>
          <w:shd w:val="clear" w:color="auto" w:fill="FFFFFF"/>
        </w:rPr>
        <w:t>– сотрудник склада, ведущий учет материальных ценностей.</w:t>
      </w:r>
    </w:p>
    <w:p w:rsidR="009950ED" w:rsidRPr="00817912" w:rsidRDefault="009950ED" w:rsidP="009950ED">
      <w:pPr>
        <w:pStyle w:val="a"/>
        <w:ind w:left="0"/>
      </w:pPr>
      <w:r w:rsidRPr="00AA33F1">
        <w:rPr>
          <w:b/>
          <w:bCs/>
          <w:color w:val="222222"/>
          <w:shd w:val="clear" w:color="auto" w:fill="FFFFFF"/>
        </w:rPr>
        <w:lastRenderedPageBreak/>
        <w:t xml:space="preserve">Контрагент </w:t>
      </w:r>
      <w:r w:rsidRPr="00082AF5">
        <w:t>-</w:t>
      </w:r>
      <w:r>
        <w:t xml:space="preserve">  </w:t>
      </w:r>
      <w:r w:rsidRPr="00082AF5">
        <w:t>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:rsidR="009950ED" w:rsidRPr="00C16142" w:rsidRDefault="009950ED" w:rsidP="009950ED">
      <w:pPr>
        <w:pStyle w:val="a"/>
        <w:ind w:left="0"/>
      </w:pPr>
      <w:r w:rsidRPr="00AA33F1">
        <w:rPr>
          <w:b/>
        </w:rPr>
        <w:t xml:space="preserve">Продавец </w:t>
      </w:r>
      <w:r>
        <w:t>– лицо (физическое или юридическое),</w:t>
      </w:r>
      <w:r w:rsidRPr="00C16142">
        <w:t xml:space="preserve"> </w:t>
      </w:r>
      <w:r>
        <w:t>которое продает товар или оказывает услугу.</w:t>
      </w:r>
    </w:p>
    <w:p w:rsidR="009950ED" w:rsidRDefault="009950ED" w:rsidP="009950ED">
      <w:pPr>
        <w:pStyle w:val="a4"/>
        <w:numPr>
          <w:ilvl w:val="0"/>
          <w:numId w:val="16"/>
        </w:numPr>
        <w:spacing w:after="0" w:line="360" w:lineRule="auto"/>
        <w:ind w:left="0" w:firstLine="0"/>
        <w:jc w:val="both"/>
      </w:pPr>
      <w:r w:rsidRPr="00082AF5">
        <w:rPr>
          <w:b/>
        </w:rPr>
        <w:t>Покупатель</w:t>
      </w:r>
      <w:r>
        <w:t xml:space="preserve"> – лицо (физическое или юридическое),</w:t>
      </w:r>
      <w:r w:rsidRPr="00C16142">
        <w:t xml:space="preserve"> </w:t>
      </w:r>
      <w:r>
        <w:t>которое является приобретателем (осуществляет оплату деньгами) товара или услуги</w:t>
      </w:r>
    </w:p>
    <w:p w:rsidR="009950ED" w:rsidRDefault="009950ED" w:rsidP="009950ED">
      <w:pPr>
        <w:pStyle w:val="a4"/>
        <w:numPr>
          <w:ilvl w:val="0"/>
          <w:numId w:val="16"/>
        </w:numPr>
        <w:spacing w:after="240" w:line="360" w:lineRule="auto"/>
        <w:ind w:left="0" w:firstLine="0"/>
        <w:jc w:val="both"/>
      </w:pPr>
      <w:r>
        <w:rPr>
          <w:b/>
        </w:rPr>
        <w:t xml:space="preserve">Накладная </w:t>
      </w:r>
      <w:r w:rsidRPr="00082AF5">
        <w:t>-</w:t>
      </w:r>
      <w:r>
        <w:t xml:space="preserve"> </w:t>
      </w:r>
      <w:r w:rsidRPr="00082AF5">
        <w:t>документ первичного бухгалтерского учета предприятия, с помощью которого производится отгрузка и доставка продукции от компании-продавца покупателю, и на основании которого разрешается списание проданного товара с баланса предприятия</w:t>
      </w:r>
    </w:p>
    <w:p w:rsidR="009950ED" w:rsidRPr="009B2B91" w:rsidRDefault="009950ED" w:rsidP="009950ED">
      <w:pPr>
        <w:pStyle w:val="a4"/>
        <w:numPr>
          <w:ilvl w:val="0"/>
          <w:numId w:val="16"/>
        </w:numPr>
        <w:spacing w:after="0" w:line="360" w:lineRule="auto"/>
        <w:ind w:left="0" w:firstLine="0"/>
        <w:jc w:val="both"/>
      </w:pPr>
      <w:r w:rsidRPr="009B2B91">
        <w:rPr>
          <w:rFonts w:ascii="MyriadProRegular" w:hAnsi="MyriadProRegular"/>
          <w:b/>
          <w:color w:val="000000"/>
          <w:sz w:val="26"/>
          <w:szCs w:val="26"/>
        </w:rPr>
        <w:t>Реализация</w:t>
      </w:r>
      <w:r>
        <w:rPr>
          <w:rFonts w:ascii="MyriadProRegular" w:hAnsi="MyriadProRegular"/>
          <w:color w:val="000000"/>
          <w:sz w:val="26"/>
          <w:szCs w:val="26"/>
        </w:rPr>
        <w:t xml:space="preserve"> товаров со склада в базе оформляется документом </w:t>
      </w:r>
      <w:r>
        <w:rPr>
          <w:rStyle w:val="af0"/>
          <w:rFonts w:ascii="MyriadProRegular" w:hAnsi="MyriadProRegular"/>
          <w:color w:val="000000"/>
          <w:sz w:val="26"/>
          <w:szCs w:val="26"/>
          <w:bdr w:val="none" w:sz="0" w:space="0" w:color="auto" w:frame="1"/>
        </w:rPr>
        <w:t>Расходная накладная</w:t>
      </w:r>
      <w:r>
        <w:rPr>
          <w:rFonts w:ascii="MyriadProRegular" w:hAnsi="MyriadProRegular"/>
          <w:color w:val="000000"/>
          <w:sz w:val="26"/>
          <w:szCs w:val="26"/>
        </w:rPr>
        <w:t>.</w:t>
      </w:r>
    </w:p>
    <w:p w:rsidR="009950ED" w:rsidRPr="009B2B91" w:rsidRDefault="009950ED" w:rsidP="009950ED">
      <w:pPr>
        <w:pStyle w:val="af1"/>
        <w:numPr>
          <w:ilvl w:val="0"/>
          <w:numId w:val="16"/>
        </w:numPr>
        <w:shd w:val="clear" w:color="auto" w:fill="FFFFFF"/>
        <w:spacing w:after="300" w:afterAutospacing="0" w:line="360" w:lineRule="auto"/>
        <w:ind w:left="0" w:firstLine="0"/>
        <w:rPr>
          <w:color w:val="000000"/>
          <w:sz w:val="28"/>
          <w:szCs w:val="28"/>
        </w:rPr>
      </w:pPr>
      <w:r w:rsidRPr="009B2B91">
        <w:rPr>
          <w:b/>
          <w:bCs/>
          <w:color w:val="000000"/>
          <w:sz w:val="28"/>
          <w:szCs w:val="28"/>
        </w:rPr>
        <w:t>Приходная накладная</w:t>
      </w:r>
      <w:r w:rsidRPr="009B2B91">
        <w:rPr>
          <w:color w:val="000000"/>
          <w:sz w:val="28"/>
          <w:szCs w:val="28"/>
        </w:rPr>
        <w:t> применяется для учета поступления материальных ценностей внутри организации.</w:t>
      </w:r>
      <w:r>
        <w:rPr>
          <w:color w:val="000000"/>
          <w:sz w:val="28"/>
          <w:szCs w:val="28"/>
        </w:rPr>
        <w:t xml:space="preserve"> </w:t>
      </w:r>
      <w:r w:rsidRPr="009B2B91">
        <w:rPr>
          <w:color w:val="000000"/>
          <w:sz w:val="28"/>
          <w:szCs w:val="28"/>
        </w:rPr>
        <w:t>Она хранится на складе и используется для складского учета</w:t>
      </w:r>
      <w:r>
        <w:rPr>
          <w:color w:val="000000"/>
          <w:sz w:val="28"/>
          <w:szCs w:val="28"/>
        </w:rPr>
        <w:t xml:space="preserve"> до момента её проведения</w:t>
      </w:r>
      <w:r w:rsidRPr="009B2B91">
        <w:rPr>
          <w:color w:val="000000"/>
          <w:sz w:val="28"/>
          <w:szCs w:val="28"/>
        </w:rPr>
        <w:t>.</w:t>
      </w:r>
    </w:p>
    <w:p w:rsidR="00061627" w:rsidRPr="00D515E7" w:rsidRDefault="00061627" w:rsidP="009950ED"/>
    <w:p w:rsidR="00840FBE" w:rsidRDefault="00840FBE">
      <w:pPr>
        <w:rPr>
          <w:rFonts w:eastAsia="Times New Roman" w:cs="Times New Roman"/>
          <w:b/>
          <w:sz w:val="36"/>
          <w:szCs w:val="28"/>
          <w:lang w:eastAsia="ru-RU"/>
        </w:rPr>
      </w:pPr>
      <w:bookmarkStart w:id="7" w:name="_Toc8166285"/>
      <w:r>
        <w:br w:type="page"/>
      </w:r>
    </w:p>
    <w:p w:rsidR="00C7624D" w:rsidRPr="00D515E7" w:rsidRDefault="00C7624D" w:rsidP="00D515E7">
      <w:pPr>
        <w:pStyle w:val="a6"/>
        <w:rPr>
          <w:b w:val="0"/>
        </w:rPr>
      </w:pPr>
      <w:r w:rsidRPr="00D515E7">
        <w:lastRenderedPageBreak/>
        <w:t>2. Назначение и цели создания системы</w:t>
      </w:r>
      <w:bookmarkEnd w:id="7"/>
    </w:p>
    <w:p w:rsidR="00F523F2" w:rsidRPr="00D515E7" w:rsidRDefault="00C7624D" w:rsidP="00D515E7">
      <w:pPr>
        <w:pStyle w:val="1"/>
        <w:rPr>
          <w:rFonts w:eastAsia="Times New Roman"/>
          <w:lang w:eastAsia="ru-RU"/>
        </w:rPr>
      </w:pPr>
      <w:bookmarkStart w:id="8" w:name="_Toc8166286"/>
      <w:r w:rsidRPr="00D515E7">
        <w:rPr>
          <w:rFonts w:eastAsia="Times New Roman"/>
          <w:lang w:eastAsia="ru-RU"/>
        </w:rPr>
        <w:t>2.1. Назначение системы</w:t>
      </w:r>
      <w:bookmarkEnd w:id="8"/>
    </w:p>
    <w:p w:rsidR="00C7624D" w:rsidRPr="00D515E7" w:rsidRDefault="00F523F2" w:rsidP="00D515E7">
      <w:pPr>
        <w:rPr>
          <w:b/>
          <w:bCs/>
        </w:rPr>
      </w:pPr>
      <w:r w:rsidRPr="00D515E7">
        <w:rPr>
          <w:bCs/>
        </w:rPr>
        <w:t>АСУ</w:t>
      </w:r>
      <w:r w:rsidR="00C7624D" w:rsidRPr="00D515E7">
        <w:t xml:space="preserve"> предназначена для повышения оперативности и ка</w:t>
      </w:r>
      <w:r w:rsidRPr="00D515E7">
        <w:t>чества выполняемых работ сотрудников склада.</w:t>
      </w:r>
      <w:r w:rsidRPr="00D515E7">
        <w:br/>
        <w:t>Основным назначением АСУ</w:t>
      </w:r>
      <w:r w:rsidR="00C7624D" w:rsidRPr="00D515E7">
        <w:t xml:space="preserve"> является автоматизация </w:t>
      </w:r>
      <w:r w:rsidR="005E2BDF">
        <w:t>учёта продуктов на складе коммерческой организации</w:t>
      </w:r>
      <w:r w:rsidR="00C7624D" w:rsidRPr="00D515E7">
        <w:t>.</w:t>
      </w:r>
      <w:r w:rsidR="00C7624D" w:rsidRPr="00D515E7">
        <w:br/>
        <w:t>В рамках проекта автоматизиру</w:t>
      </w:r>
      <w:r w:rsidRPr="00D515E7">
        <w:t>ется</w:t>
      </w:r>
      <w:r w:rsidR="00C7624D" w:rsidRPr="00D515E7">
        <w:t xml:space="preserve"> </w:t>
      </w:r>
      <w:r w:rsidRPr="00D515E7">
        <w:t xml:space="preserve">деятельность в следующих </w:t>
      </w:r>
      <w:r w:rsidR="009612DC">
        <w:t>процессах:</w:t>
      </w:r>
      <w:r w:rsidR="009612DC">
        <w:br/>
        <w:t>1. И</w:t>
      </w:r>
      <w:r w:rsidR="00C7624D" w:rsidRPr="00D515E7">
        <w:t>нформационная по</w:t>
      </w:r>
      <w:r w:rsidR="009612DC">
        <w:t>ддержка процессов хранения;</w:t>
      </w:r>
      <w:r w:rsidR="009612DC">
        <w:br/>
        <w:t>2</w:t>
      </w:r>
      <w:r w:rsidRPr="00D515E7">
        <w:t>. Автоматизированная система заказа и обработки заявок на товар;</w:t>
      </w:r>
    </w:p>
    <w:p w:rsidR="00F523F2" w:rsidRPr="00D515E7" w:rsidRDefault="00C7624D" w:rsidP="00D515E7">
      <w:pPr>
        <w:pStyle w:val="1"/>
        <w:rPr>
          <w:rFonts w:eastAsia="Times New Roman"/>
          <w:lang w:eastAsia="ru-RU"/>
        </w:rPr>
      </w:pPr>
      <w:bookmarkStart w:id="9" w:name="_Toc8166287"/>
      <w:r w:rsidRPr="00D515E7">
        <w:rPr>
          <w:rFonts w:eastAsia="Times New Roman"/>
          <w:lang w:eastAsia="ru-RU"/>
        </w:rPr>
        <w:t>2.2. Цели создания системы</w:t>
      </w:r>
      <w:bookmarkEnd w:id="9"/>
    </w:p>
    <w:p w:rsidR="009F1551" w:rsidRDefault="00F523F2" w:rsidP="00D515E7">
      <w:r w:rsidRPr="00D515E7">
        <w:rPr>
          <w:bCs/>
        </w:rPr>
        <w:t>АСУ</w:t>
      </w:r>
      <w:r w:rsidR="00C7624D" w:rsidRPr="00D515E7">
        <w:t xml:space="preserve"> создается с целью:</w:t>
      </w:r>
    </w:p>
    <w:p w:rsidR="009F1551" w:rsidRPr="009F1551" w:rsidRDefault="009F1551" w:rsidP="00D515E7">
      <w:r>
        <w:t>- Контроля всех операций по реализации и приходу товаров на склад</w:t>
      </w:r>
      <w:r w:rsidRPr="009F1551">
        <w:t>;</w:t>
      </w:r>
    </w:p>
    <w:p w:rsidR="00532AE6" w:rsidRPr="00D515E7" w:rsidRDefault="009F1551" w:rsidP="00D515E7">
      <w:r>
        <w:t xml:space="preserve">- Возможности </w:t>
      </w:r>
      <w:r w:rsidR="007804B8">
        <w:t>хранения информации о всех контрагентах, с которыми организации сотрудничает;</w:t>
      </w:r>
      <w:r w:rsidR="00C7624D" w:rsidRPr="005E2BDF">
        <w:rPr>
          <w:color w:val="FF0000"/>
        </w:rPr>
        <w:br/>
      </w:r>
      <w:r w:rsidR="001913FF">
        <w:t>- П</w:t>
      </w:r>
      <w:r w:rsidR="00C7624D" w:rsidRPr="001913FF">
        <w:t>овышения качества (полноты, точности, достоверности, своевременности, сог</w:t>
      </w:r>
      <w:r w:rsidR="009711A4" w:rsidRPr="001913FF">
        <w:t>ласованности) информации;</w:t>
      </w:r>
      <w:r w:rsidR="009711A4" w:rsidRPr="00D515E7">
        <w:br/>
      </w:r>
      <w:r w:rsidR="00C7624D" w:rsidRPr="00D515E7">
        <w:br/>
        <w:t>В результате создания хранилища данных должны быть улучшены значения следующих показателей:</w:t>
      </w:r>
      <w:r w:rsidR="00C7624D" w:rsidRPr="00D515E7">
        <w:br/>
        <w:t>- время сбора и первичной обработки исходной информации;</w:t>
      </w:r>
      <w:r w:rsidR="00C7624D" w:rsidRPr="00D515E7">
        <w:br/>
        <w:t>- количество информационных систем, используемых для подготовки аналитической отчетности;</w:t>
      </w:r>
      <w:r w:rsidR="00C7624D" w:rsidRPr="00D515E7">
        <w:br/>
        <w:t>- время, затрачиваемое на информацио</w:t>
      </w:r>
      <w:r w:rsidR="00532AE6" w:rsidRPr="00D515E7">
        <w:t>нно-аналитическую деятельность;</w:t>
      </w:r>
    </w:p>
    <w:p w:rsidR="009711A4" w:rsidRPr="00D515E7" w:rsidRDefault="001913FF" w:rsidP="00D515E7">
      <w:pPr>
        <w:pStyle w:val="a6"/>
        <w:rPr>
          <w:b w:val="0"/>
        </w:rPr>
      </w:pPr>
      <w:bookmarkStart w:id="10" w:name="_Toc8166289"/>
      <w:r>
        <w:t>3</w:t>
      </w:r>
      <w:r w:rsidR="009711A4" w:rsidRPr="00D515E7">
        <w:t>. Требования к системе</w:t>
      </w:r>
      <w:bookmarkEnd w:id="10"/>
    </w:p>
    <w:p w:rsidR="00406DD9" w:rsidRPr="00406DD9" w:rsidRDefault="00D06A02" w:rsidP="00406DD9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3.1</w:t>
      </w:r>
      <w:r w:rsidR="00406DD9" w:rsidRPr="00406DD9">
        <w:rPr>
          <w:rFonts w:cs="Times New Roman"/>
          <w:color w:val="auto"/>
          <w:szCs w:val="28"/>
        </w:rPr>
        <w:t xml:space="preserve"> Требования к </w:t>
      </w:r>
      <w:r w:rsidR="00406DD9">
        <w:rPr>
          <w:rFonts w:cs="Times New Roman"/>
          <w:color w:val="auto"/>
          <w:szCs w:val="28"/>
        </w:rPr>
        <w:t>системе в целом</w:t>
      </w:r>
    </w:p>
    <w:p w:rsidR="00D515E7" w:rsidRDefault="005F2737" w:rsidP="00330FE2">
      <w:pPr>
        <w:pStyle w:val="a4"/>
        <w:numPr>
          <w:ilvl w:val="0"/>
          <w:numId w:val="12"/>
        </w:numPr>
        <w:rPr>
          <w:rFonts w:cs="Times New Roman"/>
          <w:color w:val="000000" w:themeColor="text1"/>
          <w:szCs w:val="24"/>
        </w:rPr>
      </w:pPr>
      <w:r w:rsidRPr="00D515E7">
        <w:rPr>
          <w:rFonts w:cs="Times New Roman"/>
          <w:color w:val="000000" w:themeColor="text1"/>
          <w:szCs w:val="24"/>
        </w:rPr>
        <w:t>Система имеет возможность расширения и доработки в случае повышения требований к автоматизированной системе.</w:t>
      </w:r>
    </w:p>
    <w:p w:rsidR="000350CB" w:rsidRDefault="000350CB" w:rsidP="00330FE2">
      <w:pPr>
        <w:pStyle w:val="a4"/>
        <w:numPr>
          <w:ilvl w:val="0"/>
          <w:numId w:val="12"/>
        </w:numPr>
        <w:rPr>
          <w:rFonts w:cs="Times New Roman"/>
          <w:color w:val="000000" w:themeColor="text1"/>
          <w:szCs w:val="24"/>
        </w:rPr>
      </w:pPr>
      <w:r w:rsidRPr="00D515E7">
        <w:rPr>
          <w:rFonts w:cs="Times New Roman"/>
          <w:color w:val="000000" w:themeColor="text1"/>
          <w:szCs w:val="24"/>
        </w:rPr>
        <w:t>Взаимодействие с системой происходит на русском языке, однако ввод информации пользователем доступен и на других языках.</w:t>
      </w:r>
    </w:p>
    <w:p w:rsidR="001913FF" w:rsidRDefault="001913FF" w:rsidP="001913FF">
      <w:pPr>
        <w:numPr>
          <w:ilvl w:val="0"/>
          <w:numId w:val="12"/>
        </w:numPr>
        <w:spacing w:after="0"/>
        <w:rPr>
          <w:rFonts w:ascii="Calibri" w:eastAsia="Calibri" w:hAnsi="Calibri" w:cs="Calibri"/>
          <w:szCs w:val="28"/>
        </w:rPr>
      </w:pPr>
      <w:bookmarkStart w:id="11" w:name="_Toc8166291"/>
      <w:r w:rsidRPr="001913FF">
        <w:rPr>
          <w:rFonts w:eastAsia="Calibri" w:cs="Times New Roman"/>
          <w:szCs w:val="28"/>
        </w:rPr>
        <w:t>Наличие логичного и понятного пользовательского интерфейса, обеспечивающего легкое восприятие и обработку информации, а также минимум операций пользователя</w:t>
      </w:r>
      <w:r>
        <w:rPr>
          <w:rFonts w:ascii="Calibri" w:eastAsia="Calibri" w:hAnsi="Calibri" w:cs="Calibri"/>
          <w:szCs w:val="28"/>
        </w:rPr>
        <w:t>.</w:t>
      </w:r>
    </w:p>
    <w:p w:rsidR="00406DD9" w:rsidRPr="00406DD9" w:rsidRDefault="00D06A02" w:rsidP="00406DD9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bookmarkStart w:id="12" w:name="_Toc10392480"/>
      <w:r>
        <w:rPr>
          <w:rFonts w:cs="Times New Roman"/>
          <w:color w:val="auto"/>
          <w:szCs w:val="28"/>
        </w:rPr>
        <w:t>3</w:t>
      </w:r>
      <w:r w:rsidR="00406DD9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="00406DD9" w:rsidRPr="00406DD9">
        <w:rPr>
          <w:rFonts w:cs="Times New Roman"/>
          <w:color w:val="auto"/>
          <w:szCs w:val="28"/>
        </w:rPr>
        <w:t xml:space="preserve"> Требования к структуре и функционирования системы</w:t>
      </w:r>
      <w:bookmarkEnd w:id="12"/>
    </w:p>
    <w:p w:rsidR="00406DD9" w:rsidRPr="00B23A3B" w:rsidRDefault="00406DD9" w:rsidP="00406DD9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B23A3B">
        <w:rPr>
          <w:rFonts w:cs="Times New Roman"/>
          <w:szCs w:val="28"/>
        </w:rPr>
        <w:t xml:space="preserve">Система состоит из двух подсистем: </w:t>
      </w:r>
    </w:p>
    <w:p w:rsidR="007B1877" w:rsidRDefault="007B1877" w:rsidP="007B1877">
      <w:pPr>
        <w:pStyle w:val="a4"/>
        <w:spacing w:after="0" w:line="360" w:lineRule="auto"/>
        <w:ind w:left="851"/>
        <w:jc w:val="both"/>
        <w:rPr>
          <w:rFonts w:cs="Times New Roman"/>
          <w:szCs w:val="28"/>
        </w:rPr>
      </w:pPr>
    </w:p>
    <w:p w:rsidR="00406DD9" w:rsidRPr="00B23A3B" w:rsidRDefault="00406DD9" w:rsidP="00406DD9">
      <w:pPr>
        <w:pStyle w:val="a4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 w:rsidRPr="00B23A3B">
        <w:rPr>
          <w:rFonts w:cs="Times New Roman"/>
          <w:szCs w:val="28"/>
        </w:rPr>
        <w:lastRenderedPageBreak/>
        <w:t>Клиентское приложение</w:t>
      </w:r>
      <w:r>
        <w:rPr>
          <w:rFonts w:cs="Times New Roman"/>
          <w:szCs w:val="28"/>
        </w:rPr>
        <w:t>.</w:t>
      </w:r>
    </w:p>
    <w:p w:rsidR="00406DD9" w:rsidRPr="0038168F" w:rsidRDefault="00406DD9" w:rsidP="00406DD9">
      <w:pPr>
        <w:pStyle w:val="a4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B23A3B">
        <w:rPr>
          <w:rFonts w:cs="Times New Roman"/>
          <w:szCs w:val="28"/>
        </w:rPr>
        <w:t>ервер</w:t>
      </w:r>
      <w:r>
        <w:rPr>
          <w:rFonts w:cs="Times New Roman"/>
          <w:szCs w:val="28"/>
        </w:rPr>
        <w:t>.</w:t>
      </w:r>
    </w:p>
    <w:p w:rsidR="00406DD9" w:rsidRPr="0038168F" w:rsidRDefault="007B1877" w:rsidP="00406DD9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реализовано в виде </w:t>
      </w:r>
      <w:r>
        <w:rPr>
          <w:rFonts w:cs="Times New Roman"/>
          <w:szCs w:val="28"/>
          <w:lang w:val="en-US"/>
        </w:rPr>
        <w:t>Web</w:t>
      </w:r>
      <w:r w:rsidR="00E56BFE">
        <w:rPr>
          <w:rFonts w:cs="Times New Roman"/>
          <w:szCs w:val="28"/>
        </w:rPr>
        <w:t xml:space="preserve"> на языке </w:t>
      </w:r>
      <w:r w:rsidR="00E56BFE">
        <w:rPr>
          <w:rFonts w:cs="Times New Roman"/>
          <w:szCs w:val="28"/>
          <w:lang w:val="en-US"/>
        </w:rPr>
        <w:t>Python</w:t>
      </w:r>
      <w:r w:rsidR="00E56BFE" w:rsidRPr="00E56BFE">
        <w:rPr>
          <w:rFonts w:cs="Times New Roman"/>
          <w:szCs w:val="28"/>
        </w:rPr>
        <w:t xml:space="preserve"> </w:t>
      </w:r>
      <w:r w:rsidR="00E56BFE">
        <w:rPr>
          <w:rFonts w:cs="Times New Roman"/>
          <w:szCs w:val="28"/>
        </w:rPr>
        <w:t xml:space="preserve">с использованием </w:t>
      </w:r>
      <w:proofErr w:type="spellStart"/>
      <w:r w:rsidR="00E56BFE">
        <w:rPr>
          <w:rFonts w:cs="Times New Roman"/>
          <w:szCs w:val="28"/>
        </w:rPr>
        <w:t>микрофреймворка</w:t>
      </w:r>
      <w:proofErr w:type="spellEnd"/>
      <w:r w:rsidR="00E56BFE">
        <w:rPr>
          <w:rFonts w:cs="Times New Roman"/>
          <w:szCs w:val="28"/>
        </w:rPr>
        <w:t xml:space="preserve"> </w:t>
      </w:r>
      <w:r w:rsidR="00E56BFE">
        <w:rPr>
          <w:rFonts w:cs="Times New Roman"/>
          <w:szCs w:val="28"/>
          <w:lang w:val="en-US"/>
        </w:rPr>
        <w:t>Flask</w:t>
      </w:r>
      <w:r w:rsidR="00E56BF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56BFE" w:rsidRPr="00E56BFE">
        <w:rPr>
          <w:rFonts w:cs="Times New Roman"/>
          <w:color w:val="222222"/>
          <w:szCs w:val="28"/>
          <w:shd w:val="clear" w:color="auto" w:fill="FFFFFF"/>
        </w:rPr>
        <w:t xml:space="preserve">использующий набор инструментов </w:t>
      </w:r>
      <w:proofErr w:type="spellStart"/>
      <w:r w:rsidR="00E56BFE" w:rsidRPr="00E56BFE">
        <w:rPr>
          <w:rFonts w:cs="Times New Roman"/>
          <w:color w:val="222222"/>
          <w:szCs w:val="28"/>
          <w:shd w:val="clear" w:color="auto" w:fill="FFFFFF"/>
        </w:rPr>
        <w:t>Werkzeug</w:t>
      </w:r>
      <w:proofErr w:type="spellEnd"/>
      <w:r w:rsidR="00E56BFE" w:rsidRPr="00E56BFE">
        <w:rPr>
          <w:rFonts w:cs="Times New Roman"/>
          <w:color w:val="222222"/>
          <w:szCs w:val="28"/>
          <w:shd w:val="clear" w:color="auto" w:fill="FFFFFF"/>
        </w:rPr>
        <w:t xml:space="preserve">, а также </w:t>
      </w:r>
      <w:proofErr w:type="spellStart"/>
      <w:r w:rsidR="00E56BFE" w:rsidRPr="00E56BFE">
        <w:rPr>
          <w:rFonts w:cs="Times New Roman"/>
          <w:color w:val="222222"/>
          <w:szCs w:val="28"/>
          <w:shd w:val="clear" w:color="auto" w:fill="FFFFFF"/>
        </w:rPr>
        <w:t>шаблонизатор</w:t>
      </w:r>
      <w:proofErr w:type="spellEnd"/>
      <w:r w:rsidR="00E56BFE" w:rsidRPr="00E56BFE">
        <w:rPr>
          <w:rFonts w:cs="Times New Roman"/>
          <w:color w:val="222222"/>
          <w:szCs w:val="28"/>
          <w:shd w:val="clear" w:color="auto" w:fill="FFFFFF"/>
        </w:rPr>
        <w:t> </w:t>
      </w:r>
      <w:r w:rsidR="00E56BFE">
        <w:rPr>
          <w:rFonts w:cs="Times New Roman"/>
          <w:szCs w:val="28"/>
          <w:shd w:val="clear" w:color="auto" w:fill="FFFFFF"/>
        </w:rPr>
        <w:t>Jinja2</w:t>
      </w:r>
      <w:r w:rsidRPr="00E56BFE">
        <w:rPr>
          <w:rFonts w:cs="Times New Roman"/>
          <w:szCs w:val="28"/>
        </w:rPr>
        <w:t>.</w:t>
      </w:r>
      <w:r w:rsidRPr="007B1877">
        <w:rPr>
          <w:rFonts w:cs="Times New Roman"/>
          <w:szCs w:val="28"/>
        </w:rPr>
        <w:t xml:space="preserve"> </w:t>
      </w:r>
      <w:r w:rsidR="00406DD9" w:rsidRPr="0038168F">
        <w:rPr>
          <w:rFonts w:cs="Times New Roman"/>
          <w:szCs w:val="28"/>
        </w:rPr>
        <w:t xml:space="preserve">Пользовательским интерфейсом в клиентской части является </w:t>
      </w:r>
      <w:r>
        <w:rPr>
          <w:rFonts w:cs="Times New Roman"/>
          <w:szCs w:val="28"/>
        </w:rPr>
        <w:t>браузер</w:t>
      </w:r>
      <w:r w:rsidR="00406DD9" w:rsidRPr="0038168F">
        <w:rPr>
          <w:rFonts w:cs="Times New Roman"/>
          <w:szCs w:val="28"/>
        </w:rPr>
        <w:t xml:space="preserve">. Клиент формирует </w:t>
      </w:r>
      <w:r w:rsidR="00406DD9" w:rsidRPr="0038168F">
        <w:rPr>
          <w:rFonts w:cs="Times New Roman"/>
          <w:szCs w:val="28"/>
          <w:lang w:val="en-US"/>
        </w:rPr>
        <w:t>HTTP</w:t>
      </w:r>
      <w:r w:rsidR="00406DD9" w:rsidRPr="0038168F">
        <w:rPr>
          <w:rFonts w:cs="Times New Roman"/>
          <w:szCs w:val="28"/>
        </w:rPr>
        <w:t xml:space="preserve">-запросы к северу </w:t>
      </w:r>
      <w:r w:rsidR="00406DD9" w:rsidRPr="0038168F">
        <w:rPr>
          <w:rFonts w:cs="Times New Roman"/>
          <w:szCs w:val="28"/>
          <w:lang w:val="en-US"/>
        </w:rPr>
        <w:t>c</w:t>
      </w:r>
      <w:r w:rsidR="00406DD9" w:rsidRPr="0038168F">
        <w:rPr>
          <w:rFonts w:cs="Times New Roman"/>
          <w:szCs w:val="28"/>
        </w:rPr>
        <w:t xml:space="preserve"> помощью методов </w:t>
      </w:r>
      <w:r w:rsidR="00406DD9" w:rsidRPr="0038168F">
        <w:rPr>
          <w:rFonts w:cs="Times New Roman"/>
          <w:szCs w:val="28"/>
          <w:lang w:val="en-US"/>
        </w:rPr>
        <w:t>GET</w:t>
      </w:r>
      <w:r>
        <w:rPr>
          <w:rFonts w:cs="Times New Roman"/>
          <w:szCs w:val="28"/>
        </w:rPr>
        <w:t xml:space="preserve"> и</w:t>
      </w:r>
      <w:r w:rsidR="00406DD9" w:rsidRPr="0038168F">
        <w:rPr>
          <w:rFonts w:cs="Times New Roman"/>
          <w:szCs w:val="28"/>
        </w:rPr>
        <w:t xml:space="preserve"> </w:t>
      </w:r>
      <w:r w:rsidR="00406DD9" w:rsidRPr="0038168F">
        <w:rPr>
          <w:rFonts w:cs="Times New Roman"/>
          <w:szCs w:val="28"/>
          <w:lang w:val="en-US"/>
        </w:rPr>
        <w:t>POST</w:t>
      </w:r>
      <w:r w:rsidR="00E56BFE">
        <w:rPr>
          <w:rFonts w:cs="Times New Roman"/>
          <w:szCs w:val="28"/>
        </w:rPr>
        <w:t xml:space="preserve"> </w:t>
      </w:r>
      <w:r w:rsidR="00406DD9" w:rsidRPr="0038168F">
        <w:rPr>
          <w:rFonts w:cs="Times New Roman"/>
          <w:szCs w:val="28"/>
        </w:rPr>
        <w:t>и обрабатывает ответы от него.</w:t>
      </w:r>
    </w:p>
    <w:p w:rsidR="00406DD9" w:rsidRDefault="00406DD9" w:rsidP="00E56BFE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хранит соединение с базой данных. В качестве СУБД на сервере используется </w:t>
      </w:r>
      <w:r w:rsidR="00E56BFE">
        <w:rPr>
          <w:rFonts w:cs="Times New Roman"/>
          <w:szCs w:val="28"/>
          <w:lang w:val="en-US"/>
        </w:rPr>
        <w:t>SQLite</w:t>
      </w:r>
      <w:r w:rsidRPr="005466A8">
        <w:rPr>
          <w:rFonts w:cs="Times New Roman"/>
          <w:szCs w:val="28"/>
        </w:rPr>
        <w:t>.</w:t>
      </w:r>
    </w:p>
    <w:p w:rsidR="00D06A02" w:rsidRPr="00D06A02" w:rsidRDefault="00D06A02" w:rsidP="00D06A02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3.3</w:t>
      </w:r>
      <w:r w:rsidRPr="00406DD9">
        <w:rPr>
          <w:rFonts w:cs="Times New Roman"/>
          <w:color w:val="auto"/>
          <w:szCs w:val="28"/>
        </w:rPr>
        <w:t xml:space="preserve"> Требования к </w:t>
      </w:r>
      <w:r>
        <w:rPr>
          <w:rFonts w:cs="Times New Roman"/>
          <w:color w:val="auto"/>
          <w:szCs w:val="28"/>
        </w:rPr>
        <w:t>системе в целом</w:t>
      </w:r>
    </w:p>
    <w:bookmarkEnd w:id="11"/>
    <w:p w:rsidR="00330FE2" w:rsidRPr="00D515E7" w:rsidRDefault="00330FE2" w:rsidP="0030554A">
      <w:pPr>
        <w:pStyle w:val="a4"/>
        <w:numPr>
          <w:ilvl w:val="0"/>
          <w:numId w:val="13"/>
        </w:numPr>
        <w:spacing w:line="360" w:lineRule="auto"/>
      </w:pPr>
      <w:r w:rsidRPr="00D515E7">
        <w:t xml:space="preserve">Система предоставляет данные о складах, </w:t>
      </w:r>
      <w:r w:rsidR="007804B8">
        <w:t xml:space="preserve">контрагентах, товарах, накладных </w:t>
      </w:r>
      <w:r w:rsidRPr="00D515E7">
        <w:t>только авторизованным пользователям.</w:t>
      </w:r>
    </w:p>
    <w:p w:rsidR="00330FE2" w:rsidRPr="00D515E7" w:rsidRDefault="00330FE2" w:rsidP="0030554A">
      <w:pPr>
        <w:pStyle w:val="a4"/>
        <w:numPr>
          <w:ilvl w:val="0"/>
          <w:numId w:val="13"/>
        </w:numPr>
        <w:spacing w:line="360" w:lineRule="auto"/>
      </w:pPr>
      <w:r w:rsidRPr="00D515E7">
        <w:t>Система должна предоставлять пользователям возможность регистрации под определенн</w:t>
      </w:r>
      <w:r w:rsidR="000350CB" w:rsidRPr="00D515E7">
        <w:t>ой ролью</w:t>
      </w:r>
      <w:r w:rsidR="00600B67">
        <w:t xml:space="preserve"> (кроме </w:t>
      </w:r>
      <w:r w:rsidR="000A250D">
        <w:t>администратора)</w:t>
      </w:r>
      <w:r w:rsidRPr="00D515E7">
        <w:t>.</w:t>
      </w:r>
    </w:p>
    <w:p w:rsidR="00330FE2" w:rsidRPr="00D515E7" w:rsidRDefault="00330FE2" w:rsidP="0030554A">
      <w:pPr>
        <w:pStyle w:val="a4"/>
        <w:numPr>
          <w:ilvl w:val="0"/>
          <w:numId w:val="13"/>
        </w:numPr>
        <w:spacing w:line="360" w:lineRule="auto"/>
      </w:pPr>
      <w:r w:rsidRPr="00D515E7">
        <w:t>Система производит проверку корректности введенных данных и в случае ошибки сообщает об этом пользователю.</w:t>
      </w:r>
    </w:p>
    <w:p w:rsidR="00330FE2" w:rsidRPr="00D515E7" w:rsidRDefault="00330FE2" w:rsidP="0030554A">
      <w:pPr>
        <w:pStyle w:val="a4"/>
        <w:numPr>
          <w:ilvl w:val="0"/>
          <w:numId w:val="13"/>
        </w:numPr>
        <w:spacing w:line="360" w:lineRule="auto"/>
      </w:pPr>
      <w:r w:rsidRPr="00D515E7">
        <w:t>Система должна фиксировать данные учёта о приёме и отправке товаров.</w:t>
      </w:r>
    </w:p>
    <w:p w:rsidR="00DC47A1" w:rsidRDefault="00330FE2" w:rsidP="0030554A">
      <w:pPr>
        <w:pStyle w:val="a4"/>
        <w:numPr>
          <w:ilvl w:val="0"/>
          <w:numId w:val="13"/>
        </w:numPr>
        <w:spacing w:line="360" w:lineRule="auto"/>
      </w:pPr>
      <w:r w:rsidRPr="00D515E7">
        <w:t>Система позволяет</w:t>
      </w:r>
      <w:r w:rsidR="001913FF">
        <w:t xml:space="preserve"> пользователю с ролью «Администратор» </w:t>
      </w:r>
      <w:r w:rsidR="00523A7C">
        <w:t xml:space="preserve">создавать, </w:t>
      </w:r>
      <w:r w:rsidR="00523A7C" w:rsidRPr="00D515E7">
        <w:t>изменять</w:t>
      </w:r>
      <w:r w:rsidR="00523A7C">
        <w:t>, просматривать</w:t>
      </w:r>
      <w:r w:rsidR="00523A7C" w:rsidRPr="00D515E7">
        <w:t xml:space="preserve"> и удалять </w:t>
      </w:r>
      <w:r w:rsidRPr="00D515E7">
        <w:t>запис</w:t>
      </w:r>
      <w:r w:rsidR="005F2737" w:rsidRPr="00D515E7">
        <w:t>и о товарах</w:t>
      </w:r>
      <w:r w:rsidR="00523A7C">
        <w:t>, контрагентах, зарегистрированных в системе пользователях</w:t>
      </w:r>
      <w:r w:rsidR="001913FF">
        <w:t>, просматривать список складов организации</w:t>
      </w:r>
      <w:r w:rsidRPr="00D515E7">
        <w:t>.</w:t>
      </w:r>
    </w:p>
    <w:p w:rsidR="001913FF" w:rsidRDefault="001913FF" w:rsidP="0030554A">
      <w:pPr>
        <w:pStyle w:val="a4"/>
        <w:numPr>
          <w:ilvl w:val="0"/>
          <w:numId w:val="13"/>
        </w:numPr>
        <w:spacing w:line="360" w:lineRule="auto"/>
      </w:pPr>
      <w:r w:rsidRPr="00D515E7">
        <w:t>Система позволяет</w:t>
      </w:r>
      <w:r>
        <w:t xml:space="preserve"> пользов</w:t>
      </w:r>
      <w:r>
        <w:t>ателю с ролью «Менеджер по работе с контрагентами»</w:t>
      </w:r>
      <w:r w:rsidR="00F75CB8">
        <w:t>:</w:t>
      </w:r>
    </w:p>
    <w:p w:rsidR="00F75CB8" w:rsidRDefault="001913FF" w:rsidP="0030554A">
      <w:pPr>
        <w:pStyle w:val="a4"/>
        <w:numPr>
          <w:ilvl w:val="0"/>
          <w:numId w:val="19"/>
        </w:numPr>
        <w:spacing w:line="360" w:lineRule="auto"/>
      </w:pPr>
      <w:r>
        <w:t>с</w:t>
      </w:r>
      <w:r>
        <w:t>оздавать</w:t>
      </w:r>
      <w:r w:rsidR="00F75CB8">
        <w:t>,</w:t>
      </w:r>
      <w:r>
        <w:t xml:space="preserve"> просматривать</w:t>
      </w:r>
      <w:r w:rsidRPr="00D515E7">
        <w:t xml:space="preserve"> </w:t>
      </w:r>
      <w:r w:rsidR="00F75CB8">
        <w:t xml:space="preserve">и редактировать </w:t>
      </w:r>
      <w:r w:rsidRPr="00D515E7">
        <w:t>записи о товарах</w:t>
      </w:r>
      <w:r>
        <w:t>,</w:t>
      </w:r>
    </w:p>
    <w:p w:rsidR="001913FF" w:rsidRDefault="00F75CB8" w:rsidP="0030554A">
      <w:pPr>
        <w:pStyle w:val="a4"/>
        <w:numPr>
          <w:ilvl w:val="0"/>
          <w:numId w:val="19"/>
        </w:numPr>
        <w:spacing w:line="360" w:lineRule="auto"/>
      </w:pPr>
      <w:r>
        <w:t>создавать, просматривать, редактировать и удалять</w:t>
      </w:r>
      <w:r w:rsidR="001913FF">
        <w:t xml:space="preserve"> </w:t>
      </w:r>
      <w:r>
        <w:t>записи о контрагентах</w:t>
      </w:r>
      <w:r w:rsidR="001913FF">
        <w:t>, просматривать список складов организации</w:t>
      </w:r>
      <w:r w:rsidR="001913FF" w:rsidRPr="00D515E7">
        <w:t>.</w:t>
      </w:r>
    </w:p>
    <w:p w:rsidR="00F75CB8" w:rsidRDefault="00F75CB8" w:rsidP="0030554A">
      <w:pPr>
        <w:pStyle w:val="a4"/>
        <w:numPr>
          <w:ilvl w:val="0"/>
          <w:numId w:val="19"/>
        </w:numPr>
        <w:spacing w:line="360" w:lineRule="auto"/>
      </w:pPr>
      <w:r>
        <w:t>просматривать, создавать и удалять накладные, что включает в себя создание набора товаров в накладных.</w:t>
      </w:r>
    </w:p>
    <w:p w:rsidR="00F75CB8" w:rsidRDefault="00F75CB8" w:rsidP="0030554A">
      <w:pPr>
        <w:pStyle w:val="a4"/>
        <w:numPr>
          <w:ilvl w:val="0"/>
          <w:numId w:val="19"/>
        </w:numPr>
        <w:spacing w:line="360" w:lineRule="auto"/>
      </w:pPr>
      <w:r>
        <w:t>просматривать список товаров на складе.</w:t>
      </w:r>
    </w:p>
    <w:p w:rsidR="00F75CB8" w:rsidRPr="00F75CB8" w:rsidRDefault="00F75CB8" w:rsidP="0030554A">
      <w:pPr>
        <w:pStyle w:val="a4"/>
        <w:numPr>
          <w:ilvl w:val="0"/>
          <w:numId w:val="13"/>
        </w:numPr>
        <w:spacing w:line="360" w:lineRule="auto"/>
      </w:pPr>
      <w:r w:rsidRPr="00D515E7">
        <w:t>Система позволяет</w:t>
      </w:r>
      <w:r>
        <w:t xml:space="preserve"> пользователю с ролью «</w:t>
      </w:r>
      <w:r>
        <w:t>Работник склада</w:t>
      </w:r>
      <w:r>
        <w:t>»</w:t>
      </w:r>
      <w:r w:rsidRPr="00F75CB8">
        <w:t>:</w:t>
      </w:r>
    </w:p>
    <w:p w:rsidR="00F75CB8" w:rsidRDefault="00F75CB8" w:rsidP="0030554A">
      <w:pPr>
        <w:pStyle w:val="a4"/>
        <w:numPr>
          <w:ilvl w:val="0"/>
          <w:numId w:val="20"/>
        </w:numPr>
        <w:spacing w:line="360" w:lineRule="auto"/>
      </w:pPr>
      <w:r>
        <w:lastRenderedPageBreak/>
        <w:t>Просматривать записи об имеющихся на складе товарах;</w:t>
      </w:r>
    </w:p>
    <w:p w:rsidR="00F75CB8" w:rsidRDefault="00F75CB8" w:rsidP="0030554A">
      <w:pPr>
        <w:pStyle w:val="a4"/>
        <w:numPr>
          <w:ilvl w:val="0"/>
          <w:numId w:val="20"/>
        </w:numPr>
        <w:spacing w:line="360" w:lineRule="auto"/>
      </w:pPr>
      <w:r>
        <w:t>Просматривать текущие накладные;</w:t>
      </w:r>
    </w:p>
    <w:p w:rsidR="00AA54E8" w:rsidRPr="00D515E7" w:rsidRDefault="00F75CB8" w:rsidP="0030554A">
      <w:pPr>
        <w:pStyle w:val="a4"/>
        <w:numPr>
          <w:ilvl w:val="0"/>
          <w:numId w:val="20"/>
        </w:numPr>
        <w:spacing w:line="360" w:lineRule="auto"/>
      </w:pPr>
      <w:r>
        <w:t>Осуществлять проведение накладных;</w:t>
      </w:r>
    </w:p>
    <w:p w:rsidR="002E4152" w:rsidRPr="00406DD9" w:rsidRDefault="002E4152" w:rsidP="002E4152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3.4</w:t>
      </w:r>
      <w:r w:rsidRPr="00406DD9">
        <w:rPr>
          <w:rFonts w:cs="Times New Roman"/>
          <w:color w:val="auto"/>
          <w:szCs w:val="28"/>
        </w:rPr>
        <w:t xml:space="preserve"> Требования к </w:t>
      </w:r>
      <w:r>
        <w:rPr>
          <w:rFonts w:cs="Times New Roman"/>
          <w:color w:val="auto"/>
          <w:szCs w:val="28"/>
        </w:rPr>
        <w:t>безопасности</w:t>
      </w:r>
    </w:p>
    <w:p w:rsidR="000350CB" w:rsidRPr="00D515E7" w:rsidRDefault="000350CB" w:rsidP="0030554A">
      <w:pPr>
        <w:spacing w:line="360" w:lineRule="auto"/>
      </w:pPr>
      <w:r w:rsidRPr="00D515E7">
        <w:t>При разработке программного кода разработчик должен принять методы безопасного программирования, включающие:</w:t>
      </w:r>
    </w:p>
    <w:p w:rsidR="000350CB" w:rsidRPr="00D515E7" w:rsidRDefault="000350CB" w:rsidP="0030554A">
      <w:pPr>
        <w:pStyle w:val="a4"/>
        <w:numPr>
          <w:ilvl w:val="0"/>
          <w:numId w:val="21"/>
        </w:numPr>
        <w:spacing w:line="360" w:lineRule="auto"/>
      </w:pPr>
      <w:r w:rsidRPr="00D515E7">
        <w:t>Автоматическое сохранение данных в БД в случае коллапса системы, измененных и зафиксированных к моменту наступления проблемы.</w:t>
      </w:r>
    </w:p>
    <w:p w:rsidR="00F33C33" w:rsidRDefault="000350CB" w:rsidP="0030554A">
      <w:pPr>
        <w:pStyle w:val="a4"/>
        <w:numPr>
          <w:ilvl w:val="0"/>
          <w:numId w:val="21"/>
        </w:numPr>
        <w:spacing w:line="360" w:lineRule="auto"/>
      </w:pPr>
      <w:r w:rsidRPr="00D515E7">
        <w:t>Программное обеспечение должно предусматривать базовую защиту от основных видов атак: SQL-инъекций.</w:t>
      </w:r>
    </w:p>
    <w:p w:rsidR="00776286" w:rsidRDefault="00776286" w:rsidP="0030554A">
      <w:pPr>
        <w:pStyle w:val="2"/>
        <w:spacing w:line="360" w:lineRule="auto"/>
        <w:ind w:firstLine="851"/>
        <w:jc w:val="both"/>
        <w:rPr>
          <w:rFonts w:cs="Times New Roman"/>
        </w:rPr>
      </w:pPr>
      <w:bookmarkStart w:id="13" w:name="_Toc10392482"/>
      <w:r w:rsidRPr="00B23A3B">
        <w:rPr>
          <w:rFonts w:cs="Times New Roman"/>
        </w:rPr>
        <w:t xml:space="preserve">3.2 </w:t>
      </w:r>
      <w:r>
        <w:rPr>
          <w:rFonts w:cs="Times New Roman"/>
        </w:rPr>
        <w:t>Требования к функциям (задачам), выполняемым системой</w:t>
      </w:r>
      <w:bookmarkEnd w:id="13"/>
    </w:p>
    <w:p w:rsidR="00776286" w:rsidRPr="002E4152" w:rsidRDefault="002E4152" w:rsidP="002E4152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3.5</w:t>
      </w:r>
      <w:r w:rsidRPr="00406DD9">
        <w:rPr>
          <w:rFonts w:cs="Times New Roman"/>
          <w:color w:val="auto"/>
          <w:szCs w:val="28"/>
        </w:rPr>
        <w:t xml:space="preserve"> Требования к </w:t>
      </w:r>
      <w:r>
        <w:rPr>
          <w:rFonts w:cs="Times New Roman"/>
          <w:color w:val="auto"/>
          <w:szCs w:val="28"/>
        </w:rPr>
        <w:t>системе в целом</w:t>
      </w:r>
    </w:p>
    <w:p w:rsidR="00776286" w:rsidRDefault="00776286" w:rsidP="00776286">
      <w:pPr>
        <w:pStyle w:val="12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обеспечивать:</w:t>
      </w:r>
    </w:p>
    <w:p w:rsidR="00776286" w:rsidRDefault="00E56BFE" w:rsidP="00776286">
      <w:pPr>
        <w:pStyle w:val="1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Корректный вывод пользователей, контрагентов, товаров, товаров на складе, товаров в накладной в соответствии с запросом базы данных, выполненным на сервере</w:t>
      </w:r>
      <w:r w:rsidR="00776286">
        <w:rPr>
          <w:rFonts w:ascii="Times New Roman" w:hAnsi="Times New Roman" w:cs="Times New Roman"/>
          <w:sz w:val="28"/>
          <w:szCs w:val="28"/>
        </w:rPr>
        <w:t>.</w:t>
      </w:r>
    </w:p>
    <w:p w:rsidR="00776286" w:rsidRDefault="00776286" w:rsidP="00776286">
      <w:pPr>
        <w:pStyle w:val="1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 расписания при запуске приложения.</w:t>
      </w:r>
    </w:p>
    <w:p w:rsidR="00776286" w:rsidRPr="003B34BA" w:rsidRDefault="00776286" w:rsidP="00776286">
      <w:pPr>
        <w:pStyle w:val="12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Возможность вывода свободных аудиторий для занятия (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данное требование может быть ограничено выводом всех аудиторий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).</w:t>
      </w:r>
    </w:p>
    <w:p w:rsidR="00776286" w:rsidRDefault="00776286" w:rsidP="00776286">
      <w:pPr>
        <w:pStyle w:val="12"/>
        <w:numPr>
          <w:ilvl w:val="0"/>
          <w:numId w:val="2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сервером. Для каждого списка должны быть возможность удаления данных из списка, добавление в него и изменение данных в списке. При нажатии кнопок добавить, удалить, изменить серверу будут отправлены соответственные запросы. Взаимодействие с сервером должно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34BA">
        <w:rPr>
          <w:rFonts w:ascii="Times New Roman" w:hAnsi="Times New Roman" w:cs="Times New Roman"/>
          <w:sz w:val="28"/>
          <w:szCs w:val="28"/>
        </w:rPr>
        <w:t>.</w:t>
      </w:r>
    </w:p>
    <w:p w:rsidR="002E4152" w:rsidRPr="00406DD9" w:rsidRDefault="002E4152" w:rsidP="002E4152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3.6</w:t>
      </w:r>
      <w:r w:rsidRPr="00406DD9">
        <w:rPr>
          <w:rFonts w:cs="Times New Roman"/>
          <w:color w:val="auto"/>
          <w:szCs w:val="28"/>
        </w:rPr>
        <w:t xml:space="preserve"> Требования к </w:t>
      </w:r>
      <w:r>
        <w:rPr>
          <w:rFonts w:cs="Times New Roman"/>
          <w:color w:val="auto"/>
          <w:szCs w:val="28"/>
        </w:rPr>
        <w:t>с</w:t>
      </w:r>
      <w:r>
        <w:rPr>
          <w:rFonts w:cs="Times New Roman"/>
          <w:color w:val="auto"/>
          <w:szCs w:val="28"/>
        </w:rPr>
        <w:t>ерверу</w:t>
      </w:r>
    </w:p>
    <w:p w:rsidR="00D06A02" w:rsidRDefault="00D06A02" w:rsidP="002E4152">
      <w:pPr>
        <w:pStyle w:val="12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обеспечивать:</w:t>
      </w:r>
    </w:p>
    <w:p w:rsidR="00D06A02" w:rsidRPr="00C8355A" w:rsidRDefault="00D06A02" w:rsidP="002E4152">
      <w:pPr>
        <w:pStyle w:val="12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Хранение всей необходимой информации о </w:t>
      </w:r>
      <w:r w:rsidR="002E4152">
        <w:rPr>
          <w:rFonts w:ascii="Times New Roman" w:eastAsia="Calibri" w:hAnsi="Times New Roman" w:cs="Times New Roman"/>
          <w:sz w:val="28"/>
          <w:szCs w:val="28"/>
        </w:rPr>
        <w:t>пользователях, товарах, контрагентах, накладных, товаров в накладных и товарах на складе</w:t>
      </w:r>
      <w:r w:rsidRPr="002E415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06A02" w:rsidRDefault="00D06A02" w:rsidP="002E4152">
      <w:pPr>
        <w:pStyle w:val="12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Возвращение с</w:t>
      </w:r>
      <w:r w:rsidR="001D5C28">
        <w:rPr>
          <w:rFonts w:ascii="Times New Roman" w:hAnsi="Times New Roman" w:cs="Times New Roman"/>
          <w:sz w:val="28"/>
          <w:szCs w:val="28"/>
        </w:rPr>
        <w:t xml:space="preserve">писков. По запросу пользователя под соответствующей данной функциональности ролью </w:t>
      </w:r>
      <w:r>
        <w:rPr>
          <w:rFonts w:ascii="Times New Roman" w:hAnsi="Times New Roman" w:cs="Times New Roman"/>
          <w:sz w:val="28"/>
          <w:szCs w:val="28"/>
        </w:rPr>
        <w:t xml:space="preserve">на получение списка </w:t>
      </w:r>
      <w:r w:rsidR="001D5C28">
        <w:rPr>
          <w:rFonts w:ascii="Times New Roman" w:hAnsi="Times New Roman" w:cs="Times New Roman"/>
          <w:sz w:val="28"/>
          <w:szCs w:val="28"/>
        </w:rPr>
        <w:t>пользователей, товаров, накладных, контрагентов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1D5C28">
        <w:rPr>
          <w:rFonts w:ascii="Times New Roman" w:hAnsi="Times New Roman" w:cs="Times New Roman"/>
          <w:sz w:val="28"/>
          <w:szCs w:val="28"/>
        </w:rPr>
        <w:t>товаров на складе и в накладной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6A02" w:rsidRDefault="00D06A02" w:rsidP="002E4152">
      <w:pPr>
        <w:pStyle w:val="12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пользователем должно осуществляться через пользовательский интерфейс. Должно обеспечиваться отображение результатов запроса пользователя на экран в виде списка.</w:t>
      </w:r>
    </w:p>
    <w:p w:rsidR="00D036A3" w:rsidRPr="00406DD9" w:rsidRDefault="0036503B" w:rsidP="00D036A3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3.7</w:t>
      </w:r>
      <w:r w:rsidR="00D036A3" w:rsidRPr="00406DD9">
        <w:rPr>
          <w:rFonts w:cs="Times New Roman"/>
          <w:color w:val="auto"/>
          <w:szCs w:val="28"/>
        </w:rPr>
        <w:t xml:space="preserve"> Требования к </w:t>
      </w:r>
      <w:r w:rsidR="00D036A3">
        <w:rPr>
          <w:rFonts w:cs="Times New Roman"/>
          <w:color w:val="auto"/>
          <w:szCs w:val="28"/>
        </w:rPr>
        <w:t>программным средствам</w:t>
      </w:r>
    </w:p>
    <w:p w:rsidR="00D036A3" w:rsidRDefault="00D036A3" w:rsidP="00D036A3">
      <w:pPr>
        <w:rPr>
          <w:rFonts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cs="Times New Roman"/>
          <w:color w:val="000000"/>
          <w:sz w:val="27"/>
          <w:szCs w:val="27"/>
          <w:shd w:val="clear" w:color="auto" w:fill="FFFFFF"/>
        </w:rPr>
        <w:t>Хостинг осуществляется на ресурсах клиента; </w:t>
      </w:r>
    </w:p>
    <w:p w:rsidR="00D036A3" w:rsidRDefault="00D036A3" w:rsidP="00D036A3">
      <w:p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Для создания приложения должны быть</w:t>
      </w:r>
      <w:r w:rsidRPr="004772D2">
        <w:rPr>
          <w:rFonts w:cs="Times New Roman"/>
          <w:color w:val="000000"/>
          <w:szCs w:val="27"/>
        </w:rPr>
        <w:t xml:space="preserve"> использованы следующие средства и инструменты:</w:t>
      </w:r>
    </w:p>
    <w:p w:rsidR="00D036A3" w:rsidRPr="00D036A3" w:rsidRDefault="00D036A3" w:rsidP="00D036A3">
      <w:pPr>
        <w:pStyle w:val="a4"/>
        <w:numPr>
          <w:ilvl w:val="0"/>
          <w:numId w:val="31"/>
        </w:numPr>
        <w:rPr>
          <w:rFonts w:cs="Times New Roman"/>
          <w:color w:val="000000"/>
          <w:szCs w:val="27"/>
        </w:rPr>
      </w:pPr>
      <w:r w:rsidRPr="00D036A3">
        <w:rPr>
          <w:rFonts w:cs="Times New Roman"/>
          <w:color w:val="000000"/>
          <w:szCs w:val="27"/>
          <w:lang w:val="en-US"/>
        </w:rPr>
        <w:t>Python</w:t>
      </w:r>
      <w:r w:rsidRPr="00D036A3">
        <w:rPr>
          <w:rFonts w:cs="Times New Roman"/>
          <w:color w:val="000000"/>
          <w:szCs w:val="27"/>
        </w:rPr>
        <w:t xml:space="preserve"> – язык программирования, со следующими установленными библиотеками:</w:t>
      </w:r>
    </w:p>
    <w:p w:rsidR="00D036A3" w:rsidRPr="00D036A3" w:rsidRDefault="00D036A3" w:rsidP="00D036A3">
      <w:pPr>
        <w:pStyle w:val="a4"/>
        <w:numPr>
          <w:ilvl w:val="0"/>
          <w:numId w:val="31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Веб-</w:t>
      </w:r>
      <w:proofErr w:type="spellStart"/>
      <w:r>
        <w:rPr>
          <w:rFonts w:cs="Times New Roman"/>
          <w:color w:val="000000"/>
          <w:szCs w:val="27"/>
        </w:rPr>
        <w:t>фреймворк</w:t>
      </w:r>
      <w:proofErr w:type="spellEnd"/>
      <w:r>
        <w:rPr>
          <w:rFonts w:cs="Times New Roman"/>
          <w:color w:val="000000"/>
          <w:szCs w:val="27"/>
        </w:rPr>
        <w:t xml:space="preserve"> </w:t>
      </w:r>
      <w:r w:rsidRPr="00D036A3">
        <w:rPr>
          <w:rFonts w:cs="Times New Roman"/>
          <w:color w:val="000000"/>
          <w:szCs w:val="27"/>
          <w:lang w:val="en-US"/>
        </w:rPr>
        <w:t>F</w:t>
      </w:r>
      <w:proofErr w:type="spellStart"/>
      <w:r w:rsidRPr="00D036A3">
        <w:rPr>
          <w:rFonts w:cs="Times New Roman"/>
          <w:color w:val="000000"/>
          <w:szCs w:val="27"/>
        </w:rPr>
        <w:t>lask</w:t>
      </w:r>
      <w:proofErr w:type="spellEnd"/>
      <w:r>
        <w:rPr>
          <w:rFonts w:cs="Times New Roman"/>
          <w:color w:val="000000"/>
          <w:szCs w:val="27"/>
        </w:rPr>
        <w:t xml:space="preserve"> с </w:t>
      </w:r>
      <w:proofErr w:type="spellStart"/>
      <w:r>
        <w:rPr>
          <w:rFonts w:cs="Times New Roman"/>
          <w:color w:val="000000"/>
          <w:szCs w:val="27"/>
        </w:rPr>
        <w:t>шаблонизатором</w:t>
      </w:r>
      <w:proofErr w:type="spellEnd"/>
      <w:r>
        <w:rPr>
          <w:rFonts w:cs="Times New Roman"/>
          <w:color w:val="000000"/>
          <w:szCs w:val="27"/>
        </w:rPr>
        <w:t xml:space="preserve"> </w:t>
      </w:r>
      <w:proofErr w:type="spellStart"/>
      <w:r>
        <w:rPr>
          <w:rFonts w:cs="Times New Roman"/>
          <w:color w:val="000000"/>
          <w:szCs w:val="27"/>
          <w:lang w:val="en-US"/>
        </w:rPr>
        <w:t>Jinja</w:t>
      </w:r>
      <w:proofErr w:type="spellEnd"/>
      <w:r w:rsidRPr="00D036A3">
        <w:rPr>
          <w:rFonts w:cs="Times New Roman"/>
          <w:color w:val="000000"/>
          <w:szCs w:val="27"/>
        </w:rPr>
        <w:t>2 (</w:t>
      </w:r>
      <w:r>
        <w:rPr>
          <w:rFonts w:cs="Times New Roman"/>
          <w:color w:val="000000"/>
          <w:szCs w:val="27"/>
        </w:rPr>
        <w:t>для отображения веб-страниц приложения</w:t>
      </w:r>
      <w:r w:rsidRPr="00D036A3">
        <w:rPr>
          <w:rFonts w:cs="Times New Roman"/>
          <w:color w:val="000000"/>
          <w:szCs w:val="27"/>
        </w:rPr>
        <w:t>)</w:t>
      </w:r>
    </w:p>
    <w:p w:rsidR="00D036A3" w:rsidRPr="00D036A3" w:rsidRDefault="00D036A3" w:rsidP="00D036A3">
      <w:pPr>
        <w:pStyle w:val="a4"/>
        <w:numPr>
          <w:ilvl w:val="0"/>
          <w:numId w:val="31"/>
        </w:numPr>
        <w:rPr>
          <w:rFonts w:cs="Times New Roman"/>
          <w:color w:val="000000"/>
          <w:szCs w:val="27"/>
        </w:rPr>
      </w:pPr>
      <w:r w:rsidRPr="00D036A3">
        <w:rPr>
          <w:rFonts w:cs="Times New Roman"/>
          <w:color w:val="000000"/>
          <w:szCs w:val="27"/>
        </w:rPr>
        <w:t>S</w:t>
      </w:r>
      <w:r w:rsidRPr="00D036A3">
        <w:rPr>
          <w:rFonts w:cs="Times New Roman"/>
          <w:color w:val="000000"/>
          <w:szCs w:val="27"/>
          <w:lang w:val="en-US"/>
        </w:rPr>
        <w:t>QLA</w:t>
      </w:r>
      <w:proofErr w:type="spellStart"/>
      <w:r w:rsidRPr="00D036A3">
        <w:rPr>
          <w:rFonts w:cs="Times New Roman"/>
          <w:color w:val="000000"/>
          <w:szCs w:val="27"/>
        </w:rPr>
        <w:t>lchemy</w:t>
      </w:r>
      <w:proofErr w:type="spellEnd"/>
      <w:r>
        <w:rPr>
          <w:rFonts w:cs="Times New Roman"/>
          <w:color w:val="000000"/>
          <w:szCs w:val="27"/>
        </w:rPr>
        <w:t xml:space="preserve"> – библиотека для работы с базой данных приложения.</w:t>
      </w:r>
    </w:p>
    <w:p w:rsidR="00D036A3" w:rsidRPr="00D036A3" w:rsidRDefault="00D036A3" w:rsidP="00D036A3">
      <w:pPr>
        <w:pStyle w:val="a4"/>
        <w:numPr>
          <w:ilvl w:val="0"/>
          <w:numId w:val="31"/>
        </w:numPr>
        <w:rPr>
          <w:rFonts w:cs="Times New Roman"/>
          <w:color w:val="000000"/>
          <w:szCs w:val="27"/>
        </w:rPr>
      </w:pPr>
      <w:r w:rsidRPr="00D036A3">
        <w:rPr>
          <w:rFonts w:cs="Times New Roman"/>
          <w:color w:val="000000"/>
          <w:szCs w:val="27"/>
          <w:lang w:val="en-US"/>
        </w:rPr>
        <w:t>F</w:t>
      </w:r>
      <w:proofErr w:type="spellStart"/>
      <w:r w:rsidRPr="00D036A3">
        <w:rPr>
          <w:rFonts w:cs="Times New Roman"/>
          <w:color w:val="000000"/>
          <w:szCs w:val="27"/>
        </w:rPr>
        <w:t>lask</w:t>
      </w:r>
      <w:proofErr w:type="spellEnd"/>
      <w:r w:rsidRPr="00D036A3">
        <w:rPr>
          <w:rFonts w:cs="Times New Roman"/>
          <w:color w:val="000000"/>
          <w:szCs w:val="27"/>
        </w:rPr>
        <w:t>_</w:t>
      </w:r>
      <w:r w:rsidRPr="00D036A3">
        <w:rPr>
          <w:rFonts w:cs="Times New Roman"/>
          <w:color w:val="000000"/>
          <w:szCs w:val="27"/>
          <w:lang w:val="en-US"/>
        </w:rPr>
        <w:t>SQLA</w:t>
      </w:r>
      <w:proofErr w:type="spellStart"/>
      <w:r w:rsidRPr="00D036A3">
        <w:rPr>
          <w:rFonts w:cs="Times New Roman"/>
          <w:color w:val="000000"/>
          <w:szCs w:val="27"/>
        </w:rPr>
        <w:t>lchemy</w:t>
      </w:r>
      <w:proofErr w:type="spellEnd"/>
    </w:p>
    <w:p w:rsidR="001D5C28" w:rsidRPr="00406DD9" w:rsidRDefault="0036503B" w:rsidP="001D5C28">
      <w:pPr>
        <w:pStyle w:val="3"/>
        <w:spacing w:line="360" w:lineRule="auto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3.8</w:t>
      </w:r>
      <w:r w:rsidR="001D5C28" w:rsidRPr="00406DD9">
        <w:rPr>
          <w:rFonts w:cs="Times New Roman"/>
          <w:color w:val="auto"/>
          <w:szCs w:val="28"/>
        </w:rPr>
        <w:t xml:space="preserve"> Требования к </w:t>
      </w:r>
      <w:r w:rsidR="001D5C28">
        <w:rPr>
          <w:rFonts w:cs="Times New Roman"/>
          <w:color w:val="auto"/>
          <w:szCs w:val="28"/>
        </w:rPr>
        <w:t>качеству</w:t>
      </w:r>
    </w:p>
    <w:p w:rsidR="001D5C28" w:rsidRPr="00B23A3B" w:rsidRDefault="001D5C28" w:rsidP="001D5C28">
      <w:pPr>
        <w:pStyle w:val="12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Система должна быть функционально исправна, реализация основных функций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(добавление/удаление/изменение 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>товаров, пользователей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,</w:t>
      </w:r>
      <w:r w:rsidR="00A67AEC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контрагентов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в соответствующих таблицах,</w:t>
      </w:r>
      <w:r w:rsidR="00A67AEC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получение списка всех накладных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,</w:t>
      </w:r>
      <w:r w:rsidR="00A67AEC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возможность добавления товара в накладную и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возможность </w:t>
      </w:r>
      <w:r w:rsidR="00A67AEC">
        <w:rPr>
          <w:rFonts w:ascii="Times New Roman" w:eastAsia="Calibri" w:hAnsi="Times New Roman" w:cs="Times New Roman"/>
          <w:sz w:val="28"/>
          <w:szCs w:val="28"/>
          <w:highlight w:val="white"/>
        </w:rPr>
        <w:t>проведения накладной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).</w:t>
      </w:r>
    </w:p>
    <w:p w:rsidR="001D5C28" w:rsidRPr="00B23A3B" w:rsidRDefault="001D5C28" w:rsidP="001D5C28">
      <w:pPr>
        <w:pStyle w:val="12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Эффективность использования во времени.</w:t>
      </w:r>
    </w:p>
    <w:p w:rsidR="001D5C28" w:rsidRDefault="001D5C28" w:rsidP="001D5C28">
      <w:pPr>
        <w:pStyle w:val="12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Запуск системы не более чем за 3 секунды.</w:t>
      </w:r>
    </w:p>
    <w:p w:rsidR="00776286" w:rsidRPr="00D036A3" w:rsidRDefault="00D036A3" w:rsidP="00776286">
      <w:pPr>
        <w:pStyle w:val="12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Удобство использования, понятность, подсказки в текстовых полях для ввода необходимой информации.</w:t>
      </w:r>
    </w:p>
    <w:p w:rsidR="00F33C33" w:rsidRPr="00D515E7" w:rsidRDefault="00F33C33" w:rsidP="00D515E7">
      <w:pPr>
        <w:pStyle w:val="a6"/>
        <w:rPr>
          <w:b w:val="0"/>
        </w:rPr>
      </w:pPr>
      <w:bookmarkStart w:id="14" w:name="_Toc8166294"/>
      <w:r w:rsidRPr="00D515E7">
        <w:t>4. Состав и содержание работ по созданию системы</w:t>
      </w:r>
      <w:bookmarkEnd w:id="14"/>
    </w:p>
    <w:p w:rsidR="00F33C33" w:rsidRPr="00D515E7" w:rsidRDefault="00F33C33" w:rsidP="00D515E7">
      <w:proofErr w:type="spellStart"/>
      <w:r w:rsidRPr="00D515E7">
        <w:t>Допроектное</w:t>
      </w:r>
      <w:proofErr w:type="spellEnd"/>
      <w:r w:rsidRPr="00D515E7">
        <w:t xml:space="preserve"> обследование, сбор необходимой информации для определения целей и задач системы, которые в дальнейшем надо решить.</w:t>
      </w:r>
    </w:p>
    <w:p w:rsidR="00F33C33" w:rsidRPr="00D515E7" w:rsidRDefault="00F33C33" w:rsidP="00D515E7">
      <w:r w:rsidRPr="00D515E7">
        <w:lastRenderedPageBreak/>
        <w:t>Анализ предметной области и введение организационных требований к решению задач и целей.</w:t>
      </w:r>
    </w:p>
    <w:p w:rsidR="00F33C33" w:rsidRPr="00D515E7" w:rsidRDefault="00F33C33" w:rsidP="00D515E7">
      <w:r w:rsidRPr="00D515E7">
        <w:t xml:space="preserve">Разработка модели программы: описание спецификаций данных, определение связей между сущностями, </w:t>
      </w:r>
      <w:r w:rsidR="00820BBA">
        <w:t xml:space="preserve">построение функциональной схемы приложения, </w:t>
      </w:r>
      <w:r w:rsidRPr="00D515E7">
        <w:t xml:space="preserve">построение концептуальной модели БД, построение логической модели </w:t>
      </w:r>
      <w:proofErr w:type="spellStart"/>
      <w:r w:rsidRPr="00D515E7">
        <w:t>БД.Разработка</w:t>
      </w:r>
      <w:proofErr w:type="spellEnd"/>
      <w:r w:rsidRPr="00D515E7">
        <w:t xml:space="preserve"> рабочего проекта, состоящего из:</w:t>
      </w:r>
    </w:p>
    <w:p w:rsidR="00F33C33" w:rsidRPr="00D515E7" w:rsidRDefault="00F33C33" w:rsidP="00AA54E8">
      <w:pPr>
        <w:pStyle w:val="a4"/>
        <w:numPr>
          <w:ilvl w:val="0"/>
          <w:numId w:val="22"/>
        </w:numPr>
      </w:pPr>
      <w:r w:rsidRPr="00D515E7">
        <w:t>написания программы;</w:t>
      </w:r>
    </w:p>
    <w:p w:rsidR="00F33C33" w:rsidRDefault="00F33C33" w:rsidP="00AA54E8">
      <w:pPr>
        <w:pStyle w:val="a4"/>
        <w:numPr>
          <w:ilvl w:val="0"/>
          <w:numId w:val="22"/>
        </w:numPr>
      </w:pPr>
      <w:r w:rsidRPr="00D515E7">
        <w:t>отладка программы;</w:t>
      </w:r>
    </w:p>
    <w:p w:rsidR="00820BBA" w:rsidRPr="00D515E7" w:rsidRDefault="00820BBA" w:rsidP="00AA54E8">
      <w:pPr>
        <w:pStyle w:val="a4"/>
        <w:numPr>
          <w:ilvl w:val="0"/>
          <w:numId w:val="22"/>
        </w:numPr>
      </w:pPr>
      <w:r>
        <w:t>тестирование программы;</w:t>
      </w:r>
    </w:p>
    <w:p w:rsidR="00F33C33" w:rsidRPr="00D515E7" w:rsidRDefault="00F33C33" w:rsidP="00AA54E8">
      <w:pPr>
        <w:pStyle w:val="a4"/>
        <w:numPr>
          <w:ilvl w:val="0"/>
          <w:numId w:val="22"/>
        </w:numPr>
      </w:pPr>
      <w:r w:rsidRPr="00D515E7">
        <w:t>корректировка программы.</w:t>
      </w:r>
    </w:p>
    <w:p w:rsidR="00F33C33" w:rsidRPr="00D515E7" w:rsidRDefault="00F33C33" w:rsidP="00AA54E8">
      <w:pPr>
        <w:pStyle w:val="a4"/>
        <w:numPr>
          <w:ilvl w:val="0"/>
          <w:numId w:val="22"/>
        </w:numPr>
      </w:pPr>
      <w:r w:rsidRPr="00D515E7">
        <w:t>Проведение тестирования и доработка информационного программного обеспечения по замечаниям и предложениям.</w:t>
      </w:r>
    </w:p>
    <w:p w:rsidR="00D515E7" w:rsidRPr="00D515E7" w:rsidRDefault="004126FE" w:rsidP="00AA54E8">
      <w:pPr>
        <w:pStyle w:val="a4"/>
        <w:numPr>
          <w:ilvl w:val="0"/>
          <w:numId w:val="22"/>
        </w:numPr>
      </w:pPr>
      <w:r>
        <w:t>Защита проекта</w:t>
      </w:r>
      <w:r w:rsidR="00F33C33" w:rsidRPr="00D515E7">
        <w:t>.</w:t>
      </w:r>
      <w:bookmarkStart w:id="15" w:name="_4vz8ki52tpzp"/>
      <w:bookmarkEnd w:id="15"/>
    </w:p>
    <w:p w:rsidR="00F33C33" w:rsidRPr="00AA54E8" w:rsidRDefault="00F33C33" w:rsidP="00D515E7">
      <w:pPr>
        <w:rPr>
          <w:rFonts w:eastAsia="Arial"/>
          <w:b/>
        </w:rPr>
      </w:pPr>
      <w:r w:rsidRPr="00AA54E8">
        <w:rPr>
          <w:b/>
        </w:rPr>
        <w:t>Проведение тестирования:</w:t>
      </w:r>
    </w:p>
    <w:p w:rsidR="00F33C33" w:rsidRPr="00D515E7" w:rsidRDefault="00F33C33" w:rsidP="00D515E7">
      <w:r w:rsidRPr="00D515E7">
        <w:t>Предварительные испытания.</w:t>
      </w:r>
    </w:p>
    <w:p w:rsidR="00F33C33" w:rsidRPr="00D515E7" w:rsidRDefault="00611A7D" w:rsidP="00D515E7">
      <w:r>
        <w:t xml:space="preserve">Участники испытаний: </w:t>
      </w:r>
      <w:r w:rsidR="00F33C33" w:rsidRPr="00D515E7">
        <w:t>Разработчики (Кицуль Д.</w:t>
      </w:r>
      <w:r>
        <w:t>Ю, Мельникова И.Ю</w:t>
      </w:r>
      <w:r w:rsidR="00B33B7F">
        <w:t xml:space="preserve">, </w:t>
      </w:r>
      <w:proofErr w:type="spellStart"/>
      <w:r w:rsidR="00B33B7F" w:rsidRPr="00D515E7">
        <w:t>Тоншин</w:t>
      </w:r>
      <w:proofErr w:type="spellEnd"/>
      <w:r w:rsidR="00B33B7F" w:rsidRPr="00D515E7">
        <w:t xml:space="preserve"> Д.В</w:t>
      </w:r>
      <w:r w:rsidR="00F33C33" w:rsidRPr="00D515E7">
        <w:t>)</w:t>
      </w:r>
    </w:p>
    <w:p w:rsidR="00F33C33" w:rsidRPr="00D515E7" w:rsidRDefault="00611A7D" w:rsidP="00D515E7">
      <w:pPr>
        <w:rPr>
          <w:highlight w:val="white"/>
        </w:rPr>
      </w:pPr>
      <w:r>
        <w:t>Срок проведения с 31.04.2019 по 02.06</w:t>
      </w:r>
      <w:r w:rsidR="00F33C33" w:rsidRPr="00D515E7">
        <w:t>.2019</w:t>
      </w:r>
      <w:r w:rsidR="00F33C33" w:rsidRPr="00D515E7">
        <w:br/>
      </w:r>
      <w:r w:rsidR="00F33C33" w:rsidRPr="00D515E7">
        <w:tab/>
      </w:r>
      <w:r w:rsidR="00F33C33" w:rsidRPr="00D515E7">
        <w:rPr>
          <w:highlight w:val="white"/>
        </w:rPr>
        <w:t>Проведение предварительных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опытную эксплуатацию. Составление и подписание Акта приёмки АИС в опытную эксплуатацию.</w:t>
      </w:r>
    </w:p>
    <w:p w:rsidR="00F33C33" w:rsidRPr="00D515E7" w:rsidRDefault="00F33C33" w:rsidP="00D515E7">
      <w:pPr>
        <w:rPr>
          <w:highlight w:val="white"/>
        </w:rPr>
      </w:pPr>
      <w:r w:rsidRPr="00D515E7">
        <w:rPr>
          <w:highlight w:val="white"/>
        </w:rPr>
        <w:t>Опытная эксплуатация</w:t>
      </w:r>
    </w:p>
    <w:p w:rsidR="00F33C33" w:rsidRPr="00D515E7" w:rsidRDefault="00B33B7F" w:rsidP="00D515E7">
      <w:r>
        <w:t xml:space="preserve">Участники испытаний: </w:t>
      </w:r>
      <w:r w:rsidR="00F33C33" w:rsidRPr="00D515E7">
        <w:t xml:space="preserve">Разработчики (Кицуль </w:t>
      </w:r>
      <w:r w:rsidR="00B20703">
        <w:t>Д.Ю, Мельникова И.Ю</w:t>
      </w:r>
      <w:r>
        <w:t xml:space="preserve">, </w:t>
      </w:r>
      <w:proofErr w:type="spellStart"/>
      <w:r w:rsidRPr="00D515E7">
        <w:t>Тоншин</w:t>
      </w:r>
      <w:proofErr w:type="spellEnd"/>
      <w:r w:rsidRPr="00D515E7">
        <w:t xml:space="preserve"> Д.В.)</w:t>
      </w:r>
    </w:p>
    <w:p w:rsidR="00F33C33" w:rsidRPr="00D515E7" w:rsidRDefault="00B20703" w:rsidP="00D515E7">
      <w:r>
        <w:t>Срок проведения с 02.05.2019 по 03</w:t>
      </w:r>
      <w:r w:rsidR="00F33C33" w:rsidRPr="00D515E7">
        <w:t>.05.2019</w:t>
      </w:r>
    </w:p>
    <w:p w:rsidR="00F33C33" w:rsidRPr="00D515E7" w:rsidRDefault="00F33C33" w:rsidP="00D515E7">
      <w:pPr>
        <w:rPr>
          <w:highlight w:val="white"/>
        </w:rPr>
      </w:pPr>
      <w:r w:rsidRPr="00D515E7">
        <w:rPr>
          <w:highlight w:val="white"/>
        </w:rPr>
        <w:t>Проведение опытной эксплуатации. Устранение выявленных неполадок. Проверка устранения выявленных неполадок. Принятие решения о готовности программного обеспечения к приемочным испытаниям.</w:t>
      </w:r>
    </w:p>
    <w:p w:rsidR="00F33C33" w:rsidRPr="00D515E7" w:rsidRDefault="00F33C33" w:rsidP="00D515E7">
      <w:r w:rsidRPr="00D515E7">
        <w:rPr>
          <w:highlight w:val="white"/>
        </w:rPr>
        <w:t>Приемочные испытания</w:t>
      </w:r>
    </w:p>
    <w:p w:rsidR="00F33C33" w:rsidRPr="00D515E7" w:rsidRDefault="00B33B7F" w:rsidP="00D515E7">
      <w:r>
        <w:t xml:space="preserve">Участники испытаний: </w:t>
      </w:r>
      <w:r w:rsidR="00F33C33" w:rsidRPr="00D515E7">
        <w:t xml:space="preserve">Разработчики (Кицуль Д.Ю, Мельникова И.Ю, </w:t>
      </w:r>
      <w:proofErr w:type="spellStart"/>
      <w:r w:rsidR="00F33C33" w:rsidRPr="00D515E7">
        <w:t>Тоншин</w:t>
      </w:r>
      <w:proofErr w:type="spellEnd"/>
      <w:r w:rsidR="00F33C33" w:rsidRPr="00D515E7">
        <w:t xml:space="preserve"> Д.В.)</w:t>
      </w:r>
    </w:p>
    <w:p w:rsidR="00F33C33" w:rsidRPr="00D515E7" w:rsidRDefault="00F33C33" w:rsidP="00D515E7">
      <w:r w:rsidRPr="00D515E7">
        <w:t>Заказчик (Тарасов В.С.)</w:t>
      </w:r>
    </w:p>
    <w:p w:rsidR="00F33C33" w:rsidRPr="00D515E7" w:rsidRDefault="00F33C33" w:rsidP="00D515E7">
      <w:r w:rsidRPr="00D515E7">
        <w:lastRenderedPageBreak/>
        <w:t xml:space="preserve">Срок проведения с </w:t>
      </w:r>
      <w:r w:rsidR="00B33B7F">
        <w:t>03.06.2019</w:t>
      </w:r>
    </w:p>
    <w:p w:rsidR="00D515E7" w:rsidRDefault="00F33C33" w:rsidP="00D515E7">
      <w:pPr>
        <w:rPr>
          <w:highlight w:val="white"/>
        </w:rPr>
      </w:pPr>
      <w:r w:rsidRPr="00D515E7">
        <w:rPr>
          <w:highlight w:val="white"/>
        </w:rPr>
        <w:t>Проведение приемочных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промышленную эксплуатацию. Составление и подписание Акта о завершении приемочных испытаний и передаче программного обеспечения в промышленную эксплуатацию. Оформление Акта завершения работ.</w:t>
      </w:r>
    </w:p>
    <w:p w:rsidR="00DF65BF" w:rsidRPr="00D515E7" w:rsidRDefault="00DF65BF" w:rsidP="00DF65BF">
      <w:pPr>
        <w:pStyle w:val="a6"/>
        <w:rPr>
          <w:b w:val="0"/>
        </w:rPr>
      </w:pPr>
      <w:r>
        <w:t>5</w:t>
      </w:r>
      <w:r w:rsidRPr="00D515E7">
        <w:t xml:space="preserve">. </w:t>
      </w:r>
      <w:r>
        <w:t>Риски</w:t>
      </w:r>
    </w:p>
    <w:p w:rsidR="004126FE" w:rsidRPr="00B23A3B" w:rsidRDefault="004126FE" w:rsidP="004126FE">
      <w:pPr>
        <w:pStyle w:val="12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Нечитаемый код, что может помешать дальнейшей расширяемости системы.</w:t>
      </w:r>
    </w:p>
    <w:p w:rsidR="004126FE" w:rsidRPr="00B23A3B" w:rsidRDefault="004126FE" w:rsidP="004126FE">
      <w:pPr>
        <w:pStyle w:val="12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Неэффективный выбор методов тестирования, что влечет за собой невыполнение основных требований к приложению.</w:t>
      </w:r>
    </w:p>
    <w:p w:rsidR="004126FE" w:rsidRPr="00B23A3B" w:rsidRDefault="004126FE" w:rsidP="004126FE">
      <w:pPr>
        <w:pStyle w:val="12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Неудобный пользовательский интерфейс.</w:t>
      </w:r>
    </w:p>
    <w:p w:rsidR="000350CB" w:rsidRPr="00D515E7" w:rsidRDefault="000350CB" w:rsidP="00906BEB">
      <w:pPr>
        <w:rPr>
          <w:rFonts w:cs="Times New Roman"/>
          <w:color w:val="000000" w:themeColor="text1"/>
        </w:rPr>
      </w:pPr>
    </w:p>
    <w:p w:rsidR="00906BEB" w:rsidRPr="00D515E7" w:rsidRDefault="00906BEB" w:rsidP="00D515E7">
      <w:pPr>
        <w:pStyle w:val="a6"/>
        <w:rPr>
          <w:b w:val="0"/>
        </w:rPr>
      </w:pPr>
      <w:bookmarkStart w:id="16" w:name="_Toc8166295"/>
      <w:r w:rsidRPr="00D515E7">
        <w:t>6. Порядок контроля и приёмки системы</w:t>
      </w:r>
      <w:bookmarkEnd w:id="16"/>
    </w:p>
    <w:p w:rsidR="00D22FBD" w:rsidRPr="007C37B4" w:rsidRDefault="00D22FBD" w:rsidP="009E48A7">
      <w:pPr>
        <w:spacing w:after="0" w:line="360" w:lineRule="auto"/>
        <w:rPr>
          <w:b/>
          <w:szCs w:val="24"/>
        </w:rPr>
      </w:pPr>
      <w:r w:rsidRPr="007C37B4">
        <w:rPr>
          <w:b/>
          <w:szCs w:val="24"/>
        </w:rPr>
        <w:t>Критерии приемки</w:t>
      </w:r>
      <w:r w:rsidR="007C37B4" w:rsidRPr="007C37B4">
        <w:rPr>
          <w:b/>
          <w:szCs w:val="24"/>
        </w:rPr>
        <w:t>:</w:t>
      </w:r>
    </w:p>
    <w:p w:rsidR="00D22FBD" w:rsidRPr="007C37B4" w:rsidRDefault="00D22FBD" w:rsidP="007C37B4">
      <w:pPr>
        <w:pStyle w:val="a4"/>
        <w:numPr>
          <w:ilvl w:val="0"/>
          <w:numId w:val="14"/>
        </w:numPr>
        <w:spacing w:after="0" w:line="360" w:lineRule="auto"/>
        <w:rPr>
          <w:szCs w:val="24"/>
        </w:rPr>
      </w:pPr>
      <w:r w:rsidRPr="007C37B4">
        <w:rPr>
          <w:szCs w:val="24"/>
        </w:rPr>
        <w:t>Главный экран</w:t>
      </w:r>
      <w:r w:rsidR="00532AE6" w:rsidRPr="007C37B4">
        <w:rPr>
          <w:szCs w:val="24"/>
        </w:rPr>
        <w:t xml:space="preserve"> </w:t>
      </w:r>
      <w:r w:rsidRPr="007C37B4">
        <w:rPr>
          <w:szCs w:val="24"/>
        </w:rPr>
        <w:t>(первый при входе в приложение) содержит:</w:t>
      </w:r>
    </w:p>
    <w:p w:rsidR="00D22FBD" w:rsidRPr="007C37B4" w:rsidRDefault="00D22FBD" w:rsidP="00E926C7">
      <w:pPr>
        <w:pStyle w:val="a4"/>
        <w:numPr>
          <w:ilvl w:val="0"/>
          <w:numId w:val="15"/>
        </w:numPr>
        <w:spacing w:after="0" w:line="360" w:lineRule="auto"/>
        <w:ind w:hanging="11"/>
        <w:rPr>
          <w:szCs w:val="24"/>
        </w:rPr>
      </w:pPr>
      <w:r w:rsidRPr="007C37B4">
        <w:rPr>
          <w:szCs w:val="24"/>
        </w:rPr>
        <w:t>Поле ввода Логина</w:t>
      </w:r>
      <w:r w:rsidR="009E48A7" w:rsidRPr="007C37B4">
        <w:rPr>
          <w:szCs w:val="24"/>
        </w:rPr>
        <w:tab/>
      </w:r>
    </w:p>
    <w:p w:rsidR="00D22FBD" w:rsidRDefault="00E926C7" w:rsidP="00E926C7">
      <w:pPr>
        <w:pStyle w:val="a4"/>
        <w:numPr>
          <w:ilvl w:val="0"/>
          <w:numId w:val="15"/>
        </w:numPr>
        <w:spacing w:after="0" w:line="360" w:lineRule="auto"/>
        <w:ind w:hanging="11"/>
        <w:rPr>
          <w:szCs w:val="24"/>
        </w:rPr>
      </w:pPr>
      <w:r>
        <w:rPr>
          <w:szCs w:val="24"/>
        </w:rPr>
        <w:t>Поле ввода П</w:t>
      </w:r>
      <w:r w:rsidR="00D22FBD" w:rsidRPr="007C37B4">
        <w:rPr>
          <w:szCs w:val="24"/>
        </w:rPr>
        <w:t>ароля</w:t>
      </w:r>
    </w:p>
    <w:p w:rsidR="00E926C7" w:rsidRPr="00E926C7" w:rsidRDefault="00E926C7" w:rsidP="00E926C7">
      <w:pPr>
        <w:pStyle w:val="a4"/>
        <w:numPr>
          <w:ilvl w:val="0"/>
          <w:numId w:val="15"/>
        </w:numPr>
        <w:spacing w:after="0" w:line="360" w:lineRule="auto"/>
        <w:ind w:hanging="11"/>
        <w:rPr>
          <w:szCs w:val="24"/>
        </w:rPr>
      </w:pPr>
      <w:r w:rsidRPr="007C37B4">
        <w:rPr>
          <w:szCs w:val="24"/>
        </w:rPr>
        <w:t>Кнопку «Войти» – для входа в систему.</w:t>
      </w:r>
    </w:p>
    <w:p w:rsidR="00E926C7" w:rsidRDefault="00E926C7" w:rsidP="00E926C7">
      <w:pPr>
        <w:pStyle w:val="a4"/>
        <w:numPr>
          <w:ilvl w:val="0"/>
          <w:numId w:val="14"/>
        </w:numPr>
        <w:spacing w:after="0" w:line="360" w:lineRule="auto"/>
        <w:rPr>
          <w:szCs w:val="24"/>
        </w:rPr>
      </w:pPr>
      <w:r>
        <w:rPr>
          <w:szCs w:val="24"/>
        </w:rPr>
        <w:t>Форма регистрации содержит:</w:t>
      </w:r>
    </w:p>
    <w:p w:rsidR="00E926C7" w:rsidRPr="007C37B4" w:rsidRDefault="00E926C7" w:rsidP="00E926C7">
      <w:pPr>
        <w:pStyle w:val="a4"/>
        <w:numPr>
          <w:ilvl w:val="0"/>
          <w:numId w:val="32"/>
        </w:numPr>
        <w:spacing w:after="0" w:line="360" w:lineRule="auto"/>
        <w:ind w:hanging="11"/>
        <w:rPr>
          <w:szCs w:val="24"/>
        </w:rPr>
      </w:pPr>
      <w:r w:rsidRPr="007C37B4">
        <w:rPr>
          <w:szCs w:val="24"/>
        </w:rPr>
        <w:t>Поле ввода Логина</w:t>
      </w:r>
      <w:r w:rsidRPr="007C37B4">
        <w:rPr>
          <w:szCs w:val="24"/>
        </w:rPr>
        <w:tab/>
      </w:r>
    </w:p>
    <w:p w:rsidR="00E926C7" w:rsidRPr="00E926C7" w:rsidRDefault="00E926C7" w:rsidP="00E926C7">
      <w:pPr>
        <w:pStyle w:val="a4"/>
        <w:numPr>
          <w:ilvl w:val="0"/>
          <w:numId w:val="32"/>
        </w:numPr>
        <w:spacing w:after="0" w:line="360" w:lineRule="auto"/>
        <w:ind w:hanging="11"/>
        <w:rPr>
          <w:szCs w:val="24"/>
        </w:rPr>
      </w:pPr>
      <w:r>
        <w:rPr>
          <w:szCs w:val="24"/>
        </w:rPr>
        <w:t>Поле ввода П</w:t>
      </w:r>
      <w:r w:rsidRPr="007C37B4">
        <w:rPr>
          <w:szCs w:val="24"/>
        </w:rPr>
        <w:t>ароля</w:t>
      </w:r>
    </w:p>
    <w:p w:rsidR="007C37B4" w:rsidRDefault="007C37B4" w:rsidP="00E926C7">
      <w:pPr>
        <w:pStyle w:val="a4"/>
        <w:numPr>
          <w:ilvl w:val="0"/>
          <w:numId w:val="15"/>
        </w:numPr>
        <w:spacing w:after="0" w:line="360" w:lineRule="auto"/>
        <w:ind w:hanging="11"/>
        <w:rPr>
          <w:szCs w:val="24"/>
        </w:rPr>
      </w:pPr>
      <w:r w:rsidRPr="007C37B4">
        <w:rPr>
          <w:szCs w:val="24"/>
        </w:rPr>
        <w:t>Опцию выбора роли, под которой хочет зарегистрироваться</w:t>
      </w:r>
    </w:p>
    <w:p w:rsidR="00E926C7" w:rsidRPr="00E926C7" w:rsidRDefault="00E926C7" w:rsidP="00E926C7">
      <w:pPr>
        <w:pStyle w:val="a4"/>
        <w:numPr>
          <w:ilvl w:val="0"/>
          <w:numId w:val="15"/>
        </w:numPr>
        <w:spacing w:after="0" w:line="360" w:lineRule="auto"/>
        <w:ind w:hanging="11"/>
        <w:rPr>
          <w:szCs w:val="24"/>
        </w:rPr>
      </w:pPr>
      <w:r>
        <w:rPr>
          <w:szCs w:val="24"/>
        </w:rPr>
        <w:t>Кнопку «Зарегистрироваться</w:t>
      </w:r>
      <w:r w:rsidRPr="007C37B4">
        <w:rPr>
          <w:szCs w:val="24"/>
        </w:rPr>
        <w:t>» – для входа в систему.</w:t>
      </w:r>
    </w:p>
    <w:p w:rsidR="00602515" w:rsidRDefault="00602515" w:rsidP="00602515">
      <w:pPr>
        <w:pStyle w:val="a4"/>
        <w:numPr>
          <w:ilvl w:val="0"/>
          <w:numId w:val="14"/>
        </w:numPr>
        <w:spacing w:after="0" w:line="360" w:lineRule="auto"/>
        <w:rPr>
          <w:szCs w:val="24"/>
        </w:rPr>
      </w:pPr>
      <w:r>
        <w:rPr>
          <w:szCs w:val="24"/>
        </w:rPr>
        <w:t>При нажатии кнопки «Войти»:</w:t>
      </w:r>
    </w:p>
    <w:p w:rsidR="00D22FBD" w:rsidRDefault="00602515" w:rsidP="00602515">
      <w:pPr>
        <w:pStyle w:val="a4"/>
        <w:numPr>
          <w:ilvl w:val="0"/>
          <w:numId w:val="33"/>
        </w:numPr>
        <w:spacing w:after="0" w:line="360" w:lineRule="auto"/>
        <w:rPr>
          <w:szCs w:val="24"/>
        </w:rPr>
      </w:pPr>
      <w:r>
        <w:rPr>
          <w:szCs w:val="24"/>
        </w:rPr>
        <w:t>П</w:t>
      </w:r>
      <w:r w:rsidR="00D22FBD" w:rsidRPr="00602515">
        <w:rPr>
          <w:szCs w:val="24"/>
        </w:rPr>
        <w:t>ользователь с</w:t>
      </w:r>
      <w:r w:rsidR="009711A4" w:rsidRPr="00602515">
        <w:rPr>
          <w:szCs w:val="24"/>
        </w:rPr>
        <w:t xml:space="preserve"> </w:t>
      </w:r>
      <w:r w:rsidR="00D22FBD" w:rsidRPr="00602515">
        <w:rPr>
          <w:szCs w:val="24"/>
        </w:rPr>
        <w:t xml:space="preserve">правами администратора переходит на </w:t>
      </w:r>
      <w:r w:rsidR="00E926C7" w:rsidRPr="00602515">
        <w:rPr>
          <w:szCs w:val="24"/>
        </w:rPr>
        <w:t>главную страницу</w:t>
      </w:r>
      <w:r w:rsidR="00D22FBD" w:rsidRPr="00602515">
        <w:rPr>
          <w:szCs w:val="24"/>
        </w:rPr>
        <w:t xml:space="preserve">, </w:t>
      </w:r>
      <w:r w:rsidR="00E926C7" w:rsidRPr="00602515">
        <w:rPr>
          <w:szCs w:val="24"/>
        </w:rPr>
        <w:t>на которой представлены кнопки для просмотра списков пользователей системы, товаров в базе (номенклатуры), контрагентов и складов.</w:t>
      </w:r>
    </w:p>
    <w:p w:rsidR="00602515" w:rsidRDefault="00602515" w:rsidP="00602515">
      <w:pPr>
        <w:pStyle w:val="a4"/>
        <w:numPr>
          <w:ilvl w:val="0"/>
          <w:numId w:val="33"/>
        </w:numPr>
        <w:spacing w:after="0" w:line="360" w:lineRule="auto"/>
        <w:rPr>
          <w:szCs w:val="24"/>
        </w:rPr>
      </w:pPr>
      <w:r>
        <w:rPr>
          <w:szCs w:val="24"/>
        </w:rPr>
        <w:t xml:space="preserve">«Менеджер по работе с контрагентами» на главной странице видит набор кнопок для отображения контрагентов, накладных (с </w:t>
      </w:r>
      <w:r>
        <w:rPr>
          <w:szCs w:val="24"/>
        </w:rPr>
        <w:lastRenderedPageBreak/>
        <w:t>возможностью создания новой), товаров на складе и товаров в номенклатуре.</w:t>
      </w:r>
    </w:p>
    <w:p w:rsidR="00602515" w:rsidRPr="00602515" w:rsidRDefault="00602515" w:rsidP="00602515">
      <w:pPr>
        <w:pStyle w:val="a4"/>
        <w:numPr>
          <w:ilvl w:val="0"/>
          <w:numId w:val="33"/>
        </w:numPr>
        <w:spacing w:after="0" w:line="360" w:lineRule="auto"/>
        <w:rPr>
          <w:szCs w:val="24"/>
        </w:rPr>
      </w:pPr>
      <w:r>
        <w:rPr>
          <w:szCs w:val="24"/>
        </w:rPr>
        <w:t>«Работник склада» имеет на главной странице набор кнопок, позволяющих посмотреть текущие товары на складе, список приходных и список расходных накладных</w:t>
      </w:r>
      <w:r w:rsidR="00944E27">
        <w:rPr>
          <w:szCs w:val="24"/>
        </w:rPr>
        <w:t>.</w:t>
      </w:r>
    </w:p>
    <w:p w:rsidR="00E926C7" w:rsidRDefault="00E926C7" w:rsidP="00602515">
      <w:pPr>
        <w:pStyle w:val="a4"/>
        <w:numPr>
          <w:ilvl w:val="0"/>
          <w:numId w:val="14"/>
        </w:numPr>
        <w:spacing w:after="0" w:line="360" w:lineRule="auto"/>
        <w:rPr>
          <w:szCs w:val="24"/>
        </w:rPr>
      </w:pPr>
      <w:r w:rsidRPr="00602515">
        <w:rPr>
          <w:szCs w:val="24"/>
        </w:rPr>
        <w:t>Рядом с каждой записью отображенной таблицы имеются кнопки для удаления и редактирования, а рядом со всей таблицей кнопка добавления новой записи в таблицу. Эти кнопки доступны для определённых групп пользователей, а для других не отображаются.</w:t>
      </w:r>
    </w:p>
    <w:p w:rsidR="00D515E7" w:rsidRDefault="00944E27" w:rsidP="009E48A7">
      <w:pPr>
        <w:pStyle w:val="a4"/>
        <w:numPr>
          <w:ilvl w:val="0"/>
          <w:numId w:val="14"/>
        </w:numPr>
        <w:spacing w:after="0" w:line="360" w:lineRule="auto"/>
        <w:rPr>
          <w:szCs w:val="24"/>
        </w:rPr>
      </w:pPr>
      <w:r>
        <w:rPr>
          <w:szCs w:val="24"/>
        </w:rPr>
        <w:t>При нажатии на имя накладной открывается страница со списком товаров в этой накладной. Для пользователя «Работник склада» на данной странице имеется кнопка «Провести» для проведения накладной.</w:t>
      </w:r>
    </w:p>
    <w:p w:rsidR="003D6DAD" w:rsidRPr="00D515E7" w:rsidRDefault="00767459" w:rsidP="003D6DAD">
      <w:pPr>
        <w:pStyle w:val="a6"/>
        <w:rPr>
          <w:b w:val="0"/>
        </w:rPr>
      </w:pPr>
      <w:r>
        <w:t>7</w:t>
      </w:r>
      <w:r w:rsidR="003D6DAD" w:rsidRPr="00D515E7">
        <w:t xml:space="preserve">. </w:t>
      </w:r>
      <w:r w:rsidR="003D6DAD">
        <w:t>Функциональная схема приложения</w:t>
      </w:r>
    </w:p>
    <w:p w:rsidR="003D6DAD" w:rsidRPr="003D6DAD" w:rsidRDefault="003D6DAD" w:rsidP="003D6DAD">
      <w:pPr>
        <w:spacing w:after="0" w:line="360" w:lineRule="auto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EAB8007" wp14:editId="0AF6430A">
            <wp:extent cx="5940425" cy="3884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E6" w:rsidRPr="00D515E7" w:rsidRDefault="00767459" w:rsidP="009E48A7">
      <w:pPr>
        <w:pStyle w:val="a6"/>
        <w:rPr>
          <w:b w:val="0"/>
        </w:rPr>
      </w:pPr>
      <w:bookmarkStart w:id="17" w:name="_Toc8166296"/>
      <w:r>
        <w:t>8</w:t>
      </w:r>
      <w:r w:rsidR="00532AE6" w:rsidRPr="00D515E7">
        <w:t>. Требования к документированию</w:t>
      </w:r>
      <w:bookmarkEnd w:id="17"/>
    </w:p>
    <w:p w:rsidR="00824512" w:rsidRPr="00D515E7" w:rsidRDefault="00824512" w:rsidP="009E48A7">
      <w:pPr>
        <w:rPr>
          <w:shd w:val="clear" w:color="auto" w:fill="FFFFFF"/>
        </w:rPr>
      </w:pPr>
      <w:r w:rsidRPr="00D515E7">
        <w:t xml:space="preserve"> Вся</w:t>
      </w:r>
      <w:r w:rsidRPr="00D515E7">
        <w:rPr>
          <w:shd w:val="clear" w:color="auto" w:fill="FFFFFF"/>
        </w:rPr>
        <w:t xml:space="preserve"> работа по разработке системы составления расписания должна быть документирована в соответствии со стандартами. Перечень стандартов и базовых нормативных документов для выполнения проекта приведен ниже:</w:t>
      </w:r>
    </w:p>
    <w:p w:rsidR="00824512" w:rsidRPr="00D515E7" w:rsidRDefault="00824512" w:rsidP="009E48A7">
      <w:pPr>
        <w:rPr>
          <w:rFonts w:eastAsia="Times New Roman"/>
        </w:rPr>
      </w:pPr>
      <w:r w:rsidRPr="00D515E7">
        <w:rPr>
          <w:rFonts w:eastAsia="Times New Roman"/>
        </w:rPr>
        <w:lastRenderedPageBreak/>
        <w:t>ГОСТ Р ИСО/МЭК 12207-99 Процессы жизненного цикла ПС.</w:t>
      </w:r>
    </w:p>
    <w:p w:rsidR="00824512" w:rsidRPr="00D515E7" w:rsidRDefault="00824512" w:rsidP="009E48A7">
      <w:pPr>
        <w:rPr>
          <w:rFonts w:eastAsia="Times New Roman"/>
        </w:rPr>
      </w:pPr>
      <w:r w:rsidRPr="00D515E7">
        <w:rPr>
          <w:rFonts w:eastAsia="Times New Roman"/>
        </w:rPr>
        <w:t>ISO 15271:1998. (ГОСТ Р-2002). ИТ. Руководство по применению</w:t>
      </w:r>
    </w:p>
    <w:p w:rsidR="00824512" w:rsidRPr="00D515E7" w:rsidRDefault="00824512" w:rsidP="009E48A7">
      <w:pPr>
        <w:rPr>
          <w:rFonts w:eastAsia="Times New Roman"/>
        </w:rPr>
      </w:pPr>
      <w:r w:rsidRPr="00D515E7">
        <w:rPr>
          <w:shd w:val="clear" w:color="auto" w:fill="FFFFFF"/>
        </w:rPr>
        <w:t>ГОСТ 19.402-78 Единая система программной документации. Описание программы.</w:t>
      </w:r>
    </w:p>
    <w:p w:rsidR="00824512" w:rsidRPr="00D515E7" w:rsidRDefault="00824512" w:rsidP="009E48A7">
      <w:pPr>
        <w:rPr>
          <w:rFonts w:eastAsia="Times New Roman"/>
        </w:rPr>
      </w:pPr>
      <w:r w:rsidRPr="00D515E7">
        <w:rPr>
          <w:shd w:val="clear" w:color="auto" w:fill="FFFFFF"/>
        </w:rPr>
        <w:t>ГОСТ 19-201-78 Единая система программной документации. Техническое здание. Требование к содержанию и оформлению.</w:t>
      </w:r>
    </w:p>
    <w:p w:rsidR="00AA54E8" w:rsidRDefault="00AA54E8">
      <w:pPr>
        <w:rPr>
          <w:b/>
          <w:lang w:eastAsia="ru-RU"/>
        </w:rPr>
      </w:pPr>
      <w:r>
        <w:rPr>
          <w:b/>
          <w:lang w:eastAsia="ru-RU"/>
        </w:rPr>
        <w:br w:type="page"/>
      </w:r>
    </w:p>
    <w:p w:rsidR="00AA54E8" w:rsidRDefault="00AA54E8">
      <w:pPr>
        <w:rPr>
          <w:b/>
          <w:lang w:eastAsia="ru-RU"/>
        </w:rPr>
      </w:pPr>
    </w:p>
    <w:p w:rsidR="00F33C33" w:rsidRPr="009E48A7" w:rsidRDefault="00F33C33" w:rsidP="009E48A7">
      <w:pPr>
        <w:rPr>
          <w:b/>
          <w:lang w:eastAsia="ru-RU"/>
        </w:rPr>
      </w:pPr>
      <w:r w:rsidRPr="009E48A7">
        <w:rPr>
          <w:b/>
          <w:lang w:eastAsia="ru-RU"/>
        </w:rPr>
        <w:t>Источники разработки</w:t>
      </w:r>
    </w:p>
    <w:p w:rsidR="00F33C33" w:rsidRPr="00D515E7" w:rsidRDefault="00204ED0" w:rsidP="009E48A7">
      <w:pPr>
        <w:rPr>
          <w:szCs w:val="28"/>
          <w:lang w:eastAsia="ru-RU"/>
        </w:rPr>
      </w:pPr>
      <w:hyperlink r:id="rId7" w:history="1">
        <w:r w:rsidR="00F33C33" w:rsidRPr="00D515E7">
          <w:rPr>
            <w:szCs w:val="28"/>
            <w:u w:val="single"/>
            <w:lang w:eastAsia="ru-RU"/>
          </w:rPr>
          <w:t>ГОСТ</w:t>
        </w:r>
      </w:hyperlink>
      <w:r w:rsidR="00F33C33" w:rsidRPr="00D515E7">
        <w:rPr>
          <w:szCs w:val="28"/>
          <w:lang w:eastAsia="ru-RU"/>
        </w:rPr>
        <w:t> 34.003-90 ИНФОРМАЦИОННАЯ ТЕХНОЛОГИЯ. Автоматизированные системы. Термины и </w:t>
      </w:r>
      <w:hyperlink r:id="rId8" w:history="1">
        <w:r w:rsidR="00F33C33" w:rsidRPr="00D515E7">
          <w:rPr>
            <w:szCs w:val="28"/>
            <w:u w:val="single"/>
            <w:lang w:eastAsia="ru-RU"/>
          </w:rPr>
          <w:t>определения</w:t>
        </w:r>
      </w:hyperlink>
      <w:r w:rsidR="00F33C33" w:rsidRPr="00D515E7">
        <w:rPr>
          <w:szCs w:val="28"/>
          <w:lang w:eastAsia="ru-RU"/>
        </w:rPr>
        <w:t>.</w:t>
      </w:r>
    </w:p>
    <w:p w:rsidR="00F33C33" w:rsidRPr="00D515E7" w:rsidRDefault="00F33C33" w:rsidP="009E48A7">
      <w:pPr>
        <w:rPr>
          <w:szCs w:val="28"/>
          <w:lang w:eastAsia="ru-RU"/>
        </w:rPr>
      </w:pPr>
      <w:r w:rsidRPr="00D515E7">
        <w:rPr>
          <w:szCs w:val="28"/>
          <w:lang w:eastAsia="ru-RU"/>
        </w:rPr>
        <w:t>ГОСТ 24.104-85 ЕСС </w:t>
      </w:r>
      <w:hyperlink r:id="rId9" w:history="1">
        <w:r w:rsidRPr="00D515E7">
          <w:rPr>
            <w:szCs w:val="28"/>
            <w:u w:val="single"/>
            <w:lang w:eastAsia="ru-RU"/>
          </w:rPr>
          <w:t>АСУ</w:t>
        </w:r>
      </w:hyperlink>
      <w:r w:rsidRPr="00D515E7">
        <w:rPr>
          <w:szCs w:val="28"/>
          <w:lang w:eastAsia="ru-RU"/>
        </w:rPr>
        <w:t>. Автоматизированные системы управления. Общие </w:t>
      </w:r>
      <w:hyperlink r:id="rId10" w:history="1">
        <w:r w:rsidRPr="00D515E7">
          <w:rPr>
            <w:szCs w:val="28"/>
            <w:u w:val="single"/>
            <w:lang w:eastAsia="ru-RU"/>
          </w:rPr>
          <w:t>требования</w:t>
        </w:r>
      </w:hyperlink>
      <w:r w:rsidRPr="00D515E7">
        <w:rPr>
          <w:szCs w:val="28"/>
          <w:lang w:eastAsia="ru-RU"/>
        </w:rPr>
        <w:t>.</w:t>
      </w:r>
    </w:p>
    <w:p w:rsidR="00F33C33" w:rsidRPr="00D515E7" w:rsidRDefault="00F33C33" w:rsidP="009E48A7">
      <w:pPr>
        <w:rPr>
          <w:szCs w:val="28"/>
          <w:lang w:eastAsia="ru-RU"/>
        </w:rPr>
      </w:pPr>
      <w:r w:rsidRPr="00D515E7">
        <w:rPr>
          <w:szCs w:val="28"/>
          <w:lang w:eastAsia="ru-RU"/>
        </w:rPr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F33C33" w:rsidRPr="00D515E7" w:rsidRDefault="00F33C33" w:rsidP="009E48A7">
      <w:pPr>
        <w:rPr>
          <w:szCs w:val="28"/>
          <w:lang w:eastAsia="ru-RU"/>
        </w:rPr>
      </w:pPr>
      <w:r w:rsidRPr="00D515E7">
        <w:rPr>
          <w:szCs w:val="28"/>
          <w:lang w:eastAsia="ru-RU"/>
        </w:rPr>
        <w:t>ГОСТ 34.601-90 ЕСС АСУ. Автоматизированные системы. Стадии создания.</w:t>
      </w:r>
    </w:p>
    <w:p w:rsidR="00F33C33" w:rsidRPr="00D515E7" w:rsidRDefault="00F33C33" w:rsidP="009E48A7">
      <w:pPr>
        <w:rPr>
          <w:szCs w:val="28"/>
        </w:rPr>
      </w:pPr>
    </w:p>
    <w:p w:rsidR="00FB6D9F" w:rsidRPr="00D515E7" w:rsidRDefault="00FB6D9F" w:rsidP="00D22FBD">
      <w:pPr>
        <w:shd w:val="clear" w:color="auto" w:fill="FFFFFF"/>
        <w:spacing w:after="288" w:line="240" w:lineRule="atLeast"/>
        <w:rPr>
          <w:rFonts w:cs="Times New Roman"/>
          <w:color w:val="000000" w:themeColor="text1"/>
        </w:rPr>
      </w:pPr>
    </w:p>
    <w:sectPr w:rsidR="00FB6D9F" w:rsidRPr="00D515E7" w:rsidSect="00BA745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8CB"/>
    <w:multiLevelType w:val="hybridMultilevel"/>
    <w:tmpl w:val="E51844B2"/>
    <w:lvl w:ilvl="0" w:tplc="498CE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3C6"/>
    <w:multiLevelType w:val="hybridMultilevel"/>
    <w:tmpl w:val="510249DC"/>
    <w:lvl w:ilvl="0" w:tplc="498CE7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B3605"/>
    <w:multiLevelType w:val="hybridMultilevel"/>
    <w:tmpl w:val="574420A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67D0A72"/>
    <w:multiLevelType w:val="hybridMultilevel"/>
    <w:tmpl w:val="F4AAA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D50AF"/>
    <w:multiLevelType w:val="hybridMultilevel"/>
    <w:tmpl w:val="03D66DDA"/>
    <w:lvl w:ilvl="0" w:tplc="BC127B7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B555FCF"/>
    <w:multiLevelType w:val="multilevel"/>
    <w:tmpl w:val="8DD213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D260DDE"/>
    <w:multiLevelType w:val="hybridMultilevel"/>
    <w:tmpl w:val="4CBC188C"/>
    <w:lvl w:ilvl="0" w:tplc="BC127B76">
      <w:start w:val="1"/>
      <w:numFmt w:val="bullet"/>
      <w:lvlText w:val=""/>
      <w:lvlJc w:val="left"/>
      <w:pPr>
        <w:ind w:left="1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7" w15:restartNumberingAfterBreak="0">
    <w:nsid w:val="0E0D3FE0"/>
    <w:multiLevelType w:val="hybridMultilevel"/>
    <w:tmpl w:val="FE2EED28"/>
    <w:lvl w:ilvl="0" w:tplc="BC127B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8D4620"/>
    <w:multiLevelType w:val="hybridMultilevel"/>
    <w:tmpl w:val="F5A0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E1A22"/>
    <w:multiLevelType w:val="multilevel"/>
    <w:tmpl w:val="965841C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 w15:restartNumberingAfterBreak="0">
    <w:nsid w:val="217237C1"/>
    <w:multiLevelType w:val="hybridMultilevel"/>
    <w:tmpl w:val="43D23350"/>
    <w:lvl w:ilvl="0" w:tplc="498CE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811C7"/>
    <w:multiLevelType w:val="hybridMultilevel"/>
    <w:tmpl w:val="46708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316B7"/>
    <w:multiLevelType w:val="hybridMultilevel"/>
    <w:tmpl w:val="36DE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070B5"/>
    <w:multiLevelType w:val="hybridMultilevel"/>
    <w:tmpl w:val="3A506398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33A07"/>
    <w:multiLevelType w:val="multilevel"/>
    <w:tmpl w:val="C5608FF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B324B0"/>
    <w:multiLevelType w:val="multilevel"/>
    <w:tmpl w:val="48FC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3151AA"/>
    <w:multiLevelType w:val="multilevel"/>
    <w:tmpl w:val="5F164B0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1F6B58"/>
    <w:multiLevelType w:val="hybridMultilevel"/>
    <w:tmpl w:val="2F8C5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C5B25"/>
    <w:multiLevelType w:val="hybridMultilevel"/>
    <w:tmpl w:val="E64C8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6031A"/>
    <w:multiLevelType w:val="hybridMultilevel"/>
    <w:tmpl w:val="6C3822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D024AE"/>
    <w:multiLevelType w:val="hybridMultilevel"/>
    <w:tmpl w:val="E64C8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B6451"/>
    <w:multiLevelType w:val="hybridMultilevel"/>
    <w:tmpl w:val="D986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56A9B"/>
    <w:multiLevelType w:val="multilevel"/>
    <w:tmpl w:val="6AB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C2CC5"/>
    <w:multiLevelType w:val="hybridMultilevel"/>
    <w:tmpl w:val="A7D8ADD6"/>
    <w:lvl w:ilvl="0" w:tplc="845411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75C12"/>
    <w:multiLevelType w:val="multilevel"/>
    <w:tmpl w:val="D3CCED2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EED5B56"/>
    <w:multiLevelType w:val="hybridMultilevel"/>
    <w:tmpl w:val="8CA07E78"/>
    <w:lvl w:ilvl="0" w:tplc="498CE7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4157EC"/>
    <w:multiLevelType w:val="multilevel"/>
    <w:tmpl w:val="6264003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9417C08"/>
    <w:multiLevelType w:val="hybridMultilevel"/>
    <w:tmpl w:val="85E8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4310F"/>
    <w:multiLevelType w:val="hybridMultilevel"/>
    <w:tmpl w:val="FBD6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B4DD5"/>
    <w:multiLevelType w:val="hybridMultilevel"/>
    <w:tmpl w:val="E3D2AB56"/>
    <w:lvl w:ilvl="0" w:tplc="BC127B7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FB80A8C"/>
    <w:multiLevelType w:val="hybridMultilevel"/>
    <w:tmpl w:val="904406DE"/>
    <w:lvl w:ilvl="0" w:tplc="E288F9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04D1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5F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6F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3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8AC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B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9B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24A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</w:num>
  <w:num w:numId="4">
    <w:abstractNumId w:val="21"/>
  </w:num>
  <w:num w:numId="5">
    <w:abstractNumId w:val="2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0"/>
  </w:num>
  <w:num w:numId="9">
    <w:abstractNumId w:val="15"/>
  </w:num>
  <w:num w:numId="10">
    <w:abstractNumId w:val="4"/>
  </w:num>
  <w:num w:numId="11">
    <w:abstractNumId w:val="29"/>
  </w:num>
  <w:num w:numId="12">
    <w:abstractNumId w:val="2"/>
  </w:num>
  <w:num w:numId="13">
    <w:abstractNumId w:val="3"/>
  </w:num>
  <w:num w:numId="14">
    <w:abstractNumId w:val="18"/>
  </w:num>
  <w:num w:numId="15">
    <w:abstractNumId w:val="22"/>
  </w:num>
  <w:num w:numId="16">
    <w:abstractNumId w:val="24"/>
  </w:num>
  <w:num w:numId="17">
    <w:abstractNumId w:val="14"/>
  </w:num>
  <w:num w:numId="18">
    <w:abstractNumId w:val="20"/>
  </w:num>
  <w:num w:numId="19">
    <w:abstractNumId w:val="1"/>
  </w:num>
  <w:num w:numId="20">
    <w:abstractNumId w:val="26"/>
  </w:num>
  <w:num w:numId="21">
    <w:abstractNumId w:val="10"/>
  </w:num>
  <w:num w:numId="22">
    <w:abstractNumId w:val="0"/>
  </w:num>
  <w:num w:numId="23">
    <w:abstractNumId w:val="17"/>
  </w:num>
  <w:num w:numId="24">
    <w:abstractNumId w:val="25"/>
  </w:num>
  <w:num w:numId="25">
    <w:abstractNumId w:val="7"/>
  </w:num>
  <w:num w:numId="26">
    <w:abstractNumId w:val="13"/>
  </w:num>
  <w:num w:numId="27">
    <w:abstractNumId w:val="9"/>
  </w:num>
  <w:num w:numId="28">
    <w:abstractNumId w:val="6"/>
  </w:num>
  <w:num w:numId="29">
    <w:abstractNumId w:val="31"/>
  </w:num>
  <w:num w:numId="30">
    <w:abstractNumId w:val="12"/>
  </w:num>
  <w:num w:numId="31">
    <w:abstractNumId w:val="28"/>
  </w:num>
  <w:num w:numId="32">
    <w:abstractNumId w:va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05"/>
    <w:rsid w:val="000350CB"/>
    <w:rsid w:val="00061627"/>
    <w:rsid w:val="000734CD"/>
    <w:rsid w:val="000A250D"/>
    <w:rsid w:val="001913FF"/>
    <w:rsid w:val="001D5C28"/>
    <w:rsid w:val="00204ED0"/>
    <w:rsid w:val="002B62ED"/>
    <w:rsid w:val="002E4152"/>
    <w:rsid w:val="0030554A"/>
    <w:rsid w:val="00330FE2"/>
    <w:rsid w:val="0036503B"/>
    <w:rsid w:val="003717ED"/>
    <w:rsid w:val="003D6DAD"/>
    <w:rsid w:val="00406DD9"/>
    <w:rsid w:val="004126FE"/>
    <w:rsid w:val="00523A7C"/>
    <w:rsid w:val="00532AE6"/>
    <w:rsid w:val="00546385"/>
    <w:rsid w:val="005A37E9"/>
    <w:rsid w:val="005E2BDF"/>
    <w:rsid w:val="005F2737"/>
    <w:rsid w:val="00600B67"/>
    <w:rsid w:val="00602515"/>
    <w:rsid w:val="00611A7D"/>
    <w:rsid w:val="00634CAB"/>
    <w:rsid w:val="00767459"/>
    <w:rsid w:val="00776286"/>
    <w:rsid w:val="007804B8"/>
    <w:rsid w:val="007B1877"/>
    <w:rsid w:val="007C37B4"/>
    <w:rsid w:val="00820BBA"/>
    <w:rsid w:val="00824512"/>
    <w:rsid w:val="00840FBE"/>
    <w:rsid w:val="00906BEB"/>
    <w:rsid w:val="00944E27"/>
    <w:rsid w:val="009612DC"/>
    <w:rsid w:val="009711A4"/>
    <w:rsid w:val="009950ED"/>
    <w:rsid w:val="009E48A7"/>
    <w:rsid w:val="009F1551"/>
    <w:rsid w:val="00A31F0C"/>
    <w:rsid w:val="00A67AEC"/>
    <w:rsid w:val="00AA54E8"/>
    <w:rsid w:val="00B11F05"/>
    <w:rsid w:val="00B20703"/>
    <w:rsid w:val="00B33B7F"/>
    <w:rsid w:val="00BA7450"/>
    <w:rsid w:val="00C7624D"/>
    <w:rsid w:val="00D036A3"/>
    <w:rsid w:val="00D06A02"/>
    <w:rsid w:val="00D22FBD"/>
    <w:rsid w:val="00D50899"/>
    <w:rsid w:val="00D515E7"/>
    <w:rsid w:val="00DC47A1"/>
    <w:rsid w:val="00DF65BF"/>
    <w:rsid w:val="00E56BFE"/>
    <w:rsid w:val="00E926C7"/>
    <w:rsid w:val="00E935B1"/>
    <w:rsid w:val="00F33C33"/>
    <w:rsid w:val="00F523F2"/>
    <w:rsid w:val="00F75CB8"/>
    <w:rsid w:val="00F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23DA"/>
  <w15:docId w15:val="{D0B7F0DC-E25E-498D-8479-C26E59E4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48A7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515E7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515E7"/>
    <w:pPr>
      <w:keepNext/>
      <w:keepLines/>
      <w:spacing w:before="200" w:after="0"/>
      <w:outlineLvl w:val="1"/>
    </w:pPr>
    <w:rPr>
      <w:rFonts w:eastAsiaTheme="majorEastAsia" w:cstheme="majorBidi"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51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15E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List Paragraph"/>
    <w:basedOn w:val="a0"/>
    <w:link w:val="a5"/>
    <w:uiPriority w:val="34"/>
    <w:qFormat/>
    <w:rsid w:val="00D22FBD"/>
    <w:pPr>
      <w:spacing w:after="160" w:line="256" w:lineRule="auto"/>
      <w:ind w:left="720"/>
      <w:contextualSpacing/>
    </w:pPr>
  </w:style>
  <w:style w:type="paragraph" w:customStyle="1" w:styleId="a6">
    <w:name w:val="Заголовки"/>
    <w:basedOn w:val="a0"/>
    <w:qFormat/>
    <w:rsid w:val="009E48A7"/>
    <w:pPr>
      <w:shd w:val="clear" w:color="auto" w:fill="FFFFFF"/>
      <w:spacing w:before="120" w:after="120" w:line="240" w:lineRule="atLeast"/>
      <w:outlineLvl w:val="2"/>
    </w:pPr>
    <w:rPr>
      <w:rFonts w:eastAsia="Times New Roman" w:cs="Times New Roman"/>
      <w:b/>
      <w:sz w:val="36"/>
      <w:szCs w:val="28"/>
      <w:lang w:eastAsia="ru-RU"/>
    </w:rPr>
  </w:style>
  <w:style w:type="character" w:customStyle="1" w:styleId="a5">
    <w:name w:val="Абзац списка Знак"/>
    <w:basedOn w:val="a1"/>
    <w:link w:val="a4"/>
    <w:uiPriority w:val="34"/>
    <w:rsid w:val="00330FE2"/>
  </w:style>
  <w:style w:type="character" w:styleId="a7">
    <w:name w:val="Hyperlink"/>
    <w:basedOn w:val="a1"/>
    <w:uiPriority w:val="99"/>
    <w:unhideWhenUsed/>
    <w:rsid w:val="00F33C33"/>
    <w:rPr>
      <w:color w:val="0000FF"/>
      <w:u w:val="single"/>
    </w:rPr>
  </w:style>
  <w:style w:type="paragraph" w:styleId="a8">
    <w:name w:val="No Spacing"/>
    <w:uiPriority w:val="1"/>
    <w:qFormat/>
    <w:rsid w:val="00D515E7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D515E7"/>
    <w:rPr>
      <w:rFonts w:ascii="Times New Roman" w:eastAsiaTheme="majorEastAsia" w:hAnsi="Times New Roman" w:cstheme="majorBidi"/>
      <w:bCs/>
      <w:sz w:val="26"/>
      <w:szCs w:val="26"/>
    </w:rPr>
  </w:style>
  <w:style w:type="paragraph" w:styleId="a9">
    <w:name w:val="Title"/>
    <w:basedOn w:val="a0"/>
    <w:next w:val="a0"/>
    <w:link w:val="aa"/>
    <w:uiPriority w:val="10"/>
    <w:qFormat/>
    <w:rsid w:val="00D51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D51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D515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D515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ubtle Emphasis"/>
    <w:basedOn w:val="a1"/>
    <w:uiPriority w:val="19"/>
    <w:qFormat/>
    <w:rsid w:val="00D515E7"/>
    <w:rPr>
      <w:i/>
      <w:iCs/>
      <w:color w:val="808080" w:themeColor="text1" w:themeTint="7F"/>
    </w:rPr>
  </w:style>
  <w:style w:type="character" w:styleId="ae">
    <w:name w:val="Emphasis"/>
    <w:basedOn w:val="a1"/>
    <w:uiPriority w:val="20"/>
    <w:qFormat/>
    <w:rsid w:val="00D515E7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D51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9E48A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E48A7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9E48A7"/>
    <w:pPr>
      <w:spacing w:after="100"/>
      <w:ind w:left="480"/>
    </w:pPr>
  </w:style>
  <w:style w:type="paragraph" w:customStyle="1" w:styleId="a">
    <w:name w:val="!Основной текст"/>
    <w:link w:val="af"/>
    <w:autoRedefine/>
    <w:qFormat/>
    <w:rsid w:val="009950ED"/>
    <w:pPr>
      <w:numPr>
        <w:numId w:val="16"/>
      </w:numPr>
      <w:spacing w:after="0" w:line="360" w:lineRule="auto"/>
      <w:ind w:hanging="1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!Основной текст Знак"/>
    <w:basedOn w:val="a1"/>
    <w:link w:val="a"/>
    <w:rsid w:val="009950E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Strong"/>
    <w:basedOn w:val="a1"/>
    <w:uiPriority w:val="22"/>
    <w:qFormat/>
    <w:rsid w:val="009950ED"/>
    <w:rPr>
      <w:b/>
      <w:bCs/>
    </w:rPr>
  </w:style>
  <w:style w:type="paragraph" w:styleId="af1">
    <w:name w:val="Normal (Web)"/>
    <w:basedOn w:val="a0"/>
    <w:uiPriority w:val="99"/>
    <w:semiHidden/>
    <w:unhideWhenUsed/>
    <w:rsid w:val="009950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126FE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main/item/70-opredelenie-parametrov-perexodnyx-xarakteristik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utomation-system.ru/spravochnik-inzhenera/item/7-7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utomation-system.ru/spravochnik-inzhenera/item/7-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mation-syste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D8B9D-9429-4FD2-93E4-C2721028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13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NP350VC</dc:creator>
  <cp:lastModifiedBy>Даниил Кицуль</cp:lastModifiedBy>
  <cp:revision>42</cp:revision>
  <dcterms:created xsi:type="dcterms:W3CDTF">2019-03-27T14:28:00Z</dcterms:created>
  <dcterms:modified xsi:type="dcterms:W3CDTF">2019-06-04T01:15:00Z</dcterms:modified>
</cp:coreProperties>
</file>