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E22" w:rsidRDefault="004F0E22">
      <w:pPr>
        <w:spacing w:before="2000"/>
      </w:pPr>
      <w:bookmarkStart w:id="0" w:name="_GoBack"/>
      <w:bookmarkEnd w:id="0"/>
    </w:p>
    <w:p w:rsidR="004F0E22" w:rsidRDefault="008A6664">
      <w:pPr>
        <w:jc w:val="center"/>
      </w:pPr>
      <w:r>
        <w:rPr>
          <w:b/>
          <w:bCs/>
          <w:color w:val="1F3864"/>
          <w:sz w:val="40"/>
          <w:szCs w:val="40"/>
          <w:cs/>
        </w:rPr>
        <w:t>คู่มือการใช้งานระบบ</w:t>
      </w:r>
    </w:p>
    <w:p w:rsidR="004F0E22" w:rsidRDefault="008A6664">
      <w:pPr>
        <w:spacing w:before="200" w:after="200"/>
        <w:jc w:val="center"/>
      </w:pPr>
      <w:r>
        <w:rPr>
          <w:b/>
          <w:bCs/>
          <w:color w:val="1F3864"/>
          <w:sz w:val="60"/>
          <w:szCs w:val="60"/>
        </w:rPr>
        <w:t>Stock HL</w:t>
      </w:r>
    </w:p>
    <w:p w:rsidR="004F0E22" w:rsidRDefault="008A6664">
      <w:pPr>
        <w:spacing w:before="100" w:after="200"/>
        <w:jc w:val="center"/>
      </w:pPr>
      <w:r>
        <w:rPr>
          <w:color w:val="2E5FA3"/>
          <w:sz w:val="30"/>
          <w:szCs w:val="30"/>
          <w:cs/>
        </w:rPr>
        <w:t>สำหรับผู้ใช้งานทั่วไป (</w:t>
      </w:r>
      <w:r>
        <w:rPr>
          <w:color w:val="2E5FA3"/>
          <w:sz w:val="30"/>
          <w:szCs w:val="30"/>
        </w:rPr>
        <w:t>role</w:t>
      </w:r>
      <w:r>
        <w:rPr>
          <w:color w:val="2E5FA3"/>
          <w:sz w:val="30"/>
          <w:szCs w:val="30"/>
          <w:cs/>
        </w:rPr>
        <w:t xml:space="preserve">: </w:t>
      </w:r>
      <w:r>
        <w:rPr>
          <w:color w:val="2E5FA3"/>
          <w:sz w:val="30"/>
          <w:szCs w:val="30"/>
        </w:rPr>
        <w:t>general</w:t>
      </w:r>
      <w:r>
        <w:rPr>
          <w:color w:val="2E5FA3"/>
          <w:sz w:val="30"/>
          <w:szCs w:val="30"/>
          <w:cs/>
        </w:rPr>
        <w:t>)</w:t>
      </w:r>
    </w:p>
    <w:p w:rsidR="004F0E22" w:rsidRDefault="008A6664">
      <w:pPr>
        <w:spacing w:before="100" w:after="1600"/>
        <w:jc w:val="center"/>
      </w:pPr>
      <w:r>
        <w:rPr>
          <w:color w:val="666666"/>
          <w:cs/>
        </w:rPr>
        <w:t>วิธีทำรายการเบิกของ และติดตามสถานะใบเบิก</w:t>
      </w:r>
    </w:p>
    <w:p w:rsidR="004F0E22" w:rsidRDefault="00E97C4A">
      <w:pPr>
        <w:spacing w:before="3200"/>
        <w:jc w:val="center"/>
      </w:pPr>
      <w:r>
        <w:rPr>
          <w:color w:val="666666"/>
          <w:cs/>
        </w:rPr>
        <w:t>ปรับปรุงล่าสุด 6 ตุลาคม 2569</w:t>
      </w:r>
    </w:p>
    <w:p w:rsidR="004F0E22" w:rsidRDefault="008A6664">
      <w:r>
        <w:rPr>
          <w:cs/>
        </w:rPr>
        <w:br w:type="page"/>
      </w:r>
    </w:p>
    <w:p w:rsidR="004F0E22" w:rsidRDefault="008A6664" w:rsidP="00E97C4A">
      <w:pPr>
        <w:pStyle w:val="Heading1"/>
        <w:keepNext/>
      </w:pPr>
      <w:bookmarkStart w:id="1" w:name="_Toc242174324"/>
      <w:r>
        <w:rPr>
          <w:b/>
          <w:bCs/>
          <w:color w:val="1F3864"/>
          <w:cs/>
        </w:rPr>
        <w:lastRenderedPageBreak/>
        <w:t>สารบัญ</w:t>
      </w:r>
      <w:bookmarkEnd w:id="1"/>
    </w:p>
    <w:sdt>
      <w:sdtPr>
        <w:alias w:val="สารบัญ"/>
        <w:id w:val="-546845760"/>
      </w:sdtPr>
      <w:sdtEndPr/>
      <w:sdtContent>
        <w:p w:rsidR="00C34890" w:rsidRDefault="00BD3A67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r>
            <w:fldChar w:fldCharType="begin"/>
          </w:r>
          <w:r>
            <w:instrText xml:space="preserve"> TOC \o </w:instrText>
          </w:r>
          <w:r>
            <w:rPr>
              <w:rFonts w:cs="TH Sarabun New"/>
              <w:szCs w:val="24"/>
              <w:cs/>
            </w:rPr>
            <w:instrText>"</w:instrText>
          </w:r>
          <w:r>
            <w:instrText>1</w:instrText>
          </w:r>
          <w:r>
            <w:rPr>
              <w:rFonts w:cs="TH Sarabun New"/>
              <w:szCs w:val="24"/>
              <w:cs/>
            </w:rPr>
            <w:instrText>-</w:instrText>
          </w:r>
          <w:r>
            <w:instrText>3</w:instrText>
          </w:r>
          <w:r>
            <w:rPr>
              <w:rFonts w:cs="TH Sarabun New"/>
              <w:szCs w:val="24"/>
              <w:cs/>
            </w:rPr>
            <w:instrText xml:space="preserve">" </w:instrText>
          </w:r>
          <w:r>
            <w:instrText xml:space="preserve">\h \z \u </w:instrText>
          </w:r>
          <w:r>
            <w:fldChar w:fldCharType="separate"/>
          </w:r>
          <w:hyperlink w:anchor="_Toc242174324" w:history="1">
            <w:r w:rsidR="00C34890" w:rsidRPr="00E71F3E">
              <w:rPr>
                <w:rStyle w:val="Hyperlink"/>
                <w:b/>
                <w:bCs/>
                <w:noProof/>
                <w:cs/>
              </w:rPr>
              <w:t>สารบัญ</w:t>
            </w:r>
            <w:r w:rsidR="00C34890">
              <w:rPr>
                <w:noProof/>
                <w:webHidden/>
              </w:rPr>
              <w:tab/>
            </w:r>
            <w:r w:rsidR="00C34890">
              <w:rPr>
                <w:rStyle w:val="Hyperlink"/>
                <w:noProof/>
              </w:rPr>
              <w:fldChar w:fldCharType="begin"/>
            </w:r>
            <w:r w:rsidR="00C34890">
              <w:rPr>
                <w:noProof/>
                <w:webHidden/>
              </w:rPr>
              <w:instrText xml:space="preserve"> PAGEREF _Toc242174324 \h </w:instrText>
            </w:r>
            <w:r w:rsidR="00C34890">
              <w:rPr>
                <w:rStyle w:val="Hyperlink"/>
                <w:noProof/>
              </w:rPr>
            </w:r>
            <w:r w:rsidR="00C34890">
              <w:rPr>
                <w:rStyle w:val="Hyperlink"/>
                <w:noProof/>
              </w:rPr>
              <w:fldChar w:fldCharType="separate"/>
            </w:r>
            <w:r w:rsidR="00C34890">
              <w:rPr>
                <w:noProof/>
                <w:webHidden/>
              </w:rPr>
              <w:t>2</w:t>
            </w:r>
            <w:r w:rsidR="00C34890"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25" w:history="1">
            <w:r w:rsidRPr="00E71F3E">
              <w:rPr>
                <w:rStyle w:val="Hyperlink"/>
                <w:b/>
                <w:bCs/>
                <w:noProof/>
              </w:rPr>
              <w:t>1</w:t>
            </w:r>
            <w:r w:rsidRPr="00E71F3E">
              <w:rPr>
                <w:rStyle w:val="Hyperlink"/>
                <w:b/>
                <w:bCs/>
                <w:noProof/>
                <w:cs/>
              </w:rPr>
              <w:t>. เกี่ยวกับคู่มือนี้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_Toc242174325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26" w:history="1">
            <w:r w:rsidRPr="00E71F3E">
              <w:rPr>
                <w:rStyle w:val="Hyperlink"/>
                <w:b/>
                <w:bCs/>
                <w:noProof/>
              </w:rPr>
              <w:t>2</w:t>
            </w:r>
            <w:r w:rsidRPr="00E71F3E">
              <w:rPr>
                <w:rStyle w:val="Hyperlink"/>
                <w:b/>
                <w:bCs/>
                <w:noProof/>
                <w:cs/>
              </w:rPr>
              <w:t>. เข้าสู่ระบบครั้งแรก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_Toc242174326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27" w:history="1">
            <w:r w:rsidRPr="00E71F3E">
              <w:rPr>
                <w:rStyle w:val="Hyperlink"/>
                <w:b/>
                <w:bCs/>
                <w:noProof/>
              </w:rPr>
              <w:t>3</w:t>
            </w:r>
            <w:r w:rsidRPr="00E71F3E">
              <w:rPr>
                <w:rStyle w:val="Hyperlink"/>
                <w:b/>
                <w:bCs/>
                <w:noProof/>
                <w:cs/>
              </w:rPr>
              <w:t>. วิธีทำรายการเบิกสินค้า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_Toc242174327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28" w:history="1">
            <w:r w:rsidRPr="00E71F3E">
              <w:rPr>
                <w:rStyle w:val="Hyperlink"/>
                <w:b/>
                <w:bCs/>
                <w:noProof/>
              </w:rPr>
              <w:t>3</w:t>
            </w:r>
            <w:r w:rsidRPr="00E71F3E">
              <w:rPr>
                <w:rStyle w:val="Hyperlink"/>
                <w:b/>
                <w:bCs/>
                <w:noProof/>
                <w:cs/>
              </w:rPr>
              <w:t>.</w:t>
            </w:r>
            <w:r w:rsidRPr="00E71F3E">
              <w:rPr>
                <w:rStyle w:val="Hyperlink"/>
                <w:b/>
                <w:bCs/>
                <w:noProof/>
              </w:rPr>
              <w:t xml:space="preserve">1 </w:t>
            </w:r>
            <w:r w:rsidRPr="00E71F3E">
              <w:rPr>
                <w:rStyle w:val="Hyperlink"/>
                <w:b/>
                <w:bCs/>
                <w:noProof/>
                <w:cs/>
              </w:rPr>
              <w:t>ประกาศจากฝ่ายธุรการ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_Toc242174328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29" w:history="1">
            <w:r w:rsidRPr="00E71F3E">
              <w:rPr>
                <w:rStyle w:val="Hyperlink"/>
                <w:b/>
                <w:bCs/>
                <w:noProof/>
              </w:rPr>
              <w:t>3</w:t>
            </w:r>
            <w:r w:rsidRPr="00E71F3E">
              <w:rPr>
                <w:rStyle w:val="Hyperlink"/>
                <w:b/>
                <w:bCs/>
                <w:noProof/>
                <w:cs/>
              </w:rPr>
              <w:t>.</w:t>
            </w:r>
            <w:r w:rsidRPr="00E71F3E">
              <w:rPr>
                <w:rStyle w:val="Hyperlink"/>
                <w:b/>
                <w:bCs/>
                <w:noProof/>
              </w:rPr>
              <w:t xml:space="preserve">2 </w:t>
            </w:r>
            <w:r w:rsidRPr="00E71F3E">
              <w:rPr>
                <w:rStyle w:val="Hyperlink"/>
                <w:b/>
                <w:bCs/>
                <w:noProof/>
                <w:cs/>
              </w:rPr>
              <w:t>หน้าจอทำรายการเบิก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_Toc242174329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30" w:history="1">
            <w:r w:rsidRPr="00E71F3E">
              <w:rPr>
                <w:rStyle w:val="Hyperlink"/>
                <w:b/>
                <w:bCs/>
                <w:noProof/>
              </w:rPr>
              <w:t>3</w:t>
            </w:r>
            <w:r w:rsidRPr="00E71F3E">
              <w:rPr>
                <w:rStyle w:val="Hyperlink"/>
                <w:b/>
                <w:bCs/>
                <w:noProof/>
                <w:cs/>
              </w:rPr>
              <w:t>.</w:t>
            </w:r>
            <w:r w:rsidRPr="00E71F3E">
              <w:rPr>
                <w:rStyle w:val="Hyperlink"/>
                <w:b/>
                <w:bCs/>
                <w:noProof/>
              </w:rPr>
              <w:t xml:space="preserve">3 </w:t>
            </w:r>
            <w:r w:rsidRPr="00E71F3E">
              <w:rPr>
                <w:rStyle w:val="Hyperlink"/>
                <w:b/>
                <w:bCs/>
                <w:noProof/>
                <w:cs/>
              </w:rPr>
              <w:t>ขั้นตอนการทำรายการ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_Toc242174330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31" w:history="1">
            <w:r w:rsidRPr="00E71F3E">
              <w:rPr>
                <w:rStyle w:val="Hyperlink"/>
                <w:b/>
                <w:bCs/>
                <w:noProof/>
              </w:rPr>
              <w:t>3</w:t>
            </w:r>
            <w:r w:rsidRPr="00E71F3E">
              <w:rPr>
                <w:rStyle w:val="Hyperlink"/>
                <w:b/>
                <w:bCs/>
                <w:noProof/>
                <w:cs/>
              </w:rPr>
              <w:t>.</w:t>
            </w:r>
            <w:r w:rsidRPr="00E71F3E">
              <w:rPr>
                <w:rStyle w:val="Hyperlink"/>
                <w:b/>
                <w:bCs/>
                <w:noProof/>
              </w:rPr>
              <w:t xml:space="preserve">4 </w:t>
            </w:r>
            <w:r w:rsidRPr="00E71F3E">
              <w:rPr>
                <w:rStyle w:val="Hyperlink"/>
                <w:b/>
                <w:bCs/>
                <w:noProof/>
                <w:cs/>
              </w:rPr>
              <w:t>เบิกวัสดุให้พนักงานใหม่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_Toc242174331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32" w:history="1">
            <w:r w:rsidRPr="00E71F3E">
              <w:rPr>
                <w:rStyle w:val="Hyperlink"/>
                <w:b/>
                <w:bCs/>
                <w:noProof/>
              </w:rPr>
              <w:t>4</w:t>
            </w:r>
            <w:r w:rsidRPr="00E71F3E">
              <w:rPr>
                <w:rStyle w:val="Hyperlink"/>
                <w:b/>
                <w:bCs/>
                <w:noProof/>
                <w:cs/>
              </w:rPr>
              <w:t>. ติดตามสถานะใบเบิกของคุณ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_Toc242174332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33" w:history="1">
            <w:r w:rsidRPr="00E71F3E">
              <w:rPr>
                <w:rStyle w:val="Hyperlink"/>
                <w:b/>
                <w:bCs/>
                <w:noProof/>
              </w:rPr>
              <w:t>4</w:t>
            </w:r>
            <w:r w:rsidRPr="00E71F3E">
              <w:rPr>
                <w:rStyle w:val="Hyperlink"/>
                <w:b/>
                <w:bCs/>
                <w:noProof/>
                <w:cs/>
              </w:rPr>
              <w:t>.</w:t>
            </w:r>
            <w:r w:rsidRPr="00E71F3E">
              <w:rPr>
                <w:rStyle w:val="Hyperlink"/>
                <w:b/>
                <w:bCs/>
                <w:noProof/>
              </w:rPr>
              <w:t xml:space="preserve">1 </w:t>
            </w:r>
            <w:r w:rsidRPr="00E71F3E">
              <w:rPr>
                <w:rStyle w:val="Hyperlink"/>
                <w:b/>
                <w:bCs/>
                <w:noProof/>
                <w:cs/>
              </w:rPr>
              <w:t>สถานะของใบเบิก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_Toc242174333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34" w:history="1">
            <w:r w:rsidRPr="00E71F3E">
              <w:rPr>
                <w:rStyle w:val="Hyperlink"/>
                <w:b/>
                <w:bCs/>
                <w:noProof/>
              </w:rPr>
              <w:t>4</w:t>
            </w:r>
            <w:r w:rsidRPr="00E71F3E">
              <w:rPr>
                <w:rStyle w:val="Hyperlink"/>
                <w:b/>
                <w:bCs/>
                <w:noProof/>
                <w:cs/>
              </w:rPr>
              <w:t>.</w:t>
            </w:r>
            <w:r w:rsidRPr="00E71F3E">
              <w:rPr>
                <w:rStyle w:val="Hyperlink"/>
                <w:b/>
                <w:bCs/>
                <w:noProof/>
              </w:rPr>
              <w:t xml:space="preserve">2 </w:t>
            </w:r>
            <w:r w:rsidRPr="00E71F3E">
              <w:rPr>
                <w:rStyle w:val="Hyperlink"/>
                <w:b/>
                <w:bCs/>
                <w:noProof/>
                <w:cs/>
              </w:rPr>
              <w:t>การดูรายละเอียดใบเบิก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_Toc242174334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35" w:history="1">
            <w:r w:rsidRPr="00E71F3E">
              <w:rPr>
                <w:rStyle w:val="Hyperlink"/>
                <w:b/>
                <w:bCs/>
                <w:noProof/>
              </w:rPr>
              <w:t>4</w:t>
            </w:r>
            <w:r w:rsidRPr="00E71F3E">
              <w:rPr>
                <w:rStyle w:val="Hyperlink"/>
                <w:b/>
                <w:bCs/>
                <w:noProof/>
                <w:cs/>
              </w:rPr>
              <w:t>.</w:t>
            </w:r>
            <w:r w:rsidRPr="00E71F3E">
              <w:rPr>
                <w:rStyle w:val="Hyperlink"/>
                <w:b/>
                <w:bCs/>
                <w:noProof/>
              </w:rPr>
              <w:t xml:space="preserve">3 </w:t>
            </w:r>
            <w:r w:rsidRPr="00E71F3E">
              <w:rPr>
                <w:rStyle w:val="Hyperlink"/>
                <w:b/>
                <w:bCs/>
                <w:noProof/>
                <w:cs/>
              </w:rPr>
              <w:t>การแก้ไข/ยกเลิกใบเบิกของตนเอง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_Toc242174335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36" w:history="1">
            <w:r w:rsidRPr="00E71F3E">
              <w:rPr>
                <w:rStyle w:val="Hyperlink"/>
                <w:b/>
                <w:bCs/>
                <w:noProof/>
              </w:rPr>
              <w:t>4</w:t>
            </w:r>
            <w:r w:rsidRPr="00E71F3E">
              <w:rPr>
                <w:rStyle w:val="Hyperlink"/>
                <w:b/>
                <w:bCs/>
                <w:noProof/>
                <w:cs/>
              </w:rPr>
              <w:t>.</w:t>
            </w:r>
            <w:r w:rsidRPr="00E71F3E">
              <w:rPr>
                <w:rStyle w:val="Hyperlink"/>
                <w:b/>
                <w:bCs/>
                <w:noProof/>
              </w:rPr>
              <w:t xml:space="preserve">4 </w:t>
            </w:r>
            <w:r w:rsidRPr="00E71F3E">
              <w:rPr>
                <w:rStyle w:val="Hyperlink"/>
                <w:b/>
                <w:bCs/>
                <w:noProof/>
                <w:cs/>
              </w:rPr>
              <w:t>ติดตามใบเบิกพนักงานใหม่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_Toc242174336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37" w:history="1">
            <w:r w:rsidRPr="00E71F3E">
              <w:rPr>
                <w:rStyle w:val="Hyperlink"/>
                <w:b/>
                <w:bCs/>
                <w:noProof/>
              </w:rPr>
              <w:t>5</w:t>
            </w:r>
            <w:r w:rsidRPr="00E71F3E">
              <w:rPr>
                <w:rStyle w:val="Hyperlink"/>
                <w:b/>
                <w:bCs/>
                <w:noProof/>
                <w:cs/>
              </w:rPr>
              <w:t>. วิธีเซ็นรับของ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_Toc242174337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38" w:history="1">
            <w:r w:rsidRPr="00E71F3E">
              <w:rPr>
                <w:rStyle w:val="Hyperlink"/>
                <w:b/>
                <w:bCs/>
                <w:noProof/>
              </w:rPr>
              <w:t>6</w:t>
            </w:r>
            <w:r w:rsidRPr="00E71F3E">
              <w:rPr>
                <w:rStyle w:val="Hyperlink"/>
                <w:b/>
                <w:bCs/>
                <w:noProof/>
                <w:cs/>
              </w:rPr>
              <w:t>. การแจ้งเตือน / เปลี่ยนรหัสผ่าน / ขนาดตัวอักษร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_Toc242174338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39" w:history="1">
            <w:r w:rsidRPr="00E71F3E">
              <w:rPr>
                <w:rStyle w:val="Hyperlink"/>
                <w:b/>
                <w:bCs/>
                <w:noProof/>
              </w:rPr>
              <w:t xml:space="preserve">6.1 </w:t>
            </w:r>
            <w:r w:rsidRPr="00E71F3E">
              <w:rPr>
                <w:rStyle w:val="Hyperlink"/>
                <w:b/>
                <w:bCs/>
                <w:noProof/>
                <w:cs/>
              </w:rPr>
              <w:t>การแจ้งเตือน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_Toc242174339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40" w:history="1">
            <w:r w:rsidRPr="00E71F3E">
              <w:rPr>
                <w:rStyle w:val="Hyperlink"/>
                <w:b/>
                <w:bCs/>
                <w:noProof/>
              </w:rPr>
              <w:t xml:space="preserve">6.2 </w:t>
            </w:r>
            <w:r w:rsidRPr="00E71F3E">
              <w:rPr>
                <w:rStyle w:val="Hyperlink"/>
                <w:b/>
                <w:bCs/>
                <w:noProof/>
                <w:cs/>
              </w:rPr>
              <w:t>เปลี่ยนรหัสผ่าน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_Toc242174340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41" w:history="1">
            <w:r w:rsidRPr="00E71F3E">
              <w:rPr>
                <w:rStyle w:val="Hyperlink"/>
                <w:b/>
                <w:bCs/>
                <w:noProof/>
              </w:rPr>
              <w:t xml:space="preserve">6.3 </w:t>
            </w:r>
            <w:r w:rsidRPr="00E71F3E">
              <w:rPr>
                <w:rStyle w:val="Hyperlink"/>
                <w:b/>
                <w:bCs/>
                <w:noProof/>
                <w:cs/>
              </w:rPr>
              <w:t>ขนาดตัวอักษร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_Toc242174341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42" w:history="1">
            <w:r w:rsidRPr="00E71F3E">
              <w:rPr>
                <w:rStyle w:val="Hyperlink"/>
                <w:b/>
                <w:bCs/>
                <w:noProof/>
              </w:rPr>
              <w:t>7</w:t>
            </w:r>
            <w:r w:rsidRPr="00E71F3E">
              <w:rPr>
                <w:rStyle w:val="Hyperlink"/>
                <w:b/>
                <w:bCs/>
                <w:noProof/>
                <w:cs/>
              </w:rPr>
              <w:t>. คำถามที่พบบ่อย (</w:t>
            </w:r>
            <w:r w:rsidRPr="00E71F3E">
              <w:rPr>
                <w:rStyle w:val="Hyperlink"/>
                <w:b/>
                <w:bCs/>
                <w:noProof/>
              </w:rPr>
              <w:t>FAQ</w:t>
            </w:r>
            <w:r w:rsidRPr="00E71F3E">
              <w:rPr>
                <w:rStyle w:val="Hyperlink"/>
                <w:b/>
                <w:bCs/>
                <w:noProof/>
                <w:cs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_Toc242174342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43" w:history="1">
            <w:r w:rsidRPr="00E71F3E">
              <w:rPr>
                <w:rStyle w:val="Hyperlink"/>
                <w:b/>
                <w:bCs/>
                <w:noProof/>
                <w:cs/>
              </w:rPr>
              <w:t>ถาม: ทำไมไม่เห็นเมนู “ภาพรวมระบบ” หรือ “รายงาน” เหมือนที่คนอื่นเล่าให้ฟัง</w:t>
            </w:r>
            <w:r w:rsidRPr="00E71F3E">
              <w:rPr>
                <w:rStyle w:val="Hyperlink"/>
                <w:b/>
                <w:bCs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_Toc242174343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44" w:history="1">
            <w:r w:rsidRPr="00E71F3E">
              <w:rPr>
                <w:rStyle w:val="Hyperlink"/>
                <w:b/>
                <w:bCs/>
                <w:noProof/>
                <w:cs/>
              </w:rPr>
              <w:t>ถาม: ส่งใบเบิกไปแล้ว แต่ยังไม่เห็นของ ต้องทำอย่างไร</w:t>
            </w:r>
            <w:r w:rsidRPr="00E71F3E">
              <w:rPr>
                <w:rStyle w:val="Hyperlink"/>
                <w:b/>
                <w:bCs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_Toc242174344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45" w:history="1">
            <w:r w:rsidRPr="00E71F3E">
              <w:rPr>
                <w:rStyle w:val="Hyperlink"/>
                <w:b/>
                <w:bCs/>
                <w:noProof/>
                <w:cs/>
              </w:rPr>
              <w:t>ถาม: ขอเบิกเกินยอดคงเหลือที่มีอยู่จริงได้ไหม</w:t>
            </w:r>
            <w:r w:rsidRPr="00E71F3E">
              <w:rPr>
                <w:rStyle w:val="Hyperlink"/>
                <w:b/>
                <w:bCs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_Toc242174345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46" w:history="1">
            <w:r w:rsidRPr="00E71F3E">
              <w:rPr>
                <w:rStyle w:val="Hyperlink"/>
                <w:b/>
                <w:bCs/>
                <w:noProof/>
                <w:cs/>
              </w:rPr>
              <w:t>ถาม: กรอกใบเบิกผิด แก้ไขได้ไหม</w:t>
            </w:r>
            <w:r w:rsidRPr="00E71F3E">
              <w:rPr>
                <w:rStyle w:val="Hyperlink"/>
                <w:b/>
                <w:bCs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_Toc242174346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47" w:history="1">
            <w:r w:rsidRPr="00E71F3E">
              <w:rPr>
                <w:rStyle w:val="Hyperlink"/>
                <w:b/>
                <w:bCs/>
                <w:noProof/>
                <w:cs/>
              </w:rPr>
              <w:t>ถาม: ใบเบิกถูกปฏิเสธ (ไม่อนุมัติ) ต้องทำอย่างไรต่อ</w:t>
            </w:r>
            <w:r w:rsidRPr="00E71F3E">
              <w:rPr>
                <w:rStyle w:val="Hyperlink"/>
                <w:b/>
                <w:bCs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_Toc242174347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48" w:history="1">
            <w:r w:rsidRPr="00E71F3E">
              <w:rPr>
                <w:rStyle w:val="Hyperlink"/>
                <w:b/>
                <w:bCs/>
                <w:noProof/>
                <w:cs/>
              </w:rPr>
              <w:t>ถาม: หาลิงก์เซ็นรับของที่ส่งมาทางอีเมลไม่เจอ หรือลิงก์หมดอายุแล้ว ทำอย่างไร</w:t>
            </w:r>
            <w:r w:rsidRPr="00E71F3E">
              <w:rPr>
                <w:rStyle w:val="Hyperlink"/>
                <w:b/>
                <w:bCs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_Toc242174348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49" w:history="1">
            <w:r w:rsidRPr="00E71F3E">
              <w:rPr>
                <w:rStyle w:val="Hyperlink"/>
                <w:b/>
                <w:bCs/>
                <w:noProof/>
                <w:cs/>
              </w:rPr>
              <w:t>ถาม: ลืมรหัสผ่าน ทำอย่างไร</w:t>
            </w:r>
            <w:r w:rsidRPr="00E71F3E">
              <w:rPr>
                <w:rStyle w:val="Hyperlink"/>
                <w:b/>
                <w:bCs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_Toc242174349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50" w:history="1">
            <w:r w:rsidRPr="00E71F3E">
              <w:rPr>
                <w:rStyle w:val="Hyperlink"/>
                <w:b/>
                <w:bCs/>
                <w:noProof/>
                <w:cs/>
              </w:rPr>
              <w:t>ถาม: ทำไมเบิกสินค้าบางรายการไม่ได้ ทั้งที่รู้ว่ามีของ</w:t>
            </w:r>
            <w:r w:rsidRPr="00E71F3E">
              <w:rPr>
                <w:rStyle w:val="Hyperlink"/>
                <w:b/>
                <w:bCs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_Toc242174350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C34890" w:rsidRDefault="00C34890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2174351" w:history="1">
            <w:r w:rsidRPr="00E71F3E">
              <w:rPr>
                <w:rStyle w:val="Hyperlink"/>
                <w:b/>
                <w:bCs/>
                <w:noProof/>
                <w:cs/>
              </w:rPr>
              <w:t>ถาม: ทำใบเบิกพนักงานใหม่ไปแล้ว ทำไมหาในหน้า “รายการใบเบิก” ไม่เจอ</w:t>
            </w:r>
            <w:r w:rsidRPr="00E71F3E">
              <w:rPr>
                <w:rStyle w:val="Hyperlink"/>
                <w:b/>
                <w:bCs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_Toc242174351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4F0E22" w:rsidRDefault="00BD3A67" w:rsidP="00BD3A67">
          <w:pPr>
            <w:pStyle w:val="TOC1"/>
            <w:tabs>
              <w:tab w:val="right" w:leader="dot" w:pos="9062"/>
            </w:tabs>
          </w:pPr>
          <w:r>
            <w:fldChar w:fldCharType="end"/>
          </w:r>
        </w:p>
      </w:sdtContent>
    </w:sdt>
    <w:p w:rsidR="004F0E22" w:rsidRDefault="008A6664">
      <w:r>
        <w:rPr>
          <w:cs/>
        </w:rPr>
        <w:br w:type="page"/>
      </w:r>
    </w:p>
    <w:p w:rsidR="004F0E22" w:rsidRDefault="004F0E22">
      <w:pPr>
        <w:rPr>
          <w:cs/>
        </w:rPr>
        <w:sectPr w:rsidR="004F0E22">
          <w:pgSz w:w="11906" w:h="16838"/>
          <w:pgMar w:top="1134" w:right="1417" w:bottom="1134" w:left="1417" w:header="708" w:footer="708" w:gutter="0"/>
          <w:cols w:space="720"/>
          <w:docGrid w:linePitch="360"/>
        </w:sectPr>
      </w:pPr>
    </w:p>
    <w:p w:rsidR="004F0E22" w:rsidRDefault="008A6664" w:rsidP="00E97C4A">
      <w:pPr>
        <w:pStyle w:val="Heading1"/>
        <w:keepNext/>
        <w:pBdr>
          <w:bottom w:val="single" w:sz="6" w:space="4" w:color="1F3864"/>
        </w:pBdr>
        <w:spacing w:before="400" w:after="200"/>
      </w:pPr>
      <w:bookmarkStart w:id="2" w:name="_Toc242174325"/>
      <w:r>
        <w:rPr>
          <w:b/>
          <w:bCs/>
          <w:color w:val="1F3864"/>
        </w:rPr>
        <w:lastRenderedPageBreak/>
        <w:t>1</w:t>
      </w:r>
      <w:r>
        <w:rPr>
          <w:b/>
          <w:bCs/>
          <w:color w:val="1F3864"/>
          <w:cs/>
        </w:rPr>
        <w:t>. เกี่ยวกับคู่มือนี้</w:t>
      </w:r>
      <w:bookmarkEnd w:id="2"/>
    </w:p>
    <w:p w:rsidR="004F0E22" w:rsidRDefault="008A6664">
      <w:pPr>
        <w:spacing w:after="120"/>
      </w:pPr>
      <w:r>
        <w:rPr>
          <w:cs/>
        </w:rPr>
        <w:t>คู่มือฉบับนี้จัดทำสำหรับบัญชีผู้ใช้งานที่ได้รับสิทธิ์ “ผู้ใช้งานทั่วไป” (</w:t>
      </w:r>
      <w:r>
        <w:t>role</w:t>
      </w:r>
      <w:r>
        <w:rPr>
          <w:cs/>
        </w:rPr>
        <w:t xml:space="preserve">: </w:t>
      </w:r>
      <w:r>
        <w:t>general</w:t>
      </w:r>
      <w:r>
        <w:rPr>
          <w:cs/>
        </w:rPr>
        <w:t xml:space="preserve">) ในระบบ </w:t>
      </w:r>
      <w:r>
        <w:t xml:space="preserve">Stock HL </w:t>
      </w:r>
      <w:r>
        <w:rPr>
          <w:cs/>
        </w:rPr>
        <w:t>— พนักงานที่ต้องการเบิกของใช้สำหรับตนเองหรือหน่วยงานของตน</w:t>
      </w:r>
    </w:p>
    <w:p w:rsidR="004F0E22" w:rsidRDefault="008A6664">
      <w:pPr>
        <w:spacing w:after="120"/>
      </w:pPr>
      <w:r>
        <w:rPr>
          <w:b/>
          <w:bCs/>
          <w:cs/>
        </w:rPr>
        <w:t>เมนูที่ท่านใช้งานได้มีเพียงกลุ่มเดียว:</w:t>
      </w:r>
    </w:p>
    <w:p w:rsidR="004F0E22" w:rsidRDefault="008A666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เบิกสินค้า → ทำรายการเบิก / รายการใบเบิก</w:t>
      </w:r>
    </w:p>
    <w:p w:rsidR="00E97C4A" w:rsidRDefault="00E97C4A" w:rsidP="00E97C4A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 xml:space="preserve">เบิกสินค้า </w:t>
      </w:r>
      <w:r>
        <w:rPr>
          <w:rFonts w:ascii="Arial" w:hAnsi="Arial" w:cs="Angsana New" w:hint="cs"/>
          <w:cs/>
        </w:rPr>
        <w:t>→</w:t>
      </w:r>
      <w:r>
        <w:rPr>
          <w:cs/>
        </w:rPr>
        <w:t xml:space="preserve"> </w:t>
      </w:r>
      <w:r>
        <w:rPr>
          <w:rFonts w:hint="cs"/>
          <w:cs/>
        </w:rPr>
        <w:t>เบิกพนักงานใหม่</w:t>
      </w:r>
      <w:r>
        <w:rPr>
          <w:cs/>
        </w:rPr>
        <w:t xml:space="preserve"> / </w:t>
      </w:r>
      <w:r>
        <w:rPr>
          <w:rFonts w:hint="cs"/>
          <w:cs/>
        </w:rPr>
        <w:t>ใบเบิกพนักงานใหม่</w:t>
      </w:r>
      <w:r>
        <w:rPr>
          <w:cs/>
        </w:rPr>
        <w:t xml:space="preserve"> (</w:t>
      </w:r>
      <w:r>
        <w:rPr>
          <w:rFonts w:hint="cs"/>
          <w:cs/>
        </w:rPr>
        <w:t>ใช้เมื่อหน่วยงานของท่านมีพนักงานเข้าใหม่</w:t>
      </w:r>
      <w:r>
        <w:rPr>
          <w:cs/>
        </w:rPr>
        <w:t>)</w:t>
      </w:r>
    </w:p>
    <w:p w:rsidR="004F0E22" w:rsidRDefault="008A666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การแจ้งเตือน</w:t>
      </w:r>
    </w:p>
    <w:p w:rsidR="004F0E22" w:rsidRDefault="008A666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เปลี่ยนรหัสผ่าน</w:t>
      </w:r>
    </w:p>
    <w:p w:rsidR="004F0E22" w:rsidRDefault="008A666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ขนาดตัวอักษร</w:t>
      </w:r>
    </w:p>
    <w:p w:rsidR="004F0E22" w:rsidRDefault="008A666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เมนูอื่นทั้งหมดของระบบ (ภาพรวมระบบ</w:t>
      </w:r>
      <w:r>
        <w:rPr>
          <w:i/>
          <w:iCs/>
          <w:color w:val="666666"/>
          <w:sz w:val="22"/>
          <w:szCs w:val="22"/>
        </w:rPr>
        <w:t xml:space="preserve">, </w:t>
      </w:r>
      <w:r>
        <w:rPr>
          <w:i/>
          <w:iCs/>
          <w:color w:val="666666"/>
          <w:sz w:val="22"/>
          <w:szCs w:val="22"/>
          <w:cs/>
        </w:rPr>
        <w:t>รายงาน</w:t>
      </w:r>
      <w:r>
        <w:rPr>
          <w:i/>
          <w:iCs/>
          <w:color w:val="666666"/>
          <w:sz w:val="22"/>
          <w:szCs w:val="22"/>
        </w:rPr>
        <w:t xml:space="preserve">, </w:t>
      </w:r>
      <w:r>
        <w:rPr>
          <w:i/>
          <w:iCs/>
          <w:color w:val="666666"/>
          <w:sz w:val="22"/>
          <w:szCs w:val="22"/>
          <w:cs/>
        </w:rPr>
        <w:t>รับเข้า/จ่ายออกสินค้า ฯลฯ) ถูกปิดไว้สำหรับบัญชีสิทธิ์นี้โดยผู้ดูแลระบบ หากพยายามเข้าผ่านลิงก์โดยตรง จะพบหน้าแจ้งว่า “คุณไม่มีสิทธิ์เข้าถึงหน้านี้” ตามภาพตัวอย่างด้านล่าง</w:t>
      </w:r>
    </w:p>
    <w:p w:rsidR="004F0E22" w:rsidRDefault="00C3489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5E618A30" wp14:editId="5EFF2BC7">
            <wp:extent cx="5715000" cy="35718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E22" w:rsidRDefault="008A666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1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1 </w:t>
      </w:r>
      <w:r>
        <w:rPr>
          <w:i/>
          <w:iCs/>
          <w:color w:val="666666"/>
          <w:sz w:val="20"/>
          <w:szCs w:val="20"/>
          <w:cs/>
        </w:rPr>
        <w:t>ตัวอย่างหน้าที่พบเมื่อเข้าเมนูที่ไม่มีสิทธิ์ (เช่น “ภาพรวมระบบ”)</w:t>
      </w:r>
    </w:p>
    <w:p w:rsidR="004F0E22" w:rsidRDefault="008A6664" w:rsidP="00E97C4A">
      <w:pPr>
        <w:pStyle w:val="Heading1"/>
        <w:keepNext/>
        <w:pBdr>
          <w:bottom w:val="single" w:sz="6" w:space="4" w:color="1F3864"/>
        </w:pBdr>
        <w:spacing w:before="400" w:after="200"/>
      </w:pPr>
      <w:bookmarkStart w:id="3" w:name="_Toc242174326"/>
      <w:r>
        <w:rPr>
          <w:b/>
          <w:bCs/>
          <w:color w:val="1F3864"/>
        </w:rPr>
        <w:t>2</w:t>
      </w:r>
      <w:r>
        <w:rPr>
          <w:b/>
          <w:bCs/>
          <w:color w:val="1F3864"/>
          <w:cs/>
        </w:rPr>
        <w:t>. เข้าสู่ระบบครั้งแรก</w:t>
      </w:r>
      <w:bookmarkEnd w:id="3"/>
    </w:p>
    <w:p w:rsidR="004F0E22" w:rsidRDefault="008A666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 xml:space="preserve">เปิดเว็บระบบ </w:t>
      </w:r>
      <w:r>
        <w:t xml:space="preserve">Stock HL </w:t>
      </w:r>
      <w:r>
        <w:rPr>
          <w:cs/>
        </w:rPr>
        <w:t>แล้วกรอกชื่อผู้ใช้และรหัสผ่านที่ผู้ดูแลระบบตั้งให้</w:t>
      </w:r>
    </w:p>
    <w:p w:rsidR="004F0E22" w:rsidRDefault="008A666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 xml:space="preserve">หากเป็นการเข้าใช้งานครั้งแรก รหัสผ่านเริ่มต้นคือ </w:t>
      </w:r>
      <w:r>
        <w:t xml:space="preserve">4123 </w:t>
      </w:r>
      <w:r>
        <w:rPr>
          <w:cs/>
        </w:rPr>
        <w:t>— กรุณาเข้าเมนู “เปลี่ยนรหัสผ่าน” เพื่อตั้งรหัสผ่านใหม่ของตนเองทันที</w:t>
      </w:r>
    </w:p>
    <w:p w:rsidR="004F0E22" w:rsidRDefault="008A666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หากลืมรหัสผ่าน ระบบไม่มีปุ่ม “ลืมรหัสผ่าน” ด้วยตนเอง กรุณาติดต่อผู้ดูแลระบบให้ช่วยตั้งรหัสผ่านใหม่ให้</w:t>
      </w:r>
    </w:p>
    <w:p w:rsidR="004F0E22" w:rsidRDefault="008A6664">
      <w:r>
        <w:rPr>
          <w:cs/>
        </w:rPr>
        <w:br w:type="page"/>
      </w:r>
    </w:p>
    <w:p w:rsidR="004F0E22" w:rsidRDefault="008A6664" w:rsidP="00E97C4A">
      <w:pPr>
        <w:pStyle w:val="Heading1"/>
        <w:keepNext/>
        <w:pBdr>
          <w:bottom w:val="single" w:sz="6" w:space="4" w:color="1F3864"/>
        </w:pBdr>
        <w:spacing w:before="400" w:after="200"/>
      </w:pPr>
      <w:bookmarkStart w:id="4" w:name="_Toc242174327"/>
      <w:r>
        <w:rPr>
          <w:b/>
          <w:bCs/>
          <w:color w:val="1F3864"/>
        </w:rPr>
        <w:lastRenderedPageBreak/>
        <w:t>3</w:t>
      </w:r>
      <w:r>
        <w:rPr>
          <w:b/>
          <w:bCs/>
          <w:color w:val="1F3864"/>
          <w:cs/>
        </w:rPr>
        <w:t>. วิธีทำรายการเบิกสินค้า</w:t>
      </w:r>
      <w:bookmarkEnd w:id="4"/>
    </w:p>
    <w:p w:rsidR="004F0E22" w:rsidRDefault="008A6664">
      <w:pPr>
        <w:spacing w:after="120"/>
      </w:pPr>
      <w:r>
        <w:rPr>
          <w:cs/>
        </w:rPr>
        <w:t xml:space="preserve">เข้าเมนู “เบิกสินค้า </w:t>
      </w:r>
      <w:r>
        <w:t xml:space="preserve">&gt; </w:t>
      </w:r>
      <w:r>
        <w:rPr>
          <w:cs/>
        </w:rPr>
        <w:t>ทำรายการเบิก” — หน้านี้คือหน้าแรกที่ระบบจะพาไปหลังเข้าสู่ระบบสำเร็จ</w:t>
      </w:r>
    </w:p>
    <w:p w:rsidR="004F0E22" w:rsidRDefault="008A6664" w:rsidP="00E97C4A">
      <w:pPr>
        <w:pStyle w:val="Heading2"/>
        <w:keepNext/>
        <w:spacing w:before="320" w:after="160"/>
      </w:pPr>
      <w:bookmarkStart w:id="5" w:name="_Toc242174328"/>
      <w:r>
        <w:rPr>
          <w:b/>
          <w:bCs/>
          <w:color w:val="2E5FA3"/>
          <w:sz w:val="28"/>
          <w:szCs w:val="28"/>
        </w:rPr>
        <w:t>3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1 </w:t>
      </w:r>
      <w:r>
        <w:rPr>
          <w:b/>
          <w:bCs/>
          <w:color w:val="2E5FA3"/>
          <w:sz w:val="28"/>
          <w:szCs w:val="28"/>
          <w:cs/>
        </w:rPr>
        <w:t>ประกาศจากฝ่ายธุรการ</w:t>
      </w:r>
      <w:bookmarkEnd w:id="5"/>
    </w:p>
    <w:p w:rsidR="004F0E22" w:rsidRDefault="008A6664">
      <w:pPr>
        <w:spacing w:after="120"/>
      </w:pPr>
      <w:r>
        <w:rPr>
          <w:cs/>
        </w:rPr>
        <w:t>ทุกครั้งที่เข้าหน้านี้ จะมีกล่องประกาศเด้งขึ้นมาก่อนเสมอ (เช่น รอบวันที่ส่ง-รับของ) กรุณาอ่านให้ครบแล้วกดปุ่ม “รับทราบ” จึงจะทำรายการต่อได้</w:t>
      </w:r>
    </w:p>
    <w:p w:rsidR="004F0E22" w:rsidRDefault="00C3489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7E3F510C" wp14:editId="5E153ECE">
            <wp:extent cx="5715000" cy="35718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E22" w:rsidRDefault="008A666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3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1 </w:t>
      </w:r>
      <w:r>
        <w:rPr>
          <w:i/>
          <w:iCs/>
          <w:color w:val="666666"/>
          <w:sz w:val="20"/>
          <w:szCs w:val="20"/>
          <w:cs/>
        </w:rPr>
        <w:t>กล่องประกาศจากฝ่ายธุรการ เด้งขึ้นทุกครั้งที่เข้าหน้านี้</w:t>
      </w:r>
    </w:p>
    <w:p w:rsidR="00BD3A67" w:rsidRDefault="00BD3A67">
      <w:pPr>
        <w:spacing w:after="200"/>
        <w:jc w:val="center"/>
      </w:pPr>
    </w:p>
    <w:p w:rsidR="00BD3A67" w:rsidRDefault="00BD3A67">
      <w:pPr>
        <w:spacing w:after="200"/>
        <w:jc w:val="center"/>
      </w:pPr>
    </w:p>
    <w:p w:rsidR="00BD3A67" w:rsidRDefault="00BD3A67">
      <w:pPr>
        <w:spacing w:after="200"/>
        <w:jc w:val="center"/>
      </w:pPr>
    </w:p>
    <w:p w:rsidR="00BD3A67" w:rsidRDefault="00BD3A67">
      <w:pPr>
        <w:spacing w:after="200"/>
        <w:jc w:val="center"/>
      </w:pPr>
    </w:p>
    <w:p w:rsidR="00BD3A67" w:rsidRDefault="00BD3A67">
      <w:pPr>
        <w:spacing w:after="200"/>
        <w:jc w:val="center"/>
      </w:pPr>
    </w:p>
    <w:p w:rsidR="00BD3A67" w:rsidRDefault="00BD3A67">
      <w:pPr>
        <w:spacing w:after="200"/>
        <w:jc w:val="center"/>
      </w:pPr>
    </w:p>
    <w:p w:rsidR="00BD3A67" w:rsidRDefault="00BD3A67">
      <w:pPr>
        <w:spacing w:after="200"/>
        <w:jc w:val="center"/>
      </w:pPr>
    </w:p>
    <w:p w:rsidR="00BD3A67" w:rsidRDefault="00BD3A67">
      <w:pPr>
        <w:spacing w:after="200"/>
        <w:jc w:val="center"/>
      </w:pPr>
    </w:p>
    <w:p w:rsidR="00BD3A67" w:rsidRDefault="00BD3A67">
      <w:pPr>
        <w:spacing w:after="200"/>
        <w:jc w:val="center"/>
      </w:pPr>
    </w:p>
    <w:p w:rsidR="00BD3A67" w:rsidRDefault="00BD3A67">
      <w:pPr>
        <w:spacing w:after="200"/>
        <w:jc w:val="center"/>
      </w:pPr>
    </w:p>
    <w:p w:rsidR="004F0E22" w:rsidRDefault="008A6664" w:rsidP="00E97C4A">
      <w:pPr>
        <w:pStyle w:val="Heading2"/>
        <w:keepNext/>
        <w:spacing w:before="320" w:after="160"/>
      </w:pPr>
      <w:bookmarkStart w:id="6" w:name="_Toc242174329"/>
      <w:r>
        <w:rPr>
          <w:b/>
          <w:bCs/>
          <w:color w:val="2E5FA3"/>
          <w:sz w:val="28"/>
          <w:szCs w:val="28"/>
        </w:rPr>
        <w:lastRenderedPageBreak/>
        <w:t>3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2 </w:t>
      </w:r>
      <w:r>
        <w:rPr>
          <w:b/>
          <w:bCs/>
          <w:color w:val="2E5FA3"/>
          <w:sz w:val="28"/>
          <w:szCs w:val="28"/>
          <w:cs/>
        </w:rPr>
        <w:t>หน้าจอทำรายการเบิก</w:t>
      </w:r>
      <w:bookmarkEnd w:id="6"/>
    </w:p>
    <w:p w:rsidR="004F0E22" w:rsidRDefault="008A6664">
      <w:pPr>
        <w:spacing w:after="120"/>
      </w:pPr>
      <w:r>
        <w:rPr>
          <w:cs/>
        </w:rPr>
        <w:t>สังเกตช่อง “หน่วยงานที่ขอเบิก” — ระบบล็อกไว้ที่หน่วยงานต้นสังกัดของท่านให้อัตโนมัติเสมอ (ในภาพคือ “จัดซื้อ”) ไม่สามารถเปลี่ยนเป็นหน่วยงานอื่นได้</w:t>
      </w:r>
    </w:p>
    <w:p w:rsidR="004F0E22" w:rsidRDefault="00C3489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70175201" wp14:editId="49B1E327">
            <wp:extent cx="5715000" cy="35718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E22" w:rsidRDefault="008A666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3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2 </w:t>
      </w:r>
      <w:r>
        <w:rPr>
          <w:i/>
          <w:iCs/>
          <w:color w:val="666666"/>
          <w:sz w:val="20"/>
          <w:szCs w:val="20"/>
          <w:cs/>
        </w:rPr>
        <w:t>หน้าทำรายการเบิก — หน่วยงานถูกล็อกไว้ที่หน่วยงานต้นสังกัด</w:t>
      </w:r>
    </w:p>
    <w:p w:rsidR="004F0E22" w:rsidRDefault="008A6664" w:rsidP="00E97C4A">
      <w:pPr>
        <w:pStyle w:val="Heading2"/>
        <w:keepNext/>
        <w:spacing w:before="320" w:after="160"/>
      </w:pPr>
      <w:bookmarkStart w:id="7" w:name="_Toc242174330"/>
      <w:r>
        <w:rPr>
          <w:b/>
          <w:bCs/>
          <w:color w:val="2E5FA3"/>
          <w:sz w:val="28"/>
          <w:szCs w:val="28"/>
        </w:rPr>
        <w:t>3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3 </w:t>
      </w:r>
      <w:r>
        <w:rPr>
          <w:b/>
          <w:bCs/>
          <w:color w:val="2E5FA3"/>
          <w:sz w:val="28"/>
          <w:szCs w:val="28"/>
          <w:cs/>
        </w:rPr>
        <w:t>ขั้นตอนการทำรายการ</w:t>
      </w:r>
      <w:bookmarkEnd w:id="7"/>
    </w:p>
    <w:p w:rsidR="004F0E22" w:rsidRDefault="008A666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ตรวจสอบวันที่เอกสาร (ค่าเริ่มต้นเป็นวันนี้)</w:t>
      </w:r>
    </w:p>
    <w:p w:rsidR="004F0E22" w:rsidRDefault="008A666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มองหาสินค้าที่ต้องการในรายการฝั่งซ้าย “สินค้าทั้งหมด” — ใช้ช่องค้นหาหรือตัวกรองหมวดหมู่ช่วยได้ หรือยิงบาร์โค้ดของสินค้าโดยตรงถ้ามีเครื่องยิง</w:t>
      </w:r>
    </w:p>
    <w:p w:rsidR="004F0E22" w:rsidRDefault="008A666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คลิกที่สินค้าที่ต้องการ สินค้านั้นจะถูกย้ายไปอยู่ในรายการฝั่งขวา “รายการที่จะเบิก” โดยอัตโนมัติ</w:t>
      </w:r>
    </w:p>
    <w:p w:rsidR="004F0E22" w:rsidRDefault="008A666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ปรับจำนวนที่ต้องการในฝั่งขวา ด้วยปุ่ม −/+ หรือพิมพ์ตัวเลขลงในช่องโดยตรง</w:t>
      </w:r>
    </w:p>
    <w:p w:rsidR="004F0E22" w:rsidRDefault="008A666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ทำซ้ำจนครบทุกรายการที่ต้องการเบิก (คลิกสินค้าซ้ำอีกครั้ง = เอาออกจากรายการ)</w:t>
      </w:r>
    </w:p>
    <w:p w:rsidR="004F0E22" w:rsidRDefault="008A666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กรอกหมายเหตุเพิ่มเติมถ้ามี แล้วตรวจสอบสรุปจำนวนรายการ/จำนวนรวมท้ายรายการให้ถูกต้อง</w:t>
      </w:r>
    </w:p>
    <w:p w:rsidR="004F0E22" w:rsidRDefault="008A666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กดปุ่ม “บันทึกเอกสาร” จะมีกล่องยืนยันเด้งขึ้นมาสรุปจำนวนรายการที่จะส่ง กดยืนยันเพื่อส่งใบเบิกให้ผู้อนุมัติของหน่วยงานพิจารณาทันที</w:t>
      </w:r>
    </w:p>
    <w:p w:rsidR="004F0E22" w:rsidRDefault="008A666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 xml:space="preserve">หมายเหตุ: หลังส่งใบเบิกแล้ว จะแก้ไขไม่ได้จนกว่าใบจะยังอยู่ในสถานะ “รออนุมัติ” เท่านั้น (ดูหัวข้อ </w:t>
      </w:r>
      <w:r>
        <w:rPr>
          <w:i/>
          <w:iCs/>
          <w:color w:val="666666"/>
          <w:sz w:val="22"/>
          <w:szCs w:val="22"/>
        </w:rPr>
        <w:t>4</w:t>
      </w:r>
      <w:r>
        <w:rPr>
          <w:i/>
          <w:iCs/>
          <w:color w:val="666666"/>
          <w:sz w:val="22"/>
          <w:szCs w:val="22"/>
          <w:cs/>
        </w:rPr>
        <w:t>.</w:t>
      </w:r>
      <w:r>
        <w:rPr>
          <w:i/>
          <w:iCs/>
          <w:color w:val="666666"/>
          <w:sz w:val="22"/>
          <w:szCs w:val="22"/>
        </w:rPr>
        <w:t>3</w:t>
      </w:r>
      <w:r>
        <w:rPr>
          <w:i/>
          <w:iCs/>
          <w:color w:val="666666"/>
          <w:sz w:val="22"/>
          <w:szCs w:val="22"/>
          <w:cs/>
        </w:rPr>
        <w:t>) หากใบถูกอนุมัติ/ไม่อนุมัติ/จ่ายแล้ว หรือยกเลิกแล้ว จะแก้ไขไม่ได้อีก</w:t>
      </w:r>
    </w:p>
    <w:p w:rsidR="004F0E22" w:rsidRDefault="008A666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สามารถขอเบิกเกินยอดคงเหลือปัจจุบันได้ ระบบจะเตือนด้วยกรอบสี แต่ยังส่งได้ตามปกติ เพราะกว่าจะอนุมัติและจ่ายของจริง สต๊อกอาจมีการรับเข้าเพิ่มแล้ว — หากของไม่พอจริงตอนจ่าย ฝ่ายคลังจะจ่ายให้เท่าที่มีก่อน ส่วนที่ขาดจะค้างไว้ให้จ่ายรอบถัดไป</w:t>
      </w:r>
    </w:p>
    <w:p w:rsidR="00E97C4A" w:rsidRDefault="00E97C4A" w:rsidP="00E97C4A">
      <w:pPr>
        <w:pStyle w:val="Heading2"/>
        <w:keepNext/>
        <w:spacing w:before="320" w:after="160"/>
      </w:pPr>
      <w:bookmarkStart w:id="8" w:name="_Toc242174331"/>
      <w:r>
        <w:rPr>
          <w:b/>
          <w:bCs/>
          <w:color w:val="2E5FA3"/>
          <w:sz w:val="28"/>
          <w:szCs w:val="28"/>
        </w:rPr>
        <w:lastRenderedPageBreak/>
        <w:t>3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4 </w:t>
      </w:r>
      <w:r>
        <w:rPr>
          <w:b/>
          <w:bCs/>
          <w:color w:val="2E5FA3"/>
          <w:sz w:val="28"/>
          <w:szCs w:val="28"/>
          <w:cs/>
        </w:rPr>
        <w:t>เบิกวัสดุให้พนักงานใหม่</w:t>
      </w:r>
      <w:bookmarkEnd w:id="8"/>
    </w:p>
    <w:p w:rsidR="00E97C4A" w:rsidRDefault="00E97C4A" w:rsidP="00E97C4A">
      <w:pPr>
        <w:spacing w:after="120"/>
      </w:pPr>
      <w:r>
        <w:rPr>
          <w:cs/>
        </w:rPr>
        <w:t xml:space="preserve">เมื่อหน่วยงานของท่านมีพนักงานเข้าใหม่ เข้าเมนู “เบิกสินค้า </w:t>
      </w:r>
      <w:r>
        <w:t xml:space="preserve">&gt; </w:t>
      </w:r>
      <w:r>
        <w:rPr>
          <w:cs/>
        </w:rPr>
        <w:t>เบิกพนักงานใหม่” เพื่อเบิกชุดเครื่องเขียนและวัสดุสำนักงานให้ (ใช้แทนแบบฟอร์มกระดาษเดิม) ช่องหน่วยงานถูกล็อกไว้ที่หน่วยงานต้นสังกัดของท่าน</w:t>
      </w:r>
    </w:p>
    <w:p w:rsidR="00E97C4A" w:rsidRDefault="00E97C4A" w:rsidP="00E97C4A">
      <w:pPr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4864337F" wp14:editId="4718714B">
            <wp:extent cx="5715000" cy="59531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C4A" w:rsidRDefault="00E97C4A" w:rsidP="00E97C4A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>ภาพที่ 3.3 หน้าเบิกพนักงานใหม่ — หน่วยงานถูกล็อกไว้ที่หน่วยงานต้นสังกัด</w:t>
      </w:r>
    </w:p>
    <w:p w:rsidR="00E97C4A" w:rsidRDefault="00E97C4A" w:rsidP="00E97C4A">
      <w:pPr>
        <w:pStyle w:val="ListParagraph"/>
        <w:numPr>
          <w:ilvl w:val="0"/>
          <w:numId w:val="5"/>
        </w:numPr>
        <w:spacing w:after="100"/>
      </w:pPr>
      <w:r>
        <w:rPr>
          <w:cs/>
        </w:rPr>
        <w:t>กรอกข้อมูลพนักงานใหม่: ชื่อ-นามสกุล</w:t>
      </w:r>
      <w:r>
        <w:t xml:space="preserve">, </w:t>
      </w:r>
      <w:r>
        <w:rPr>
          <w:cs/>
        </w:rPr>
        <w:t>ตำแหน่ง</w:t>
      </w:r>
      <w:r>
        <w:t xml:space="preserve">, </w:t>
      </w:r>
      <w:r>
        <w:rPr>
          <w:cs/>
        </w:rPr>
        <w:t>วันที่เริ่มงาน (ลงล่วงหน้าได้) และรหัสพนักงานถ้ามี — พนักงานยังไม่ต้องมีบัญชีในระบบ ท่านเป็นผู้ขอเบิกแทน</w:t>
      </w:r>
    </w:p>
    <w:p w:rsidR="00E97C4A" w:rsidRDefault="00E97C4A" w:rsidP="00E97C4A">
      <w:pPr>
        <w:pStyle w:val="ListParagraph"/>
        <w:numPr>
          <w:ilvl w:val="0"/>
          <w:numId w:val="5"/>
        </w:numPr>
        <w:spacing w:after="100"/>
      </w:pPr>
      <w:r>
        <w:rPr>
          <w:cs/>
        </w:rPr>
        <w:t>ตรวจ “รายการเครื่องเขียนพื้นฐาน” ที่ระบบใส่ให้แล้ว ปรับจำนวนด้วยปุ่ม −/+ หรือเอาเครื่องหมายถูกออกถ้าไม่ต้องการ รายการที่มีป้าย “ต้องคืน” พนักงานต้องส่งคืนเมื่อลาออก</w:t>
      </w:r>
    </w:p>
    <w:p w:rsidR="00E97C4A" w:rsidRDefault="00E97C4A" w:rsidP="00E97C4A">
      <w:pPr>
        <w:pStyle w:val="ListParagraph"/>
        <w:numPr>
          <w:ilvl w:val="0"/>
          <w:numId w:val="5"/>
        </w:numPr>
        <w:spacing w:after="100"/>
      </w:pPr>
      <w:r>
        <w:rPr>
          <w:cs/>
        </w:rPr>
        <w:t>ถ้าตำแหน่งนั้นต้องใช้ของเพิ่ม (เช่น เครื่องคิดเลข แม็กเย็บ) เลือกจากรายการฝั่งซ้ายในขั้นที่ 3 แล้วกรอกจำนวนในฝั่งขวา — ทุกรายการในขั้นนี้ต้องคืน</w:t>
      </w:r>
    </w:p>
    <w:p w:rsidR="00E97C4A" w:rsidRDefault="00E97C4A" w:rsidP="00E97C4A">
      <w:pPr>
        <w:pStyle w:val="ListParagraph"/>
        <w:numPr>
          <w:ilvl w:val="0"/>
          <w:numId w:val="5"/>
        </w:numPr>
        <w:spacing w:after="100"/>
      </w:pPr>
      <w:r>
        <w:rPr>
          <w:cs/>
        </w:rPr>
        <w:t>อ่านกรอบหมายเหตุท้ายฟอร์ม ตรวจแถบสรุปล่างจอ แล้วกด “ส่งใบเบิก” และยืนยัน</w:t>
      </w:r>
    </w:p>
    <w:p w:rsidR="00E97C4A" w:rsidRDefault="00E97C4A" w:rsidP="00E97C4A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ใบเบิกพนักงานใหม่แก้ไขไม่ได้หลังส่ง หากกรอกผิดให้ยกเลิกใบเดิม (ระหว่างที่ยังรออนุมัติ) แล้วทำใบใหม่</w:t>
      </w:r>
    </w:p>
    <w:p w:rsidR="004F0E22" w:rsidRDefault="008A6664">
      <w:r>
        <w:rPr>
          <w:cs/>
        </w:rPr>
        <w:lastRenderedPageBreak/>
        <w:br w:type="page"/>
      </w:r>
    </w:p>
    <w:p w:rsidR="004F0E22" w:rsidRDefault="008A6664" w:rsidP="00E97C4A">
      <w:pPr>
        <w:pStyle w:val="Heading1"/>
        <w:keepNext/>
        <w:pBdr>
          <w:bottom w:val="single" w:sz="6" w:space="4" w:color="1F3864"/>
        </w:pBdr>
        <w:spacing w:before="400" w:after="200"/>
      </w:pPr>
      <w:bookmarkStart w:id="9" w:name="_Toc242174332"/>
      <w:r>
        <w:rPr>
          <w:b/>
          <w:bCs/>
          <w:color w:val="1F3864"/>
        </w:rPr>
        <w:lastRenderedPageBreak/>
        <w:t>4</w:t>
      </w:r>
      <w:r>
        <w:rPr>
          <w:b/>
          <w:bCs/>
          <w:color w:val="1F3864"/>
          <w:cs/>
        </w:rPr>
        <w:t>. ติดตามสถานะใบเบิกของคุณ</w:t>
      </w:r>
      <w:bookmarkEnd w:id="9"/>
    </w:p>
    <w:p w:rsidR="004F0E22" w:rsidRDefault="008A6664">
      <w:pPr>
        <w:spacing w:after="120"/>
      </w:pPr>
      <w:r>
        <w:rPr>
          <w:cs/>
        </w:rPr>
        <w:t xml:space="preserve">เข้าเมนู “เบิกสินค้า </w:t>
      </w:r>
      <w:r>
        <w:t xml:space="preserve">&gt; </w:t>
      </w:r>
      <w:r>
        <w:rPr>
          <w:cs/>
        </w:rPr>
        <w:t>รายการใบเบิก” จะเห็นเฉพาะใบเบิกที่ตนเองเป็นผู้ขอเท่านั้น</w:t>
      </w:r>
    </w:p>
    <w:p w:rsidR="004F0E22" w:rsidRDefault="00C3489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0FBF2224" wp14:editId="328D7507">
            <wp:extent cx="5715000" cy="35718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E22" w:rsidRDefault="008A666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4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1 </w:t>
      </w:r>
      <w:r>
        <w:rPr>
          <w:i/>
          <w:iCs/>
          <w:color w:val="666666"/>
          <w:sz w:val="20"/>
          <w:szCs w:val="20"/>
          <w:cs/>
        </w:rPr>
        <w:t>หน้ารายการใบเบิก — เห็นเฉพาะใบของตนเอง</w:t>
      </w:r>
    </w:p>
    <w:p w:rsidR="004F0E22" w:rsidRDefault="008A6664" w:rsidP="00E97C4A">
      <w:pPr>
        <w:pStyle w:val="Heading2"/>
        <w:keepNext/>
        <w:spacing w:before="320" w:after="160"/>
      </w:pPr>
      <w:bookmarkStart w:id="10" w:name="_Toc242174333"/>
      <w:r>
        <w:rPr>
          <w:b/>
          <w:bCs/>
          <w:color w:val="2E5FA3"/>
          <w:sz w:val="28"/>
          <w:szCs w:val="28"/>
        </w:rPr>
        <w:t>4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1 </w:t>
      </w:r>
      <w:r>
        <w:rPr>
          <w:b/>
          <w:bCs/>
          <w:color w:val="2E5FA3"/>
          <w:sz w:val="28"/>
          <w:szCs w:val="28"/>
          <w:cs/>
        </w:rPr>
        <w:t>สถานะของใบเบิก</w:t>
      </w:r>
      <w:bookmarkEnd w:id="10"/>
    </w:p>
    <w:tbl>
      <w:tblPr>
        <w:tblW w:w="94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5046"/>
      </w:tblGrid>
      <w:tr w:rsidR="004F0E22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F0E22" w:rsidRDefault="008A666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สถานะ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F0E22" w:rsidRDefault="008A666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ป้ายที่แสดง</w:t>
            </w:r>
          </w:p>
        </w:tc>
        <w:tc>
          <w:tcPr>
            <w:tcW w:w="50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F0E22" w:rsidRDefault="008A666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ความหมาย</w:t>
            </w:r>
          </w:p>
        </w:tc>
      </w:tr>
      <w:tr w:rsidR="004F0E22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F0E22" w:rsidRDefault="008A6664">
            <w:r>
              <w:rPr>
                <w:sz w:val="22"/>
                <w:szCs w:val="22"/>
              </w:rPr>
              <w:t>waiting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F0E22" w:rsidRDefault="008A6664">
            <w:r>
              <w:rPr>
                <w:sz w:val="22"/>
                <w:szCs w:val="22"/>
                <w:cs/>
              </w:rPr>
              <w:t>รออนุมัติ</w:t>
            </w:r>
          </w:p>
        </w:tc>
        <w:tc>
          <w:tcPr>
            <w:tcW w:w="50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F0E22" w:rsidRDefault="008A6664">
            <w:r>
              <w:rPr>
                <w:sz w:val="22"/>
                <w:szCs w:val="22"/>
                <w:cs/>
              </w:rPr>
              <w:t>รอผู้อนุมัติของหน่วยงานพิจารณา</w:t>
            </w:r>
          </w:p>
        </w:tc>
      </w:tr>
      <w:tr w:rsidR="004F0E22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F0E22" w:rsidRDefault="008A6664">
            <w:r>
              <w:rPr>
                <w:sz w:val="22"/>
                <w:szCs w:val="22"/>
              </w:rPr>
              <w:t>approved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F0E22" w:rsidRDefault="008A6664">
            <w:r>
              <w:rPr>
                <w:sz w:val="22"/>
                <w:szCs w:val="22"/>
                <w:cs/>
              </w:rPr>
              <w:t>อนุมัติแล้ว</w:t>
            </w:r>
          </w:p>
        </w:tc>
        <w:tc>
          <w:tcPr>
            <w:tcW w:w="50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F0E22" w:rsidRDefault="008A6664">
            <w:r>
              <w:rPr>
                <w:sz w:val="22"/>
                <w:szCs w:val="22"/>
                <w:cs/>
              </w:rPr>
              <w:t>รอฝ่ายคลังจ่ายของตามใบนี้ ยอดคงเหลือยังไม่เปลี่ยน</w:t>
            </w:r>
          </w:p>
        </w:tc>
      </w:tr>
      <w:tr w:rsidR="004F0E22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F0E22" w:rsidRDefault="008A6664">
            <w:r>
              <w:rPr>
                <w:sz w:val="22"/>
                <w:szCs w:val="22"/>
              </w:rPr>
              <w:t>rejected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F0E22" w:rsidRDefault="008A6664">
            <w:r>
              <w:rPr>
                <w:sz w:val="22"/>
                <w:szCs w:val="22"/>
                <w:cs/>
              </w:rPr>
              <w:t>ไม่อนุมัติ</w:t>
            </w:r>
          </w:p>
        </w:tc>
        <w:tc>
          <w:tcPr>
            <w:tcW w:w="50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F0E22" w:rsidRDefault="008A6664">
            <w:r>
              <w:rPr>
                <w:sz w:val="22"/>
                <w:szCs w:val="22"/>
                <w:cs/>
              </w:rPr>
              <w:t>จบขั้นตอน มีเหตุผลประกอบ — หากยังต้องการต้องทำใบใหม่</w:t>
            </w:r>
          </w:p>
        </w:tc>
      </w:tr>
      <w:tr w:rsidR="004F0E22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F0E22" w:rsidRDefault="008A6664">
            <w:r>
              <w:rPr>
                <w:sz w:val="22"/>
                <w:szCs w:val="22"/>
              </w:rPr>
              <w:t>issued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F0E22" w:rsidRDefault="008A6664">
            <w:r>
              <w:rPr>
                <w:sz w:val="22"/>
                <w:szCs w:val="22"/>
                <w:cs/>
              </w:rPr>
              <w:t>จ่ายแล้ว</w:t>
            </w:r>
          </w:p>
        </w:tc>
        <w:tc>
          <w:tcPr>
            <w:tcW w:w="50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F0E22" w:rsidRDefault="008A6664">
            <w:r>
              <w:rPr>
                <w:sz w:val="22"/>
                <w:szCs w:val="22"/>
                <w:cs/>
              </w:rPr>
              <w:t xml:space="preserve">ฝ่ายคลังจ่ายสินค้าครบแล้ว รอท่านมารับของและเซ็นรับ (ดูบทที่ 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  <w:cs/>
              </w:rPr>
              <w:t>)</w:t>
            </w:r>
          </w:p>
        </w:tc>
      </w:tr>
      <w:tr w:rsidR="004F0E22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F0E22" w:rsidRDefault="008A6664">
            <w:r>
              <w:rPr>
                <w:sz w:val="22"/>
                <w:szCs w:val="22"/>
              </w:rPr>
              <w:t>cancelled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F0E22" w:rsidRDefault="008A6664">
            <w:r>
              <w:rPr>
                <w:sz w:val="22"/>
                <w:szCs w:val="22"/>
                <w:cs/>
              </w:rPr>
              <w:t>ยกเลิก</w:t>
            </w:r>
          </w:p>
        </w:tc>
        <w:tc>
          <w:tcPr>
            <w:tcW w:w="50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F0E22" w:rsidRDefault="008A6664">
            <w:r>
              <w:rPr>
                <w:sz w:val="22"/>
                <w:szCs w:val="22"/>
                <w:cs/>
              </w:rPr>
              <w:t>ถูกยกเลิก มีเหตุผลประกอบ — หากยังต้องการต้องทำใบใหม่</w:t>
            </w:r>
          </w:p>
        </w:tc>
      </w:tr>
    </w:tbl>
    <w:p w:rsidR="004F0E22" w:rsidRDefault="008A6664" w:rsidP="00E97C4A">
      <w:pPr>
        <w:pStyle w:val="Heading2"/>
        <w:keepNext/>
        <w:spacing w:before="320" w:after="160"/>
      </w:pPr>
      <w:bookmarkStart w:id="11" w:name="_Toc242174334"/>
      <w:r>
        <w:rPr>
          <w:b/>
          <w:bCs/>
          <w:color w:val="2E5FA3"/>
          <w:sz w:val="28"/>
          <w:szCs w:val="28"/>
        </w:rPr>
        <w:t>4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2 </w:t>
      </w:r>
      <w:r>
        <w:rPr>
          <w:b/>
          <w:bCs/>
          <w:color w:val="2E5FA3"/>
          <w:sz w:val="28"/>
          <w:szCs w:val="28"/>
          <w:cs/>
        </w:rPr>
        <w:t>การดูรายละเอียดใบเบิก</w:t>
      </w:r>
      <w:bookmarkEnd w:id="11"/>
    </w:p>
    <w:p w:rsidR="004F0E22" w:rsidRDefault="008A6664">
      <w:pPr>
        <w:spacing w:after="120"/>
      </w:pPr>
      <w:r>
        <w:rPr>
          <w:cs/>
        </w:rPr>
        <w:t>กดปุ่ม “ดูรายละเอียด” (รูปตา) ที่แถวใบเบิกที่ต้องการ จะเห็นรายการสินค้าที่ขอ</w:t>
      </w:r>
      <w:r>
        <w:t xml:space="preserve">, </w:t>
      </w:r>
      <w:r>
        <w:rPr>
          <w:cs/>
        </w:rPr>
        <w:t>ผู้อนุมัติ (หรือรายชื่อผู้มีสิทธิ์อนุมัติถ้ายังไม่มีการตัดสินใจ)</w:t>
      </w:r>
      <w:r>
        <w:t xml:space="preserve">, </w:t>
      </w:r>
      <w:r>
        <w:rPr>
          <w:cs/>
        </w:rPr>
        <w:t>หมายเหตุการอนุมัติ/ไม่อนุมัติ และเหตุผลกรณีถูกยกเลิก</w:t>
      </w:r>
    </w:p>
    <w:p w:rsidR="004F0E22" w:rsidRDefault="008A6664" w:rsidP="00E97C4A">
      <w:pPr>
        <w:pStyle w:val="Heading2"/>
        <w:keepNext/>
        <w:spacing w:before="320" w:after="160"/>
      </w:pPr>
      <w:bookmarkStart w:id="12" w:name="_Toc242174335"/>
      <w:r>
        <w:rPr>
          <w:b/>
          <w:bCs/>
          <w:color w:val="2E5FA3"/>
          <w:sz w:val="28"/>
          <w:szCs w:val="28"/>
        </w:rPr>
        <w:t>4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3 </w:t>
      </w:r>
      <w:r>
        <w:rPr>
          <w:b/>
          <w:bCs/>
          <w:color w:val="2E5FA3"/>
          <w:sz w:val="28"/>
          <w:szCs w:val="28"/>
          <w:cs/>
        </w:rPr>
        <w:t>การแก้ไข/ยกเลิกใบเบิกของตนเอง</w:t>
      </w:r>
      <w:bookmarkEnd w:id="12"/>
    </w:p>
    <w:p w:rsidR="004F0E22" w:rsidRDefault="008A666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แก้ไขได้เฉพาะใบที่ยังอยู่ในสถานะ “รออนุมัติ” เท่านั้น — กดปุ่ม “แก้ไขใบเบิก” จะพาไปหน้าทำรายการเบิกในโหมดแก้ไข แก้ไขแล้วส่งใหม่จะกลับไปรออนุมัติอีกครั้ง</w:t>
      </w:r>
    </w:p>
    <w:p w:rsidR="004F0E22" w:rsidRDefault="008A666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ยกเลิกได้เฉพาะใบที่ยังอยู่ในสถานะ “รออนุมัติ” เท่านั้น (ใบที่อนุมัติแล้วต้องให้ผู้ดูแลระบบเป็นผู้ยกเลิกให้) ต้องระบุเหตุผลเสมอ</w:t>
      </w:r>
    </w:p>
    <w:p w:rsidR="004F0E22" w:rsidRDefault="008A666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lastRenderedPageBreak/>
        <w:t>หมายเหตุ: หากใบเบิกถูก “ไม่อนุมัติ” หรือ “ยกเลิก” แล้ว ถือเป็นการจบขั้นตอน ไม่สามารถนำกลับมาแก้ไขได้ ต้องสร้างใบเบิกใหม่หากยังต้องการสินค้ารายการนั้น</w:t>
      </w:r>
    </w:p>
    <w:p w:rsidR="00E97C4A" w:rsidRDefault="00E97C4A" w:rsidP="00E97C4A">
      <w:pPr>
        <w:pStyle w:val="Heading2"/>
        <w:keepNext/>
        <w:spacing w:before="320" w:after="160"/>
      </w:pPr>
      <w:bookmarkStart w:id="13" w:name="_Toc242174336"/>
      <w:r>
        <w:rPr>
          <w:b/>
          <w:bCs/>
          <w:color w:val="2E5FA3"/>
          <w:sz w:val="28"/>
          <w:szCs w:val="28"/>
        </w:rPr>
        <w:t>4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4 </w:t>
      </w:r>
      <w:r>
        <w:rPr>
          <w:b/>
          <w:bCs/>
          <w:color w:val="2E5FA3"/>
          <w:sz w:val="28"/>
          <w:szCs w:val="28"/>
          <w:cs/>
        </w:rPr>
        <w:t>ติดตามใบเบิกพนักงานใหม่</w:t>
      </w:r>
      <w:bookmarkEnd w:id="13"/>
    </w:p>
    <w:p w:rsidR="00E97C4A" w:rsidRDefault="00E97C4A" w:rsidP="00E97C4A">
      <w:pPr>
        <w:spacing w:after="120"/>
      </w:pPr>
      <w:r>
        <w:rPr>
          <w:cs/>
        </w:rPr>
        <w:t xml:space="preserve">ใบเบิกพนักงานใหม่ (เลขที่ขึ้นต้นด้วย </w:t>
      </w:r>
      <w:r>
        <w:t>NRQ</w:t>
      </w:r>
      <w:r>
        <w:rPr>
          <w:cs/>
        </w:rPr>
        <w:t xml:space="preserve">-) ไม่อยู่ในหน้า “รายการใบเบิก” ให้เข้าเมนู “เบิกสินค้า </w:t>
      </w:r>
      <w:r>
        <w:t xml:space="preserve">&gt; </w:t>
      </w:r>
      <w:r>
        <w:rPr>
          <w:cs/>
        </w:rPr>
        <w:t>ใบเบิกพนักงานใหม่” แทน จะเห็นเฉพาะใบที่ท่านเป็นผู้ทำ</w:t>
      </w:r>
    </w:p>
    <w:p w:rsidR="00E97C4A" w:rsidRDefault="00E97C4A" w:rsidP="00E97C4A">
      <w:pPr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77CF5EFD" wp14:editId="697BFAC1">
            <wp:extent cx="5715000" cy="34131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C4A" w:rsidRDefault="00E97C4A" w:rsidP="00E97C4A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>ภาพที่ 4.2 หน้าใบเบิกพนักงานใหม่</w:t>
      </w:r>
    </w:p>
    <w:p w:rsidR="00E97C4A" w:rsidRDefault="00E97C4A" w:rsidP="00E97C4A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สถานะเหมือนใบเบิกปกติ (หัวข้อ 4.1) และดูรายละเอียด/พิมพ์ใบได้เหมือนกัน</w:t>
      </w:r>
    </w:p>
    <w:p w:rsidR="00E97C4A" w:rsidRDefault="00E97C4A" w:rsidP="00E97C4A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ใบที่พิมพ์มีข้อมูลพนักงาน ป้าย “ต้องคืน” และหมายเหตุเงื่อนไข — ให้พนักงานเก็บสำเนาไว้</w:t>
      </w:r>
    </w:p>
    <w:p w:rsidR="00E97C4A" w:rsidRDefault="00E97C4A" w:rsidP="00E97C4A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ไม่มีปุ่ม “แก้ไขใบเบิก” — ยกเลิกได้ระหว่างที่ยังรออนุมัติ แล้วทำใบใหม่</w:t>
      </w:r>
    </w:p>
    <w:p w:rsidR="004F0E22" w:rsidRDefault="008A6664">
      <w:r>
        <w:rPr>
          <w:cs/>
        </w:rPr>
        <w:br w:type="page"/>
      </w:r>
    </w:p>
    <w:p w:rsidR="004F0E22" w:rsidRDefault="008A6664" w:rsidP="00E97C4A">
      <w:pPr>
        <w:pStyle w:val="Heading1"/>
        <w:keepNext/>
        <w:pBdr>
          <w:bottom w:val="single" w:sz="6" w:space="4" w:color="1F3864"/>
        </w:pBdr>
        <w:spacing w:before="400" w:after="200"/>
      </w:pPr>
      <w:bookmarkStart w:id="14" w:name="_Toc242174337"/>
      <w:r>
        <w:rPr>
          <w:b/>
          <w:bCs/>
          <w:color w:val="1F3864"/>
        </w:rPr>
        <w:lastRenderedPageBreak/>
        <w:t>5</w:t>
      </w:r>
      <w:r>
        <w:rPr>
          <w:b/>
          <w:bCs/>
          <w:color w:val="1F3864"/>
          <w:cs/>
        </w:rPr>
        <w:t>. วิธีเซ็นรับของ</w:t>
      </w:r>
      <w:bookmarkEnd w:id="14"/>
    </w:p>
    <w:p w:rsidR="00270D38" w:rsidRDefault="00270D38">
      <w:pPr>
        <w:spacing w:after="120"/>
      </w:pPr>
      <w:r>
        <w:rPr>
          <w:noProof/>
        </w:rPr>
        <w:drawing>
          <wp:inline distT="0" distB="0" distL="0" distR="0" wp14:anchorId="544FBF37" wp14:editId="1267798C">
            <wp:extent cx="6347012" cy="36390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914" cy="37014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70D38" w:rsidRDefault="00270D38">
      <w:pPr>
        <w:spacing w:after="120"/>
      </w:pPr>
      <w:r>
        <w:rPr>
          <w:noProof/>
        </w:rPr>
        <w:drawing>
          <wp:inline distT="0" distB="0" distL="0" distR="0" wp14:anchorId="26AEBE29" wp14:editId="18C1FD9E">
            <wp:extent cx="6379852" cy="4119283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552" cy="41449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70D38" w:rsidRDefault="00270D38">
      <w:pPr>
        <w:spacing w:after="120"/>
      </w:pPr>
    </w:p>
    <w:p w:rsidR="00270D38" w:rsidRDefault="00270D38">
      <w:pPr>
        <w:spacing w:after="120"/>
      </w:pPr>
    </w:p>
    <w:p w:rsidR="004F0E22" w:rsidRDefault="008A6664">
      <w:pPr>
        <w:spacing w:after="120"/>
      </w:pPr>
      <w:r>
        <w:rPr>
          <w:cs/>
        </w:rPr>
        <w:lastRenderedPageBreak/>
        <w:t>เมื่อใบเบิกของท่านได้รับอนุมัติแล้ว และฝ่ายคลังจ่ายสินค้าตามใบนั้นเสร็จแล้ว (สถานะใบเบิกจะเปลี่ยนเป็น “จ่ายแล้ว”) ท่านต้องเซ็นรับของเพื่อยืนยันว่าได้รับสินค้าจริง</w:t>
      </w:r>
    </w:p>
    <w:p w:rsidR="004F0E22" w:rsidRDefault="008A6664">
      <w:pPr>
        <w:pBdr>
          <w:left w:val="single" w:sz="16" w:space="8" w:color="C0392B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บัญชีสิทธิ์ “ผู้ใช้งานทั่วไป” ไม่มีเมนู “ประวัติการจ่ายออก” ให้เข้าไปกดเซ็นรับเองในระบบ วิธีเซ็นรับของสำหรับท่านคือผ่าน “ลิงก์เซ็นรับของ” ที่ส่งมาทางอีเมลหรือไลน์เท่านั้น ตามขั้นตอนด้านล่าง</w:t>
      </w:r>
    </w:p>
    <w:p w:rsidR="004F0E22" w:rsidRDefault="008A666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เมื่อฝ่ายคลังบันทึกจ่ายสินค้าตามใบเบิกของท่านเสร็จ ระบบจะส่งอีเมล (และ/หรือฝ่ายคลังส่งลิงก์ทางไลน์) แจ้งว่าของพร้อมให้รับแล้ว พร้อมลิงก์สำหรับเซ็นรับ</w:t>
      </w:r>
    </w:p>
    <w:p w:rsidR="004F0E22" w:rsidRDefault="008A666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กดลิงก์ในอีเมล/ข้อความ ระบบจะเปิดหน้าเซ็นรับของโดยเฉพาะ โดยไม่ต้องล็อกอินเข้าระบบ</w:t>
      </w:r>
    </w:p>
    <w:p w:rsidR="004F0E22" w:rsidRDefault="008A666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ตรวจสอบรายการสินค้าที่ได้รับว่าครบถ้วนถูกต้อง</w:t>
      </w:r>
    </w:p>
    <w:p w:rsidR="004F0E22" w:rsidRDefault="008A666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กรอกชื่อผู้รับ (หรือแก้ไขหากมีคนอื่นมารับแทน) และเซ็นลายเซ็นด้วยนิ้วหรือเมาส์บนผืนที่กำหนด แล้วกดยืนยัน</w:t>
      </w:r>
    </w:p>
    <w:p w:rsidR="004F0E22" w:rsidRDefault="008A666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 xml:space="preserve">หมายเหตุ: ลิงก์เซ็นรับของมีอายุการใช้งาน </w:t>
      </w:r>
      <w:r>
        <w:rPr>
          <w:i/>
          <w:iCs/>
          <w:color w:val="666666"/>
          <w:sz w:val="22"/>
          <w:szCs w:val="22"/>
        </w:rPr>
        <w:t xml:space="preserve">7 </w:t>
      </w:r>
      <w:r>
        <w:rPr>
          <w:i/>
          <w:iCs/>
          <w:color w:val="666666"/>
          <w:sz w:val="22"/>
          <w:szCs w:val="22"/>
          <w:cs/>
        </w:rPr>
        <w:t>วันนับจากวันที่ส่ง หากลิงก์หมดอายุหรือหาไม่พบ กรุณาติดต่อฝ่ายคลังให้ส่งลิงก์ใหม่ให้</w:t>
      </w:r>
    </w:p>
    <w:p w:rsidR="004F0E22" w:rsidRDefault="008A6664">
      <w:pPr>
        <w:rPr>
          <w:cs/>
        </w:rPr>
      </w:pPr>
      <w:r>
        <w:rPr>
          <w:cs/>
        </w:rPr>
        <w:br w:type="page"/>
      </w:r>
    </w:p>
    <w:p w:rsidR="004F0E22" w:rsidRDefault="008A6664" w:rsidP="00E97C4A">
      <w:pPr>
        <w:pStyle w:val="Heading1"/>
        <w:keepNext/>
        <w:pBdr>
          <w:bottom w:val="single" w:sz="6" w:space="4" w:color="1F3864"/>
        </w:pBdr>
        <w:spacing w:before="400" w:after="200"/>
      </w:pPr>
      <w:bookmarkStart w:id="15" w:name="_Toc242174338"/>
      <w:r>
        <w:rPr>
          <w:b/>
          <w:bCs/>
          <w:color w:val="1F3864"/>
        </w:rPr>
        <w:lastRenderedPageBreak/>
        <w:t>6</w:t>
      </w:r>
      <w:r>
        <w:rPr>
          <w:b/>
          <w:bCs/>
          <w:color w:val="1F3864"/>
          <w:cs/>
        </w:rPr>
        <w:t>. การแจ้งเตือน / เปลี่ยนรหัสผ่าน / ขนาดตัวอักษร</w:t>
      </w:r>
      <w:bookmarkEnd w:id="15"/>
    </w:p>
    <w:p w:rsidR="00C34890" w:rsidRDefault="00C34890" w:rsidP="00C34890">
      <w:pPr>
        <w:pStyle w:val="Heading2"/>
        <w:keepNext/>
        <w:spacing w:before="320" w:after="160"/>
      </w:pPr>
      <w:bookmarkStart w:id="16" w:name="_Toc242174339"/>
      <w:r>
        <w:rPr>
          <w:b/>
          <w:bCs/>
          <w:color w:val="2E5FA3"/>
          <w:sz w:val="28"/>
          <w:szCs w:val="28"/>
        </w:rPr>
        <w:t xml:space="preserve">6.1 </w:t>
      </w:r>
      <w:r>
        <w:rPr>
          <w:b/>
          <w:bCs/>
          <w:color w:val="2E5FA3"/>
          <w:sz w:val="28"/>
          <w:szCs w:val="28"/>
          <w:cs/>
        </w:rPr>
        <w:t>การแจ้งเตือน</w:t>
      </w:r>
      <w:bookmarkEnd w:id="16"/>
    </w:p>
    <w:p w:rsidR="00C34890" w:rsidRDefault="00C34890" w:rsidP="00C34890">
      <w:pPr>
        <w:spacing w:after="120"/>
      </w:pPr>
      <w:r>
        <w:rPr>
          <w:cs/>
        </w:rPr>
        <w:t>ระบบแจ้งเตือนทุกครั้งที่ใบเบิกของท่านมีความเคลื่อนไหว เช่น อนุมัติแล้ว/ไม่อนุมัติ</w:t>
      </w:r>
      <w:r>
        <w:t xml:space="preserve">, </w:t>
      </w:r>
      <w:r>
        <w:rPr>
          <w:cs/>
        </w:rPr>
        <w:t>ถูกส่งกลับให้แก้ไข</w:t>
      </w:r>
      <w:r>
        <w:t xml:space="preserve">, </w:t>
      </w:r>
      <w:r>
        <w:rPr>
          <w:cs/>
        </w:rPr>
        <w:t>ฝ่ายคลังจ่ายของแล้วรอท่านเซ็นรับ</w:t>
      </w:r>
    </w:p>
    <w:p w:rsidR="00C34890" w:rsidRDefault="00C34890" w:rsidP="00C34890">
      <w:pPr>
        <w:spacing w:after="120"/>
      </w:pPr>
      <w:r>
        <w:rPr>
          <w:cs/>
        </w:rPr>
        <w:t>ดูการแจ้งเตือนได้ 2 ทาง:</w:t>
      </w:r>
    </w:p>
    <w:p w:rsidR="00C34890" w:rsidRDefault="00C34890" w:rsidP="00C34890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ไอคอนกระดิ่งที่แถบด้านบน (มีทุกหน้า) — ตัวเลขสีแดงคือจำนวนที่ยังไม่ได้อ่าน กดแล้วจะเปิดหน้าต่างเล็กแสดงแจ้งเตือนล่าสุด กดที่รายการเพื่อเปิดเอกสารนั้น (นับว่าอ่านแล้ว) มีปุ่ม “อ่านทั้งหมด” และลิงก์ “ดูการแจ้งเตือนทั้งหมด” ท้ายหน้าต่าง</w:t>
      </w:r>
    </w:p>
    <w:p w:rsidR="00C34890" w:rsidRDefault="00C34890" w:rsidP="00C34890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เมนู “การแจ้งเตือน” — แสดงประวัติแจ้งเตือนทั้งหมดเรียงตามวัน รายการที่ยังไม่อ่านมีจุดสีเขียวท้ายรายการ</w:t>
      </w:r>
    </w:p>
    <w:p w:rsidR="00C34890" w:rsidRDefault="00C34890" w:rsidP="00C34890">
      <w:pPr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652B5E41" wp14:editId="4BCBC4DF">
            <wp:extent cx="5715000" cy="35718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890" w:rsidRDefault="00C34890" w:rsidP="00C34890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>ภาพที่ 6.1 หน้าต่างแจ้งเตือนเมื่อกดไอคอนกระดิ่ง</w:t>
      </w:r>
    </w:p>
    <w:p w:rsidR="004F0E22" w:rsidRDefault="008A6664">
      <w:pPr>
        <w:spacing w:after="120"/>
      </w:pPr>
      <w:r>
        <w:rPr>
          <w:cs/>
        </w:rPr>
        <w:t>เข้าเมนู “การแจ้งเตือน” เพื่อดูประวัติการแจ้งเตือนทั้งหมดของตนเอง เช่น ผลการอนุมัติใบเบิก</w:t>
      </w:r>
    </w:p>
    <w:p w:rsidR="004F0E22" w:rsidRDefault="00C3489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34C7002" wp14:editId="0671E422">
            <wp:extent cx="5715000" cy="35718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E22" w:rsidRDefault="008A666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 w:rsidR="00C34890">
        <w:rPr>
          <w:i/>
          <w:iCs/>
          <w:color w:val="666666"/>
          <w:sz w:val="20"/>
          <w:szCs w:val="20"/>
        </w:rPr>
        <w:t>6.2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cs/>
        </w:rPr>
        <w:t>หน้าการแจ้งเตือน</w:t>
      </w:r>
    </w:p>
    <w:p w:rsidR="004F0E22" w:rsidRDefault="008A666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กรองดูเฉพาะที่ยังไม่อ่านได้ และกดปุ่ม “อ่านทั้งหมด” เพื่อล้างตัวเลขแจ้งเตือนค้าง</w:t>
      </w:r>
    </w:p>
    <w:p w:rsidR="004F0E22" w:rsidRDefault="008A666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เปิดสวิตช์ “แจ้งเตือนนอกหน้าเว็บ” เพื่อให้เบราว์เซอร์เด้งแจ้งเตือนแม้ไม่ได้เปิดหน้าระบบค้างไว้</w:t>
      </w:r>
    </w:p>
    <w:p w:rsidR="00C34890" w:rsidRDefault="00C34890" w:rsidP="00C34890">
      <w:pPr>
        <w:pStyle w:val="Heading2"/>
        <w:keepNext/>
        <w:spacing w:before="320" w:after="160"/>
      </w:pPr>
      <w:bookmarkStart w:id="17" w:name="_Toc242174340"/>
      <w:r>
        <w:rPr>
          <w:b/>
          <w:bCs/>
          <w:color w:val="2E5FA3"/>
          <w:sz w:val="28"/>
          <w:szCs w:val="28"/>
        </w:rPr>
        <w:t xml:space="preserve">6.2 </w:t>
      </w:r>
      <w:r>
        <w:rPr>
          <w:b/>
          <w:bCs/>
          <w:color w:val="2E5FA3"/>
          <w:sz w:val="28"/>
          <w:szCs w:val="28"/>
          <w:cs/>
        </w:rPr>
        <w:t>เปลี่ยนรหัสผ่าน</w:t>
      </w:r>
      <w:bookmarkEnd w:id="17"/>
    </w:p>
    <w:p w:rsidR="00C34890" w:rsidRDefault="00C34890" w:rsidP="00C34890">
      <w:pPr>
        <w:pStyle w:val="ListParagraph"/>
        <w:numPr>
          <w:ilvl w:val="0"/>
          <w:numId w:val="6"/>
        </w:numPr>
        <w:spacing w:after="100"/>
      </w:pPr>
      <w:r>
        <w:rPr>
          <w:cs/>
        </w:rPr>
        <w:t>เข้าเมนู “เปลี่ยนรหัสผ่าน” แล้วกรอก “รหัสผ่านปัจจุบัน” (บัญชีที่เพิ่งสร้างใหม่ใช้รหัสผ่านตั้งต้นตามที่แสดงบนหน้า)</w:t>
      </w:r>
    </w:p>
    <w:p w:rsidR="00C34890" w:rsidRDefault="00C34890" w:rsidP="00C34890">
      <w:pPr>
        <w:pStyle w:val="ListParagraph"/>
        <w:numPr>
          <w:ilvl w:val="0"/>
          <w:numId w:val="6"/>
        </w:numPr>
        <w:spacing w:after="100"/>
      </w:pPr>
      <w:r>
        <w:rPr>
          <w:cs/>
        </w:rPr>
        <w:t>กรอก “รหัสผ่านใหม่” และ “ยืนยันรหัสผ่านใหม่” ให้ตรงกัน — กดไอคอนรูปตาท้ายช่องเพื่อดูตัวอักษรที่พิมพ์</w:t>
      </w:r>
    </w:p>
    <w:p w:rsidR="00C34890" w:rsidRDefault="00C34890" w:rsidP="00C34890">
      <w:pPr>
        <w:pStyle w:val="ListParagraph"/>
        <w:numPr>
          <w:ilvl w:val="0"/>
          <w:numId w:val="6"/>
        </w:numPr>
        <w:spacing w:after="100"/>
      </w:pPr>
      <w:r>
        <w:rPr>
          <w:cs/>
        </w:rPr>
        <w:t>กดปุ่ม “เปลี่ยนรหัสผ่าน” เมื่อสำเร็จจะขึ้นข้อความยืนยัน ครั้งหน้าให้เข้าระบบด้วยรหัสผ่านใหม่</w:t>
      </w:r>
    </w:p>
    <w:p w:rsidR="00C34890" w:rsidRDefault="00C34890" w:rsidP="00C34890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ถ้ากรอกไม่ครบ ช่องยืนยันไม่ตรงกัน รหัสผ่านปัจจุบันไม่ถูกต้อง หรือรหัสผ่านใหม่ซ้ำกับรหัสเดิม ระบบจะแจ้งข้อความสีแดงใต้ฟอร์มและยังไม่เปลี่ยนรหัสผ่าน</w:t>
      </w:r>
    </w:p>
    <w:p w:rsidR="00C34890" w:rsidRDefault="00C34890" w:rsidP="00C34890">
      <w:pPr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A4992F0" wp14:editId="5396EFEE">
            <wp:extent cx="5715000" cy="35718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890" w:rsidRDefault="00C34890" w:rsidP="00C34890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>ภาพที่ 6.3 หน้าเปลี่ยนรหัสผ่าน</w:t>
      </w:r>
    </w:p>
    <w:p w:rsidR="00C34890" w:rsidRDefault="00C34890" w:rsidP="00C34890">
      <w:pPr>
        <w:pStyle w:val="Heading2"/>
        <w:keepNext/>
        <w:spacing w:before="320" w:after="160"/>
      </w:pPr>
      <w:bookmarkStart w:id="18" w:name="_Toc242174341"/>
      <w:r>
        <w:rPr>
          <w:b/>
          <w:bCs/>
          <w:color w:val="2E5FA3"/>
          <w:sz w:val="28"/>
          <w:szCs w:val="28"/>
        </w:rPr>
        <w:t xml:space="preserve">6.3 </w:t>
      </w:r>
      <w:r>
        <w:rPr>
          <w:b/>
          <w:bCs/>
          <w:color w:val="2E5FA3"/>
          <w:sz w:val="28"/>
          <w:szCs w:val="28"/>
          <w:cs/>
        </w:rPr>
        <w:t>ขนาดตัวอักษร</w:t>
      </w:r>
      <w:bookmarkEnd w:id="18"/>
    </w:p>
    <w:p w:rsidR="00C34890" w:rsidRDefault="00C34890" w:rsidP="00C34890">
      <w:pPr>
        <w:pStyle w:val="ListParagraph"/>
        <w:numPr>
          <w:ilvl w:val="0"/>
          <w:numId w:val="7"/>
        </w:numPr>
        <w:spacing w:after="100"/>
      </w:pPr>
      <w:r>
        <w:rPr>
          <w:cs/>
        </w:rPr>
        <w:t>เข้าเมนู “ขนาดตัวอักษร” แล้วเลือกระดับสำเร็จรูป 5 แบบ: เล็กพิเศษ (85%)</w:t>
      </w:r>
      <w:r>
        <w:t xml:space="preserve">, </w:t>
      </w:r>
      <w:r>
        <w:rPr>
          <w:cs/>
        </w:rPr>
        <w:t>เล็ก (92%)</w:t>
      </w:r>
      <w:r>
        <w:t xml:space="preserve">, </w:t>
      </w:r>
      <w:r>
        <w:rPr>
          <w:cs/>
        </w:rPr>
        <w:t>ปกติ (100%)</w:t>
      </w:r>
      <w:r>
        <w:t xml:space="preserve">, </w:t>
      </w:r>
      <w:r>
        <w:rPr>
          <w:cs/>
        </w:rPr>
        <w:t>ใหญ่ (110%)</w:t>
      </w:r>
      <w:r>
        <w:t xml:space="preserve">, </w:t>
      </w:r>
      <w:r>
        <w:rPr>
          <w:cs/>
        </w:rPr>
        <w:t>ใหญ่พิเศษ (120%)</w:t>
      </w:r>
    </w:p>
    <w:p w:rsidR="00C34890" w:rsidRDefault="00C34890" w:rsidP="00C34890">
      <w:pPr>
        <w:pStyle w:val="ListParagraph"/>
        <w:numPr>
          <w:ilvl w:val="0"/>
          <w:numId w:val="7"/>
        </w:numPr>
        <w:spacing w:after="100"/>
      </w:pPr>
      <w:r>
        <w:rPr>
          <w:cs/>
        </w:rPr>
        <w:t>ถ้ายังไม่พอดี ปรับละเอียดด้วยแถบเลื่อน หรือปุ่ม − / + ได้ทีละ 1% ตั้งแต่ 75% ถึง 150%</w:t>
      </w:r>
    </w:p>
    <w:p w:rsidR="00C34890" w:rsidRDefault="00C34890" w:rsidP="00C34890">
      <w:pPr>
        <w:pStyle w:val="ListParagraph"/>
        <w:numPr>
          <w:ilvl w:val="0"/>
          <w:numId w:val="7"/>
        </w:numPr>
        <w:spacing w:after="100"/>
      </w:pPr>
      <w:r>
        <w:rPr>
          <w:cs/>
        </w:rPr>
        <w:t>ดูผลในกรอบ “ตัวอย่าง” แล้วกด “บันทึกการตั้งค่า” — ถ้าออกจากหน้าโดยไม่บันทึก ขนาดจะกลับเป็นค่าเดิม ส่วนปุ่ม “คืนค่าเริ่มต้น (100%)” ใช้กลับไปขนาดปกติ</w:t>
      </w:r>
    </w:p>
    <w:p w:rsidR="00C34890" w:rsidRDefault="00C34890" w:rsidP="00C34890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ค่านี้เก็บไว้ที่เบราว์เซอร์ของเครื่องที่ใช้อยู่ ไม่ผูกกับบัญชี (เปลี่ยนเครื่องต้องตั้งใหม่) และไม่กระทบขนาดตัวอักษรของเอกสารที่สั่งพิมพ์</w:t>
      </w:r>
    </w:p>
    <w:p w:rsidR="00C34890" w:rsidRDefault="00C34890" w:rsidP="00C34890">
      <w:pPr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07F6922" wp14:editId="12F117DE">
            <wp:extent cx="5715000" cy="420687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890" w:rsidRDefault="00C34890" w:rsidP="00C34890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>ภาพที่ 6.4 หน้าขนาดตัวอักษร</w:t>
      </w:r>
    </w:p>
    <w:p w:rsidR="004F0E22" w:rsidRDefault="008A6664">
      <w:r>
        <w:rPr>
          <w:cs/>
        </w:rPr>
        <w:br w:type="page"/>
      </w:r>
    </w:p>
    <w:p w:rsidR="004F0E22" w:rsidRDefault="008A6664" w:rsidP="00E97C4A">
      <w:pPr>
        <w:pStyle w:val="Heading1"/>
        <w:keepNext/>
        <w:pBdr>
          <w:bottom w:val="single" w:sz="6" w:space="4" w:color="1F3864"/>
        </w:pBdr>
        <w:spacing w:before="400" w:after="200"/>
      </w:pPr>
      <w:bookmarkStart w:id="19" w:name="_Toc242174342"/>
      <w:r>
        <w:rPr>
          <w:b/>
          <w:bCs/>
          <w:color w:val="1F3864"/>
        </w:rPr>
        <w:lastRenderedPageBreak/>
        <w:t>7</w:t>
      </w:r>
      <w:r>
        <w:rPr>
          <w:b/>
          <w:bCs/>
          <w:color w:val="1F3864"/>
          <w:cs/>
        </w:rPr>
        <w:t>. คำถามที่พบบ่อย (</w:t>
      </w:r>
      <w:r>
        <w:rPr>
          <w:b/>
          <w:bCs/>
          <w:color w:val="1F3864"/>
        </w:rPr>
        <w:t>FAQ</w:t>
      </w:r>
      <w:r>
        <w:rPr>
          <w:b/>
          <w:bCs/>
          <w:color w:val="1F3864"/>
          <w:cs/>
        </w:rPr>
        <w:t>)</w:t>
      </w:r>
      <w:bookmarkEnd w:id="19"/>
    </w:p>
    <w:p w:rsidR="004F0E22" w:rsidRDefault="008A6664" w:rsidP="00E97C4A">
      <w:pPr>
        <w:pStyle w:val="Heading3"/>
        <w:keepNext/>
        <w:spacing w:before="240" w:after="120"/>
      </w:pPr>
      <w:bookmarkStart w:id="20" w:name="_Toc242174343"/>
      <w:r>
        <w:rPr>
          <w:b/>
          <w:bCs/>
          <w:sz w:val="26"/>
          <w:szCs w:val="26"/>
          <w:cs/>
        </w:rPr>
        <w:t>ถาม: ทำไมไม่เห็นเมนู “ภาพรวมระบบ” หรือ “รายงาน” เหมือนที่คนอื่นเล่าให้ฟัง</w:t>
      </w:r>
      <w:r>
        <w:rPr>
          <w:b/>
          <w:bCs/>
          <w:sz w:val="26"/>
          <w:szCs w:val="26"/>
        </w:rPr>
        <w:t>?</w:t>
      </w:r>
      <w:bookmarkEnd w:id="20"/>
    </w:p>
    <w:p w:rsidR="004F0E22" w:rsidRDefault="008A6664">
      <w:pPr>
        <w:spacing w:after="120"/>
      </w:pPr>
      <w:r>
        <w:rPr>
          <w:cs/>
        </w:rPr>
        <w:t>ตอบ: เมนูเหล่านี้ถูกจำกัดสิทธิ์ไว้เฉพาะฝ่ายคลัง/ผู้อนุมัติ/ผู้ดูแลระบบเท่านั้น บัญชีผู้ใช้งานทั่วไปใช้งานได้เฉพาะเมนู “เบิกสินค้า”</w:t>
      </w:r>
      <w:r>
        <w:t xml:space="preserve">, </w:t>
      </w:r>
      <w:r>
        <w:rPr>
          <w:cs/>
        </w:rPr>
        <w:t>“การแจ้งเตือน”</w:t>
      </w:r>
      <w:r>
        <w:t xml:space="preserve">, </w:t>
      </w:r>
      <w:r>
        <w:rPr>
          <w:cs/>
        </w:rPr>
        <w:t>“เปลี่ยนรหัสผ่าน” และ “ขนาดตัวอักษร”</w:t>
      </w:r>
    </w:p>
    <w:p w:rsidR="004F0E22" w:rsidRDefault="008A6664" w:rsidP="00E97C4A">
      <w:pPr>
        <w:pStyle w:val="Heading3"/>
        <w:keepNext/>
        <w:spacing w:before="240" w:after="120"/>
      </w:pPr>
      <w:bookmarkStart w:id="21" w:name="_Toc242174344"/>
      <w:r>
        <w:rPr>
          <w:b/>
          <w:bCs/>
          <w:sz w:val="26"/>
          <w:szCs w:val="26"/>
          <w:cs/>
        </w:rPr>
        <w:t>ถาม: ส่งใบเบิกไปแล้ว แต่ยังไม่เห็นของ ต้องทำอย่างไร</w:t>
      </w:r>
      <w:r>
        <w:rPr>
          <w:b/>
          <w:bCs/>
          <w:sz w:val="26"/>
          <w:szCs w:val="26"/>
        </w:rPr>
        <w:t>?</w:t>
      </w:r>
      <w:bookmarkEnd w:id="21"/>
    </w:p>
    <w:p w:rsidR="004F0E22" w:rsidRDefault="008A6664">
      <w:pPr>
        <w:spacing w:after="120"/>
      </w:pPr>
      <w:r>
        <w:rPr>
          <w:cs/>
        </w:rPr>
        <w:t xml:space="preserve">ตอบ: ตรวจสอบสถานะที่เมนู “รายการใบเบิก” — ถ้ายัง “รออนุมัติ” ต้องรอผู้อนุมัติของหน่วยงานพิจารณาก่อน ถ้า “อนุมัติแล้ว” หมายถึงรอฝ่ายคลังจ่ายของ ยังไม่ถึงเวลาที่จะได้รับ ถ้า “จ่ายแล้ว” แปลว่าของพร้อมแล้ว ให้รอลิงก์เซ็นรับของทางอีเมล/ไลน์ตามหัวข้อ </w:t>
      </w:r>
      <w:r>
        <w:t>5</w:t>
      </w:r>
    </w:p>
    <w:p w:rsidR="004F0E22" w:rsidRDefault="008A6664" w:rsidP="00E97C4A">
      <w:pPr>
        <w:pStyle w:val="Heading3"/>
        <w:keepNext/>
        <w:spacing w:before="240" w:after="120"/>
      </w:pPr>
      <w:bookmarkStart w:id="22" w:name="_Toc242174345"/>
      <w:r>
        <w:rPr>
          <w:b/>
          <w:bCs/>
          <w:sz w:val="26"/>
          <w:szCs w:val="26"/>
          <w:cs/>
        </w:rPr>
        <w:t>ถาม: ขอเบิกเกินยอดคงเหลือที่มีอยู่จริงได้ไหม</w:t>
      </w:r>
      <w:r>
        <w:rPr>
          <w:b/>
          <w:bCs/>
          <w:sz w:val="26"/>
          <w:szCs w:val="26"/>
        </w:rPr>
        <w:t>?</w:t>
      </w:r>
      <w:bookmarkEnd w:id="22"/>
    </w:p>
    <w:p w:rsidR="004F0E22" w:rsidRDefault="008A6664">
      <w:pPr>
        <w:spacing w:after="120"/>
      </w:pPr>
      <w:r>
        <w:rPr>
          <w:cs/>
        </w:rPr>
        <w:t>ตอบ: ได้ ระบบจะเตือนว่าขอเกินยอดคงเหลือแต่ยังส่งได้ตามปกติ เพราะระหว่างรออนุมัติอาจมีการรับของเข้าคลังเพิ่ม แต่ถ้าถึงเวลาจ่ายจริงแล้วของยังไม่พอ ฝ่ายคลังจะจ่ายให้เท่าที่มีก่อน ส่วนที่ขาดจะค้างไว้ให้จ่ายรอบถัดไป</w:t>
      </w:r>
    </w:p>
    <w:p w:rsidR="004F0E22" w:rsidRDefault="008A6664" w:rsidP="00E97C4A">
      <w:pPr>
        <w:pStyle w:val="Heading3"/>
        <w:keepNext/>
        <w:spacing w:before="240" w:after="120"/>
      </w:pPr>
      <w:bookmarkStart w:id="23" w:name="_Toc242174346"/>
      <w:r>
        <w:rPr>
          <w:b/>
          <w:bCs/>
          <w:sz w:val="26"/>
          <w:szCs w:val="26"/>
          <w:cs/>
        </w:rPr>
        <w:t>ถาม: กรอกใบเบิกผิด แก้ไขได้ไหม</w:t>
      </w:r>
      <w:r>
        <w:rPr>
          <w:b/>
          <w:bCs/>
          <w:sz w:val="26"/>
          <w:szCs w:val="26"/>
        </w:rPr>
        <w:t>?</w:t>
      </w:r>
      <w:bookmarkEnd w:id="23"/>
    </w:p>
    <w:p w:rsidR="004F0E22" w:rsidRDefault="008A6664">
      <w:pPr>
        <w:spacing w:after="120"/>
      </w:pPr>
      <w:r>
        <w:rPr>
          <w:cs/>
        </w:rPr>
        <w:t>ตอบ: แก้ไขได้เฉพาะตอนที่ใบยังอยู่ในสถานะ “รออนุมัติ” เท่านั้น กดปุ่ม “แก้ไขใบเบิก” ที่หน้ารายการใบเบิก ถ้าใบถูกอนุมัติไปแล้ว ให้ติดต่อผู้อนุมัติของหน่วยงานให้กด “ส่งกลับแก้ไข” ให้ก่อน จึงจะแก้ไขได้อีกครั้ง</w:t>
      </w:r>
    </w:p>
    <w:p w:rsidR="004F0E22" w:rsidRDefault="008A6664" w:rsidP="00E97C4A">
      <w:pPr>
        <w:pStyle w:val="Heading3"/>
        <w:keepNext/>
        <w:spacing w:before="240" w:after="120"/>
      </w:pPr>
      <w:bookmarkStart w:id="24" w:name="_Toc242174347"/>
      <w:r>
        <w:rPr>
          <w:b/>
          <w:bCs/>
          <w:sz w:val="26"/>
          <w:szCs w:val="26"/>
          <w:cs/>
        </w:rPr>
        <w:t>ถาม: ใบเบิกถูกปฏิเสธ (ไม่อนุมัติ) ต้องทำอย่างไรต่อ</w:t>
      </w:r>
      <w:r>
        <w:rPr>
          <w:b/>
          <w:bCs/>
          <w:sz w:val="26"/>
          <w:szCs w:val="26"/>
        </w:rPr>
        <w:t>?</w:t>
      </w:r>
      <w:bookmarkEnd w:id="24"/>
    </w:p>
    <w:p w:rsidR="004F0E22" w:rsidRDefault="008A6664">
      <w:pPr>
        <w:spacing w:after="120"/>
      </w:pPr>
      <w:r>
        <w:rPr>
          <w:cs/>
        </w:rPr>
        <w:t>ตอบ: อ่านเหตุผลที่ผู้อนุมัติระบุไว้ในกล่องรายละเอียด แล้วสร้างใบเบิกใหม่ให้ถูกต้องตามที่แจ้ง ใบเดิมที่ถูกปฏิเสธแล้วนำกลับมาแก้ไขไม่ได้</w:t>
      </w:r>
    </w:p>
    <w:p w:rsidR="004F0E22" w:rsidRDefault="008A6664" w:rsidP="00E97C4A">
      <w:pPr>
        <w:pStyle w:val="Heading3"/>
        <w:keepNext/>
        <w:spacing w:before="240" w:after="120"/>
      </w:pPr>
      <w:bookmarkStart w:id="25" w:name="_Toc242174348"/>
      <w:r>
        <w:rPr>
          <w:b/>
          <w:bCs/>
          <w:sz w:val="26"/>
          <w:szCs w:val="26"/>
          <w:cs/>
        </w:rPr>
        <w:t>ถาม: หาลิงก์เซ็นรับของที่ส่งมาทางอีเมลไม่เจอ หรือลิงก์หมดอายุแล้ว ทำอย่างไร</w:t>
      </w:r>
      <w:r>
        <w:rPr>
          <w:b/>
          <w:bCs/>
          <w:sz w:val="26"/>
          <w:szCs w:val="26"/>
        </w:rPr>
        <w:t>?</w:t>
      </w:r>
      <w:bookmarkEnd w:id="25"/>
    </w:p>
    <w:p w:rsidR="004F0E22" w:rsidRDefault="008A6664">
      <w:pPr>
        <w:spacing w:after="120"/>
      </w:pPr>
      <w:r>
        <w:rPr>
          <w:cs/>
        </w:rPr>
        <w:t>ตอบ: ติดต่อฝ่ายคลังหรือผู้ดูแลระบบให้ส่งลิงก์เซ็นรับของให้ใหม่ได้</w:t>
      </w:r>
    </w:p>
    <w:p w:rsidR="004F0E22" w:rsidRDefault="008A6664" w:rsidP="00E97C4A">
      <w:pPr>
        <w:pStyle w:val="Heading3"/>
        <w:keepNext/>
        <w:spacing w:before="240" w:after="120"/>
      </w:pPr>
      <w:bookmarkStart w:id="26" w:name="_Toc242174349"/>
      <w:r>
        <w:rPr>
          <w:b/>
          <w:bCs/>
          <w:sz w:val="26"/>
          <w:szCs w:val="26"/>
          <w:cs/>
        </w:rPr>
        <w:t>ถาม: ลืมรหัสผ่าน ทำอย่างไร</w:t>
      </w:r>
      <w:r>
        <w:rPr>
          <w:b/>
          <w:bCs/>
          <w:sz w:val="26"/>
          <w:szCs w:val="26"/>
        </w:rPr>
        <w:t>?</w:t>
      </w:r>
      <w:bookmarkEnd w:id="26"/>
    </w:p>
    <w:p w:rsidR="004F0E22" w:rsidRDefault="008A6664">
      <w:pPr>
        <w:spacing w:after="120"/>
      </w:pPr>
      <w:r>
        <w:rPr>
          <w:cs/>
        </w:rPr>
        <w:t>ตอบ: ระบบไม่มีฟังก์ชันลืมรหัสผ่านด้วยตนเอง กรุณาติดต่อผู้ดูแลระบบขององค์กรให้ช่วยตั้งรหัสผ่านใหม่ให้</w:t>
      </w:r>
    </w:p>
    <w:p w:rsidR="004F0E22" w:rsidRDefault="008A6664" w:rsidP="00E97C4A">
      <w:pPr>
        <w:pStyle w:val="Heading3"/>
        <w:keepNext/>
        <w:spacing w:before="240" w:after="120"/>
      </w:pPr>
      <w:bookmarkStart w:id="27" w:name="_Toc242174350"/>
      <w:r>
        <w:rPr>
          <w:b/>
          <w:bCs/>
          <w:sz w:val="26"/>
          <w:szCs w:val="26"/>
          <w:cs/>
        </w:rPr>
        <w:t>ถาม: ทำไมเบิกสินค้าบางรายการไม่ได้ ทั้งที่รู้ว่ามีของ</w:t>
      </w:r>
      <w:r>
        <w:rPr>
          <w:b/>
          <w:bCs/>
          <w:sz w:val="26"/>
          <w:szCs w:val="26"/>
        </w:rPr>
        <w:t>?</w:t>
      </w:r>
      <w:bookmarkEnd w:id="27"/>
    </w:p>
    <w:p w:rsidR="004F0E22" w:rsidRDefault="008A6664">
      <w:pPr>
        <w:spacing w:after="120"/>
      </w:pPr>
      <w:r>
        <w:rPr>
          <w:cs/>
        </w:rPr>
        <w:t>ตอบ: สินค้าบางรายการถูกจำกัดสิทธิ์ไว้เฉพาะบางหน่วยงานเท่านั้น หากหน่วยงานของท่านไม่อยู่ในรายชื่อที่ได้รับอนุญาต จะไม่ปรากฏให้เลือกในหน้าทำรายการเบิก กรุณาติดต่อผู้ดูแลระบบเพื่อตรวจสอบ</w:t>
      </w:r>
    </w:p>
    <w:p w:rsidR="00E97C4A" w:rsidRDefault="00E97C4A" w:rsidP="00E97C4A">
      <w:pPr>
        <w:pStyle w:val="Heading3"/>
        <w:keepNext/>
        <w:spacing w:before="240" w:after="120"/>
      </w:pPr>
      <w:bookmarkStart w:id="28" w:name="_Toc242174351"/>
      <w:r>
        <w:rPr>
          <w:b/>
          <w:bCs/>
          <w:sz w:val="26"/>
          <w:szCs w:val="26"/>
          <w:cs/>
        </w:rPr>
        <w:t>ถาม: ทำใบเบิกพนักงานใหม่ไปแล้ว ทำไมหาในหน้า “รายการใบเบิก” ไม่เจอ</w:t>
      </w:r>
      <w:r>
        <w:rPr>
          <w:b/>
          <w:bCs/>
          <w:sz w:val="26"/>
          <w:szCs w:val="26"/>
        </w:rPr>
        <w:t>?</w:t>
      </w:r>
      <w:bookmarkEnd w:id="28"/>
    </w:p>
    <w:p w:rsidR="00E97C4A" w:rsidRDefault="00E97C4A" w:rsidP="00E97C4A">
      <w:pPr>
        <w:spacing w:after="120"/>
      </w:pPr>
      <w:r>
        <w:rPr>
          <w:cs/>
        </w:rPr>
        <w:t xml:space="preserve">ตอบ: ใบประเภทนี้แยกไปอยู่ที่เมนู “ใบเบิกพนักงานใหม่” (เลขที่ขึ้นต้นด้วย </w:t>
      </w:r>
      <w:r>
        <w:t>NRQ</w:t>
      </w:r>
      <w:r>
        <w:rPr>
          <w:cs/>
        </w:rPr>
        <w:t>-) ดูหัวข้อ 4.4</w:t>
      </w:r>
    </w:p>
    <w:sectPr w:rsidR="00E97C4A">
      <w:headerReference w:type="default" r:id="rId20"/>
      <w:footerReference w:type="default" r:id="rId21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6664" w:rsidRDefault="008A6664">
      <w:r>
        <w:separator/>
      </w:r>
    </w:p>
  </w:endnote>
  <w:endnote w:type="continuationSeparator" w:id="0">
    <w:p w:rsidR="008A6664" w:rsidRDefault="008A6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E22" w:rsidRDefault="008A6664">
    <w:pPr>
      <w:jc w:val="center"/>
    </w:pPr>
    <w:r>
      <w:rPr>
        <w:color w:val="666666"/>
        <w:sz w:val="18"/>
        <w:szCs w:val="18"/>
        <w:cs/>
      </w:rPr>
      <w:t xml:space="preserve">หน้า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C34890">
      <w:rPr>
        <w:noProof/>
        <w:color w:val="666666"/>
        <w:sz w:val="18"/>
        <w:szCs w:val="18"/>
      </w:rPr>
      <w:t>17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  <w:cs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C34890">
      <w:rPr>
        <w:noProof/>
        <w:color w:val="666666"/>
        <w:sz w:val="18"/>
        <w:szCs w:val="18"/>
      </w:rPr>
      <w:t>17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6664" w:rsidRDefault="008A6664">
      <w:r>
        <w:separator/>
      </w:r>
    </w:p>
  </w:footnote>
  <w:footnote w:type="continuationSeparator" w:id="0">
    <w:p w:rsidR="008A6664" w:rsidRDefault="008A66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E22" w:rsidRDefault="008A6664">
    <w:pPr>
      <w:pBdr>
        <w:bottom w:val="single" w:sz="4" w:space="4" w:color="BFBFBF"/>
      </w:pBdr>
      <w:jc w:val="right"/>
    </w:pPr>
    <w:r>
      <w:rPr>
        <w:color w:val="666666"/>
        <w:sz w:val="18"/>
        <w:szCs w:val="18"/>
        <w:cs/>
      </w:rPr>
      <w:t xml:space="preserve">คู่มือ </w:t>
    </w:r>
    <w:r>
      <w:rPr>
        <w:color w:val="666666"/>
        <w:sz w:val="18"/>
        <w:szCs w:val="18"/>
      </w:rPr>
      <w:t xml:space="preserve">Stock HL </w:t>
    </w:r>
    <w:r>
      <w:rPr>
        <w:color w:val="666666"/>
        <w:sz w:val="18"/>
        <w:szCs w:val="18"/>
        <w:cs/>
      </w:rPr>
      <w:t>— ผู้ใช้งานทั่วไป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D6F17"/>
    <w:multiLevelType w:val="multilevel"/>
    <w:tmpl w:val="960A9940"/>
    <w:lvl w:ilvl="0">
      <w:start w:val="1"/>
      <w:numFmt w:val="decimal"/>
      <w:lvlText w:val="%1."/>
      <w:lvlJc w:val="left"/>
      <w:pPr>
        <w:ind w:left="560" w:hanging="34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6A3364"/>
    <w:multiLevelType w:val="hybridMultilevel"/>
    <w:tmpl w:val="960A9940"/>
    <w:lvl w:ilvl="0" w:tplc="C484AA9A">
      <w:start w:val="1"/>
      <w:numFmt w:val="decimal"/>
      <w:lvlText w:val="%1."/>
      <w:lvlJc w:val="left"/>
      <w:pPr>
        <w:ind w:left="560" w:hanging="340"/>
      </w:pPr>
    </w:lvl>
    <w:lvl w:ilvl="1" w:tplc="63E00D72">
      <w:numFmt w:val="decimal"/>
      <w:lvlText w:val=""/>
      <w:lvlJc w:val="left"/>
    </w:lvl>
    <w:lvl w:ilvl="2" w:tplc="1D386C0C">
      <w:numFmt w:val="decimal"/>
      <w:lvlText w:val=""/>
      <w:lvlJc w:val="left"/>
    </w:lvl>
    <w:lvl w:ilvl="3" w:tplc="9EEC34C8">
      <w:numFmt w:val="decimal"/>
      <w:lvlText w:val=""/>
      <w:lvlJc w:val="left"/>
    </w:lvl>
    <w:lvl w:ilvl="4" w:tplc="63203F52">
      <w:numFmt w:val="decimal"/>
      <w:lvlText w:val=""/>
      <w:lvlJc w:val="left"/>
    </w:lvl>
    <w:lvl w:ilvl="5" w:tplc="B6322A1E">
      <w:numFmt w:val="decimal"/>
      <w:lvlText w:val=""/>
      <w:lvlJc w:val="left"/>
    </w:lvl>
    <w:lvl w:ilvl="6" w:tplc="1B54AD20">
      <w:numFmt w:val="decimal"/>
      <w:lvlText w:val=""/>
      <w:lvlJc w:val="left"/>
    </w:lvl>
    <w:lvl w:ilvl="7" w:tplc="37FE6C46">
      <w:numFmt w:val="decimal"/>
      <w:lvlText w:val=""/>
      <w:lvlJc w:val="left"/>
    </w:lvl>
    <w:lvl w:ilvl="8" w:tplc="56625268">
      <w:numFmt w:val="decimal"/>
      <w:lvlText w:val=""/>
      <w:lvlJc w:val="left"/>
    </w:lvl>
  </w:abstractNum>
  <w:abstractNum w:abstractNumId="2" w15:restartNumberingAfterBreak="0">
    <w:nsid w:val="177D43FF"/>
    <w:multiLevelType w:val="multilevel"/>
    <w:tmpl w:val="960A9940"/>
    <w:lvl w:ilvl="0">
      <w:start w:val="1"/>
      <w:numFmt w:val="decimal"/>
      <w:lvlText w:val="%1."/>
      <w:lvlJc w:val="left"/>
      <w:pPr>
        <w:ind w:left="560" w:hanging="34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FDA30B2"/>
    <w:multiLevelType w:val="multilevel"/>
    <w:tmpl w:val="960A9940"/>
    <w:lvl w:ilvl="0">
      <w:start w:val="1"/>
      <w:numFmt w:val="decimal"/>
      <w:lvlText w:val="%1."/>
      <w:lvlJc w:val="left"/>
      <w:pPr>
        <w:ind w:left="560" w:hanging="34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16418D6"/>
    <w:multiLevelType w:val="hybridMultilevel"/>
    <w:tmpl w:val="0394AE0C"/>
    <w:lvl w:ilvl="0" w:tplc="73C831D4">
      <w:start w:val="1"/>
      <w:numFmt w:val="bullet"/>
      <w:lvlText w:val="●"/>
      <w:lvlJc w:val="left"/>
      <w:pPr>
        <w:ind w:left="720" w:hanging="360"/>
      </w:pPr>
    </w:lvl>
    <w:lvl w:ilvl="1" w:tplc="145EBDDC">
      <w:start w:val="1"/>
      <w:numFmt w:val="bullet"/>
      <w:lvlText w:val="○"/>
      <w:lvlJc w:val="left"/>
      <w:pPr>
        <w:ind w:left="1440" w:hanging="360"/>
      </w:pPr>
    </w:lvl>
    <w:lvl w:ilvl="2" w:tplc="19F644F6">
      <w:start w:val="1"/>
      <w:numFmt w:val="bullet"/>
      <w:lvlText w:val="■"/>
      <w:lvlJc w:val="left"/>
      <w:pPr>
        <w:ind w:left="2160" w:hanging="360"/>
      </w:pPr>
    </w:lvl>
    <w:lvl w:ilvl="3" w:tplc="E5B04204">
      <w:start w:val="1"/>
      <w:numFmt w:val="bullet"/>
      <w:lvlText w:val="●"/>
      <w:lvlJc w:val="left"/>
      <w:pPr>
        <w:ind w:left="2880" w:hanging="360"/>
      </w:pPr>
    </w:lvl>
    <w:lvl w:ilvl="4" w:tplc="25581302">
      <w:start w:val="1"/>
      <w:numFmt w:val="bullet"/>
      <w:lvlText w:val="○"/>
      <w:lvlJc w:val="left"/>
      <w:pPr>
        <w:ind w:left="3600" w:hanging="360"/>
      </w:pPr>
    </w:lvl>
    <w:lvl w:ilvl="5" w:tplc="93ACD39E">
      <w:start w:val="1"/>
      <w:numFmt w:val="bullet"/>
      <w:lvlText w:val="■"/>
      <w:lvlJc w:val="left"/>
      <w:pPr>
        <w:ind w:left="4320" w:hanging="360"/>
      </w:pPr>
    </w:lvl>
    <w:lvl w:ilvl="6" w:tplc="F6CA61F4">
      <w:start w:val="1"/>
      <w:numFmt w:val="bullet"/>
      <w:lvlText w:val="●"/>
      <w:lvlJc w:val="left"/>
      <w:pPr>
        <w:ind w:left="5040" w:hanging="360"/>
      </w:pPr>
    </w:lvl>
    <w:lvl w:ilvl="7" w:tplc="52202E9C">
      <w:start w:val="1"/>
      <w:numFmt w:val="bullet"/>
      <w:lvlText w:val="●"/>
      <w:lvlJc w:val="left"/>
      <w:pPr>
        <w:ind w:left="5760" w:hanging="360"/>
      </w:pPr>
    </w:lvl>
    <w:lvl w:ilvl="8" w:tplc="7166B1D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2A919BB"/>
    <w:multiLevelType w:val="hybridMultilevel"/>
    <w:tmpl w:val="A1802C5C"/>
    <w:lvl w:ilvl="0" w:tplc="1B12DC62">
      <w:start w:val="1"/>
      <w:numFmt w:val="bullet"/>
      <w:lvlText w:val="•"/>
      <w:lvlJc w:val="left"/>
      <w:pPr>
        <w:ind w:left="540" w:hanging="260"/>
      </w:pPr>
    </w:lvl>
    <w:lvl w:ilvl="1" w:tplc="1BE6C682">
      <w:start w:val="1"/>
      <w:numFmt w:val="bullet"/>
      <w:lvlText w:val="–"/>
      <w:lvlJc w:val="left"/>
      <w:pPr>
        <w:ind w:left="900" w:hanging="260"/>
      </w:pPr>
    </w:lvl>
    <w:lvl w:ilvl="2" w:tplc="1FC41C92">
      <w:numFmt w:val="decimal"/>
      <w:lvlText w:val=""/>
      <w:lvlJc w:val="left"/>
    </w:lvl>
    <w:lvl w:ilvl="3" w:tplc="5D284CB0">
      <w:numFmt w:val="decimal"/>
      <w:lvlText w:val=""/>
      <w:lvlJc w:val="left"/>
    </w:lvl>
    <w:lvl w:ilvl="4" w:tplc="638673E0">
      <w:numFmt w:val="decimal"/>
      <w:lvlText w:val=""/>
      <w:lvlJc w:val="left"/>
    </w:lvl>
    <w:lvl w:ilvl="5" w:tplc="E7322834">
      <w:numFmt w:val="decimal"/>
      <w:lvlText w:val=""/>
      <w:lvlJc w:val="left"/>
    </w:lvl>
    <w:lvl w:ilvl="6" w:tplc="D60C3DCC">
      <w:numFmt w:val="decimal"/>
      <w:lvlText w:val=""/>
      <w:lvlJc w:val="left"/>
    </w:lvl>
    <w:lvl w:ilvl="7" w:tplc="2EB4F5C4">
      <w:numFmt w:val="decimal"/>
      <w:lvlText w:val=""/>
      <w:lvlJc w:val="left"/>
    </w:lvl>
    <w:lvl w:ilvl="8" w:tplc="2AF2ED8E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E22"/>
    <w:rsid w:val="00270D38"/>
    <w:rsid w:val="004F0E22"/>
    <w:rsid w:val="008A6664"/>
    <w:rsid w:val="00BD3A67"/>
    <w:rsid w:val="00C34890"/>
    <w:rsid w:val="00E9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5F330456-C6E9-4756-B66A-249462F6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H Sarabun New" w:eastAsia="TH Sarabun New" w:hAnsi="TH Sarabun New" w:cs="TH Sarabun New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70D38"/>
    <w:pPr>
      <w:spacing w:after="100"/>
    </w:pPr>
    <w:rPr>
      <w:rFonts w:cs="Angsana New"/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270D38"/>
    <w:pPr>
      <w:spacing w:after="100"/>
      <w:ind w:left="240"/>
    </w:pPr>
    <w:rPr>
      <w:rFonts w:cs="Angsana New"/>
      <w:szCs w:val="30"/>
    </w:rPr>
  </w:style>
  <w:style w:type="paragraph" w:styleId="TOC3">
    <w:name w:val="toc 3"/>
    <w:basedOn w:val="Normal"/>
    <w:next w:val="Normal"/>
    <w:autoRedefine/>
    <w:uiPriority w:val="39"/>
    <w:unhideWhenUsed/>
    <w:rsid w:val="00270D38"/>
    <w:pPr>
      <w:spacing w:after="100"/>
      <w:ind w:left="480"/>
    </w:pPr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F807A-8907-4278-8CCD-F0DDA233D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2557</Words>
  <Characters>10587</Characters>
  <Application>Microsoft Office Word</Application>
  <DocSecurity>0</DocSecurity>
  <Lines>207</Lines>
  <Paragraphs>187</Paragraphs>
  <ScaleCrop>false</ScaleCrop>
  <Company/>
  <LinksUpToDate>false</LinksUpToDate>
  <CharactersWithSpaces>12957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คู่มือการใช้งาน: ผู้ใช้งานทั่วไป</dc:title>
  <dc:creator>Stock HL</dc:creator>
  <dc:description>คู่มือการใช้งานระบบ Stock HL สำหรับบัญชีสิทธิ์ผู้ใช้งานทั่วไป (role: general)</dc:description>
  <cp:lastModifiedBy>PemilaB</cp:lastModifiedBy>
  <cp:revision>5</cp:revision>
  <dcterms:created xsi:type="dcterms:W3CDTF">2026-09-22T08:49:00Z</dcterms:created>
  <dcterms:modified xsi:type="dcterms:W3CDTF">2026-10-06T03:17:00Z</dcterms:modified>
</cp:coreProperties>
</file>