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 xml:space="preserve"> Matheus Alberti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>Dias</w:t>
            </w:r>
            <w:r>
              <w:rPr>
                <w:rFonts w:ascii="Arial" w:hAnsi="Arial" w:cs="Arial"/>
              </w:rPr>
              <w:t xml:space="preserve">           Nº</w:t>
            </w:r>
            <w:r>
              <w:rPr>
                <w:rFonts w:hint="default" w:ascii="Arial" w:hAnsi="Arial" w:cs="Arial"/>
                <w:lang w:val="pt-PT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hint="default" w:ascii="Arial" w:hAnsi="Arial" w:cs="Arial"/>
                <w:lang w:val="pt-PT"/>
              </w:rPr>
              <w:t>Gabriel Henrique Armiliatto Dias</w:t>
            </w:r>
            <w:r>
              <w:rPr>
                <w:rFonts w:ascii="Arial" w:hAnsi="Arial" w:cs="Arial"/>
              </w:rPr>
              <w:t xml:space="preserve">      Nº</w:t>
            </w:r>
            <w:r>
              <w:rPr>
                <w:rFonts w:hint="default" w:ascii="Arial" w:hAnsi="Arial" w:cs="Arial"/>
                <w:lang w:val="pt-PT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E-MAIL</w:t>
            </w:r>
            <w:r>
              <w:rPr>
                <w:rFonts w:hint="default" w:ascii="Arial" w:hAnsi="Arial" w:cs="Arial"/>
                <w:lang w:val="pt-PT"/>
              </w:rPr>
              <w:t>: lulucosmeticosbr@gmail.com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hint="default" w:ascii="Arial" w:hAnsi="Arial" w:cs="Arial"/>
                <w:lang w:val="pt-PT"/>
              </w:rPr>
              <w:t>: 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 xml:space="preserve"> 2C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 xml:space="preserve"> EXPOCEEP (LULU)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A ExpoCEEP é um evento anual que encerra o ano letivo no Centro Estadual de Educação Profissional Pedro Boaretto Neto, localizado em Cascavel, Paraná. Em 2023, o evento conta com três turmas, uma no período matutino e duas no vespertino. O destaque deste ano é o projeto "Lulu Cosméticos", que engloba a concepção do design e estrutura, envolvendo a criação do layout HTML, a estilização através de CSS e a adição de interatividade com JavaScript, motores e aplicativos.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pt-PT"/>
              </w:rPr>
            </w:pPr>
            <w:r>
              <w:t>Além disso, está em andamento uma revisão dos requisitos do sistema e seus ciclos de vida, seguindo a metodologia sugerida por Willians (2019). Nesta fase inicial, o foco está no frontend, ou seja, na interface do usuário, com os desenvolvedores front-end trabalhando arduamente para criar um protótipo funcional que demonstre a aparência e o comportamento do projeto. O desenvolvimento do back-end, responsável pelo processamento de dados e pela lógica do negócio, ocorrerá na fase final, em coordenação com o frontend</w:t>
            </w:r>
            <w:r>
              <w:rPr>
                <w:rFonts w:hint="default"/>
                <w:lang w:val="pt-PT"/>
              </w:rPr>
              <w:t>,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garantindo a harmonia entre as duas partes do sistema.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OBJETIVO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Nesta etapa, o principal objetivo é criar um protótipo funcional que demonstre tanto a aparência quanto o comportamento do projeto. De acordo com Teza (2015), durante esta fase, o aluno concentra seus esforços na construção de um frontend básico, que inclui as funcionalidades essenciais do projeto. Para alcançar esse objetivo, o aluno passa por várias etapas: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1"/>
              </w:rPr>
              <w:t>Definição do Layout e da Estrutura:</w:t>
            </w:r>
            <w:r>
              <w:t xml:space="preserve"> Nesta fase, é essencial estabelecer como o frontend se apresentará visualmente e como se comportará em resposta às interações do usuário. Isso envolve a criação do layout em HTML, a aplicação de estilos usando CSS e a introdução de interatividade por meio de JavaScript.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ind w:left="720"/>
            </w:pPr>
            <w:r>
              <w:rPr>
                <w:rStyle w:val="11"/>
              </w:rPr>
              <w:t>Implementação das Funcionalidades:</w:t>
            </w:r>
            <w:r>
              <w:t xml:space="preserve"> Aqui, o foco está na implementação das funcionalidades específicas do frontend. O aluno incorpora conteúdo, cria formulários, adiciona botões e outras interações necessárias para que o frontend cumpra seu propósito.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ind w:left="720"/>
              <w:rPr>
                <w:rFonts w:ascii="Arial" w:hAnsi="Arial" w:cs="Arial"/>
              </w:rPr>
            </w:pPr>
            <w:r>
              <w:rPr>
                <w:rStyle w:val="11"/>
              </w:rPr>
              <w:t>Testes e Depuração:</w:t>
            </w:r>
            <w:r>
              <w:t xml:space="preserve"> A última etapa envolve a realização de testes abrangentes para assegurar que o frontend esteja funcionando conforme o esperado. Isso inclui testar a funcionalidade das características implementadas, avaliar a aparência geral do frontend e verificar seu desempenho para garantir que seja responsivo e eficiente. Qualquer erro ou problema identificado é depurado nesta fase para garantir a qualidade final do protótipo.</w:t>
            </w:r>
          </w:p>
        </w:tc>
      </w:tr>
    </w:tbl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eastAsia="Arial" w:cs="Arial"/>
          <w:lang w:val="pt-PT"/>
        </w:rPr>
        <w:t>CONCLUSÃO</w:t>
      </w:r>
    </w:p>
    <w:tbl>
      <w:tblPr>
        <w:tblStyle w:val="3"/>
        <w:tblW w:w="9060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1" w:hRule="atLeast"/>
        </w:trPr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Pode-se concluir que, em determinados cenários, pode haver a necessidade de construir parcialmente o back-end para fins de teste, embora essa não seja uma exigência crucial nesta fase. A fase intermediária de desenvolvimento concentra-se primariamente no frontend, com o principal objetivo de criar um protótipo funcional que ilustre tanto a aparência quanto o comportamento do projeto.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</w:pPr>
            <w:r>
              <w:t>O back-end, por sua vez, é encarregado do processamento de dados e da implementação da lógica de negócios. Em algumas circunstâncias, especialmente quando o projeto é complexo ou demanda requisitos específicos relacionados ao back-end, pode ser necessário desenvolver uma parte do back-end durante a fase intermediária. Isso pode ocorrer, por exemplo, quando o projeto precisa se integrar a um banco de dados ou utilizar uma API externa. Nesses casos, uma implementação parcial do back-end se faz necessária para testar e validar esses requisitos específicos.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hint="default" w:ascii="Arial" w:hAnsi="Arial" w:eastAsia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DE MENDONÇA, Herbert Garcia. E-commerce. </w:t>
            </w: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Revista Inovação, Projetos e Tecnologias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, v. 4, n. 2, p. 240-251, 2016.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  <w:br w:type="textWrapping"/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DE ANDRADE, Marta Cleia Ferreira; SILVA, Naiara Gonçalves. O comércio eletrônico (e-commerce): um estudo com consumidores. </w:t>
            </w: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Perspectivas em Gestão &amp; Conhecimento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, v. 7, n. 1, p. 98-111, 2017.</w:t>
            </w:r>
          </w:p>
          <w:p>
            <w:pP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CLEMENTE, Ana Carolina Nogueira Lemos. Plano de negócio: Loja de Cosméticos UP. 2017.</w:t>
            </w:r>
          </w:p>
          <w:p>
            <w:pP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DE CERQUEIRA, Aline Cedraz et al. Comportamento do consumidor de cosméticos: um estudo exploratório. </w:t>
            </w: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22"/>
                <w:szCs w:val="22"/>
                <w:lang w:val="en-US" w:eastAsia="zh-CN" w:bidi="ar"/>
              </w:rPr>
              <w:t>Revista Formadores</w:t>
            </w:r>
            <w:r>
              <w:rPr>
                <w:rFonts w:hint="default" w:eastAsia="SimSun" w:cs="SimSun" w:asciiTheme="minorAscii" w:hAnsiTheme="minorAscii"/>
                <w:kern w:val="0"/>
                <w:sz w:val="22"/>
                <w:szCs w:val="22"/>
                <w:lang w:val="en-US" w:eastAsia="zh-CN" w:bidi="ar"/>
              </w:rPr>
              <w:t>, v. 6, n. 1, p. 128-128, 2013.</w:t>
            </w:r>
          </w:p>
          <w:p>
            <w:pPr>
              <w:rPr>
                <w:rFonts w:hint="default" w:cs="Arial" w:asciiTheme="minorAscii" w:hAnsiTheme="minorAscii"/>
                <w:sz w:val="22"/>
                <w:szCs w:val="22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5466F439"/>
    <w:rsid w:val="73882392"/>
    <w:rsid w:val="7FF67C6C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2"/>
    <w:qFormat/>
    <w:uiPriority w:val="0"/>
    <w:rPr>
      <w:b/>
      <w:bCs/>
    </w:rPr>
  </w:style>
  <w:style w:type="table" w:styleId="12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hint="default"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hint="default" w:ascii="Courier New" w:hAnsi="Courier New" w:cs="Courier New"/>
    </w:rPr>
  </w:style>
  <w:style w:type="character" w:customStyle="1" w:styleId="19">
    <w:name w:val="WW8Num1z3"/>
    <w:qFormat/>
    <w:uiPriority w:val="3"/>
    <w:rPr>
      <w:rFonts w:hint="default" w:ascii="Symbol" w:hAnsi="Symbol" w:cs="Symbol"/>
    </w:rPr>
  </w:style>
  <w:style w:type="character" w:customStyle="1" w:styleId="20">
    <w:name w:val="WW8Num2z0"/>
    <w:qFormat/>
    <w:uiPriority w:val="3"/>
    <w:rPr>
      <w:rFonts w:hint="default"/>
    </w:rPr>
  </w:style>
  <w:style w:type="character" w:customStyle="1" w:styleId="21">
    <w:name w:val="Fonte parág. padrão1"/>
    <w:qFormat/>
    <w:uiPriority w:val="6"/>
  </w:style>
  <w:style w:type="paragraph" w:customStyle="1" w:styleId="22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">
    <w:name w:val="Conteúdo da tabela"/>
    <w:basedOn w:val="1"/>
    <w:qFormat/>
    <w:uiPriority w:val="6"/>
    <w:pPr>
      <w:suppressLineNumbers/>
    </w:pPr>
  </w:style>
  <w:style w:type="paragraph" w:customStyle="1" w:styleId="24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5">
    <w:name w:val="Título de tabela"/>
    <w:basedOn w:val="23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42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2023-09-18T07:57:41Z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