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0" w:line="240" w:lineRule="auto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p>
      <w:pPr>
        <w:spacing w:after="120" w:line="240" w:lineRule="auto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44"/>
          <w:szCs w:val="44"/>
        </w:rPr>
        <w:t xml:space="preserve">คู่มือการปฏิบัติงาน</w:t>
      </w:r>
    </w:p>
    <w:p>
      <w:pPr>
        <w:spacing w:after="120" w:line="240" w:lineRule="auto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52"/>
          <w:szCs w:val="52"/>
        </w:rPr>
        <w:t xml:space="preserve">การใช้งานหน้าเว็บเฝ้าระวังการให้สารน้ำ</w:t>
      </w:r>
    </w:p>
    <w:p>
      <w:pPr>
        <w:spacing w:after="500" w:line="240" w:lineRule="auto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52"/>
          <w:szCs w:val="52"/>
        </w:rPr>
        <w:t xml:space="preserve">ระบบ Smart IV Alert</w:t>
      </w:r>
    </w:p>
    <w:p>
      <w:pPr>
        <w:spacing w:after="160" w:line="240" w:lineRule="auto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6"/>
          <w:szCs w:val="36"/>
        </w:rPr>
        <w:t xml:space="preserve">สำหรับพยาบาลวิชาชีพ</w:t>
      </w:r>
    </w:p>
    <w:p>
      <w:pPr>
        <w:spacing w:after="1400" w:line="240" w:lineRule="auto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หอผู้ป่วยอายุรกรรม โรงพยาบาลสูงเม่น อำเภอสูงเม่น จังหวัดแพร่</w:t>
      </w:r>
    </w:p>
    <w:p>
      <w:pPr>
        <w:spacing w:after="100" w:line="240" w:lineRule="auto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4"/>
          <w:szCs w:val="34"/>
        </w:rPr>
        <w:t xml:space="preserve">วิทยาลัยพยาบาลบรมราชชนนี แพร่</w:t>
      </w:r>
    </w:p>
    <w:p>
      <w:pPr>
        <w:spacing w:after="100" w:line="240" w:lineRule="auto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คณะพยาบาลศาสตร์ สถาบันพระบรมราชชนก</w:t>
      </w:r>
    </w:p>
    <w:p>
      <w:pPr>
        <w:spacing w:after="60" w:line="240" w:lineRule="auto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พุทธศักราช ๒๕๖๙</w:t>
      </w:r>
    </w:p>
    <w:p>
      <w:pPr>
        <w:sectPr>
          <w:pgSz w:w="11906" w:h="16838" w:orient="portrait"/>
          <w:pgMar w:top="2160" w:right="1440" w:bottom="1440" w:left="2160" w:header="1152" w:footer="863" w:gutter="0"/>
          <w:pgNumType/>
          <w:titlePg w:val="false"/>
          <w:docGrid w:linePitch="360"/>
        </w:sectPr>
      </w:pPr>
    </w:p>
    <w:p>
      <w:pPr>
        <w:spacing w:after="300" w:line="240" w:lineRule="auto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40"/>
          <w:szCs w:val="40"/>
        </w:rPr>
        <w:t xml:space="preserve">คำนำ</w:t>
      </w:r>
    </w:p>
    <w:p>
      <w:pPr>
        <w:spacing w:after="60" w:line="240" w:lineRule="auto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คู่มือฉบับนี้จัดทำขึ้นเพื่ออธิบาย “หน้าเว็บเฝ้าระวัง” ของระบบ Smart IV Alert เพียงส่วนเดียว โดยอธิบายลงลึกทุกหน้า ทุกปุ่ม และทุกบรรทัดที่ปรากฏบนจอ เพื่อให้พยาบาลวิชาชีพผู้ปฏิบัติงาน สามารถอ่านค่าบนหน้าจอได้อย่างถูกต้อง ตัดสินใจได้ทันเหตุการณ์ และไม่ตีความข้อมูลผิดพลาด</w:t>
      </w:r>
    </w:p>
    <w:p>
      <w:pPr>
        <w:spacing w:after="60" w:line="240" w:lineRule="auto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การใช้งานเครื่องประจำเตียงและเครื่องศูนย์กลางโดยตรง ตลอดจนการติดตั้งเซนเซอร์และการคาลิเบรต อยู่ในคู่มือหลัก เรื่อง “การใช้งานระบบเฝ้าระวังการให้สารน้ำทางหลอดเลือดดำ Smart IV Alert” ซึ่งเป็นคนละเล่มกับฉบับนี้</w:t>
      </w:r>
    </w:p>
    <w:p>
      <w:pPr>
        <w:spacing w:after="60" w:line="240" w:lineRule="auto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เนื้อหาทุกหัวข้อในคู่มือนี้จัดทำขึ้นจากการอ่านโปรแกรมของหน้าเว็บจริง จึงตรงกับสิ่งที่ปรากฏ บนหน้าจอทุกประการ ภาพประกอบทั้งหมดเป็นภาพถ่ายจากหน้าเว็บจริงที่ป้อนข้อมูลจำลองเข้าไป มิได้วาดขึ้นใหม่</w:t>
      </w:r>
    </w:p>
    <w:p>
      <w:pPr>
        <w:spacing w:after="200" w:line="240" w:lineRule="auto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tbl>
      <w:tblPr>
        <w:tblW w:type="dxa" w:w="8306"/>
        <w:tblBorders>
          <w:top w:val="single" w:color="C00000" w:sz="8"/>
          <w:left w:val="single" w:color="C00000" w:sz="8"/>
          <w:bottom w:val="single" w:color="C00000" w:sz="8"/>
          <w:right w:val="single" w:color="C00000" w:sz="8"/>
          <w:insideH w:val="single" w:color="C00000" w:sz="8"/>
          <w:insideV w:val="single" w:color="C00000" w:sz="8"/>
        </w:tblBorders>
      </w:tblPr>
      <w:tblGrid>
        <w:gridCol w:w="8306"/>
      </w:tblGrid>
      <w:tr>
        <w:tc>
          <w:tcPr>
            <w:tcW w:type="dxa" w:w="8306"/>
            <w:shd w:fill="FCE4E4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2"/>
                <w:szCs w:val="32"/>
              </w:rPr>
              <w:t xml:space="preserve">ข้อพึงระลึกสำคัญที่สุด</w:t>
            </w:r>
          </w:p>
          <w:p>
            <w:pPr>
              <w:spacing w:after="40" w:line="240" w:lineRule="auto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ระบบนี้เป็นเครื่องช่วยเฝ้าระวัง ไม่ใช่เครื่องควบคุมการให้สารน้ำ</w:t>
            </w:r>
          </w:p>
          <w:p>
            <w:pPr>
              <w:spacing w:after="40" w:line="240" w:lineRule="auto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ระบบไม่สามารถปรับอัตราการไหลเองได้ การปรับยังต้องทำที่โรลเลอร์แคลมป์ด้วยมือของพยาบาลเสมอ</w:t>
            </w:r>
          </w:p>
          <w:p>
            <w:pPr>
              <w:spacing w:after="40" w:line="240" w:lineRule="auto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การที่หน้าจอไม่แจ้งเตือน ไม่ได้แปลว่าผู้ป่วยปลอดภัย การตรวจเยี่ยมผู้ป่วยตามมาตรฐานวิชาชีพยังต้องทำตามปกติทุกประการ</w:t>
            </w:r>
          </w:p>
        </w:tc>
      </w:tr>
    </w:tbl>
    <w:p>
      <w:pPr>
        <w:spacing w:after="300" w:line="240" w:lineRule="auto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p>
      <w:pPr>
        <w:spacing w:after="60" w:line="240" w:lineRule="auto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คณะผู้จัดทำ</w:t>
      </w:r>
    </w:p>
    <w:p>
      <w:pPr>
        <w:spacing w:after="60" w:line="240" w:lineRule="auto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วิทยาลัยพยาบาลบรมราชชนนี แพร่</w:t>
      </w:r>
    </w:p>
    <w:p>
      <w:r>
        <w:br w:type="page"/>
      </w:r>
    </w:p>
    <w:p>
      <w:pPr>
        <w:spacing w:after="240" w:line="240" w:lineRule="auto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40"/>
          <w:szCs w:val="40"/>
        </w:rPr>
        <w:t xml:space="preserve">สารบัญ</w:t>
      </w:r>
    </w:p>
    <w:p>
      <w:pPr>
        <w:tabs>
          <w:tab w:val="right" w:pos="8306" w:leader="dot"/>
        </w:tabs>
        <w:spacing w:after="40" w:line="240" w:lineRule="auto"/>
        <w:ind w:left="0"/>
      </w:pPr>
      <w:r>
        <w:rPr>
          <w:rFonts w:ascii="TH SarabunPSK" w:cs="TH SarabunPSK" w:hAnsi="TH SarabunPSK"/>
          <w:sz w:val="32"/>
          <w:szCs w:val="32"/>
        </w:rPr>
        <w:fldChar w:fldCharType="begin" w:dirty="true"/>
      </w:r>
      <w:r>
        <w:rPr>
          <w:rFonts w:ascii="TH SarabunPSK" w:cs="TH SarabunPSK" w:hAnsi="TH SarabunPSK"/>
          <w:sz w:val="32"/>
          <w:szCs w:val="32"/>
        </w:rPr>
        <w:instrText xml:space="preserve"> TOC \o "1-2" \h \z \u </w:instrText>
      </w:r>
      <w:r>
        <w:rPr>
          <w:rFonts w:ascii="TH SarabunPSK" w:cs="TH SarabunPSK" w:hAnsi="TH SarabunPSK"/>
          <w:sz w:val="32"/>
          <w:szCs w:val="32"/>
        </w:rPr>
        <w:fldChar w:fldCharType="separate"/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บทที่ ๑  ภาพรวมและการเข้าใช้งานหน้าเว็บ</w:t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	1</w:t>
      </w:r>
    </w:p>
    <w:p>
      <w:pPr>
        <w:tabs>
          <w:tab w:val="right" w:pos="8306" w:leader="dot"/>
        </w:tabs>
        <w:spacing w:after="40" w:line="240" w:lineRule="auto"/>
        <w:ind w:left="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บทที่ ๒  แถบหัวเรื่องและแถบเมนูหลัก</w:t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	5</w:t>
      </w:r>
    </w:p>
    <w:p>
      <w:pPr>
        <w:tabs>
          <w:tab w:val="right" w:pos="8306" w:leader="dot"/>
        </w:tabs>
        <w:spacing w:after="40" w:line="240" w:lineRule="auto"/>
        <w:ind w:left="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บทที่ ๓  หน้าที่ ๑ Live Monitor</w:t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	10</w:t>
      </w:r>
    </w:p>
    <w:p>
      <w:pPr>
        <w:tabs>
          <w:tab w:val="right" w:pos="8306" w:leader="dot"/>
        </w:tabs>
        <w:spacing w:after="40" w:line="240" w:lineRule="auto"/>
        <w:ind w:left="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บทที่ ๔  หน้าที่ ๒ Visual Graphs</w:t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	24</w:t>
      </w:r>
    </w:p>
    <w:p>
      <w:pPr>
        <w:tabs>
          <w:tab w:val="right" w:pos="8306" w:leader="dot"/>
        </w:tabs>
        <w:spacing w:after="40" w:line="240" w:lineRule="auto"/>
        <w:ind w:left="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บทที่ ๕  หน้าที่ ๓ Log &amp; Shift Report</w:t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	29</w:t>
      </w:r>
    </w:p>
    <w:p>
      <w:pPr>
        <w:tabs>
          <w:tab w:val="right" w:pos="8306" w:leader="dot"/>
        </w:tabs>
        <w:spacing w:after="40" w:line="240" w:lineRule="auto"/>
        <w:ind w:left="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บทที่ ๖  หน้าที่ ๔ เกี่ยวกับงานวิจัย</w:t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	33</w:t>
      </w:r>
    </w:p>
    <w:p>
      <w:pPr>
        <w:tabs>
          <w:tab w:val="right" w:pos="8306" w:leader="dot"/>
        </w:tabs>
        <w:spacing w:after="40" w:line="240" w:lineRule="auto"/>
        <w:ind w:left="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บทที่ ๗  สถานการณ์จริงและการแก้ปัญหา</w:t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	35</w:t>
      </w:r>
    </w:p>
    <w:p>
      <w:pPr>
        <w:tabs>
          <w:tab w:val="right" w:pos="8306" w:leader="dot"/>
        </w:tabs>
        <w:spacing w:after="40" w:line="240" w:lineRule="auto"/>
        <w:ind w:left="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ภาคผนวก</w:t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	5</w:t>
      </w:r>
      <w:r>
        <w:rPr>
          <w:rFonts w:ascii="TH SarabunPSK" w:cs="TH SarabunPSK" w:hAnsi="TH SarabunPSK"/>
          <w:sz w:val="32"/>
          <w:szCs w:val="32"/>
        </w:rPr>
        <w:fldChar w:fldCharType="end"/>
      </w:r>
    </w:p>
    <w:p>
      <w:r>
        <w:br w:type="page"/>
      </w:r>
    </w:p>
    <w:p>
      <w:pPr>
        <w:spacing w:after="240" w:line="240" w:lineRule="auto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40"/>
          <w:szCs w:val="40"/>
        </w:rPr>
        <w:t xml:space="preserve">สารบัญตาราง</w:t>
      </w:r>
    </w:p>
    <w:p>
      <w:pPr>
        <w:tabs>
          <w:tab w:val="right" w:pos="8306" w:leader="dot"/>
        </w:tabs>
        <w:spacing w:after="40" w:line="240" w:lineRule="auto"/>
        <w:ind w:left="504"/>
      </w:pPr>
      <w:r>
        <w:rPr>
          <w:rFonts w:ascii="TH SarabunPSK" w:cs="TH SarabunPSK" w:hAnsi="TH SarabunPSK"/>
          <w:sz w:val="32"/>
          <w:szCs w:val="32"/>
        </w:rPr>
        <w:fldChar w:fldCharType="begin" w:dirty="true"/>
      </w:r>
      <w:r>
        <w:rPr>
          <w:rFonts w:ascii="TH SarabunPSK" w:cs="TH SarabunPSK" w:hAnsi="TH SarabunPSK"/>
          <w:sz w:val="32"/>
          <w:szCs w:val="32"/>
        </w:rPr>
        <w:instrText xml:space="preserve"> TOC \t "CaptionTable,3" \h \z </w:instrText>
      </w:r>
      <w:r>
        <w:rPr>
          <w:rFonts w:ascii="TH SarabunPSK" w:cs="TH SarabunPSK" w:hAnsi="TH SarabunPSK"/>
          <w:sz w:val="32"/>
          <w:szCs w:val="32"/>
        </w:rPr>
        <w:fldChar w:fldCharType="separate"/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ตารางที่ ๑  ความหมายของทุกบรรทัดบนการ์ดเตียง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15</w:t>
      </w:r>
      <w:r>
        <w:rPr>
          <w:rFonts w:ascii="TH SarabunPSK" w:cs="TH SarabunPSK" w:hAnsi="TH SarabunPSK"/>
          <w:sz w:val="32"/>
          <w:szCs w:val="32"/>
        </w:rPr>
        <w:fldChar w:fldCharType="end"/>
      </w:r>
    </w:p>
    <w:p>
      <w:r>
        <w:br w:type="page"/>
      </w:r>
    </w:p>
    <w:p>
      <w:pPr>
        <w:spacing w:after="240" w:line="240" w:lineRule="auto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40"/>
          <w:szCs w:val="40"/>
        </w:rPr>
        <w:t xml:space="preserve">สารบัญภาพ</w:t>
      </w:r>
    </w:p>
    <w:p>
      <w:pPr>
        <w:tabs>
          <w:tab w:val="right" w:pos="8306" w:leader="dot"/>
        </w:tabs>
        <w:spacing w:after="40" w:line="240" w:lineRule="auto"/>
        <w:ind w:left="504"/>
      </w:pPr>
      <w:r>
        <w:rPr>
          <w:rFonts w:ascii="TH SarabunPSK" w:cs="TH SarabunPSK" w:hAnsi="TH SarabunPSK"/>
          <w:sz w:val="32"/>
          <w:szCs w:val="32"/>
        </w:rPr>
        <w:fldChar w:fldCharType="begin" w:dirty="true"/>
      </w:r>
      <w:r>
        <w:rPr>
          <w:rFonts w:ascii="TH SarabunPSK" w:cs="TH SarabunPSK" w:hAnsi="TH SarabunPSK"/>
          <w:sz w:val="32"/>
          <w:szCs w:val="32"/>
        </w:rPr>
        <w:instrText xml:space="preserve"> TOC \t "CaptionFigure,3" \h \z </w:instrText>
      </w:r>
      <w:r>
        <w:rPr>
          <w:rFonts w:ascii="TH SarabunPSK" w:cs="TH SarabunPSK" w:hAnsi="TH SarabunPSK"/>
          <w:sz w:val="32"/>
          <w:szCs w:val="32"/>
        </w:rPr>
        <w:fldChar w:fldCharType="separate"/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ภาพที่ ๑  แถบหัวเรื่องและแถบเมนูหลัก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5</w:t>
      </w:r>
      <w:r>
        <w:rPr>
          <w:rFonts w:ascii="TH SarabunPSK" w:cs="TH SarabunPSK" w:hAnsi="TH SarabunPSK"/>
          <w:sz w:val="32"/>
          <w:szCs w:val="32"/>
        </w:rPr>
        <w:fldChar w:fldCharType="end"/>
      </w:r>
    </w:p>
    <w:p>
      <w:pPr>
        <w:sectPr>
          <w:headerReference w:type="default" r:id="rId7"/>
          <w:pgSz w:w="11906" w:h="16838" w:orient="portrait"/>
          <w:pgMar w:top="2160" w:right="1440" w:bottom="1440" w:left="2160" w:header="1152" w:footer="863" w:gutter="0"/>
          <w:pgNumType w:start="1" w:fmt="thaiLetters"/>
          <w:docGrid w:linePitch="360"/>
        </w:sectPr>
      </w:pPr>
    </w:p>
    <w:p>
      <w:pPr>
        <w:pStyle w:val="Heading1"/>
        <w:spacing w:after="240" w:before="240" w:line="320" w:lineRule="auto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40"/>
          <w:szCs w:val="40"/>
        </w:rPr>
        <w:t xml:space="preserve">บทที่ ๑ </w:t>
      </w:r>
      <w:r>
        <w:rPr>
          <w:rFonts w:ascii="TH SarabunPSK" w:cs="TH SarabunPSK" w:eastAsia="TH SarabunPSK" w:hAnsi="TH SarabunPSK"/>
          <w:b/>
          <w:bCs/>
          <w:sz w:val="40"/>
          <w:szCs w:val="40"/>
        </w:rPr>
        <w:br/>
        <w:t xml:space="preserve">ภาพรวมและการเข้าใช้งานหน้าเว็บ</w:t>
      </w:r>
    </w:p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๑.๑  หน้าเว็บนี้คืออะไร</w:t>
      </w:r>
    </w:p>
    <w:p>
      <w:pPr>
        <w:spacing w:after="60" w:line="240" w:lineRule="auto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หน้าเว็บเฝ้าระวังเป็นหน้าจอที่เครื่องศูนย์กลาง (Host) สร้างขึ้นเอง และเปิดดูได้จาก โทรศัพท์มือถือ แท็บเล็ต หรือคอมพิวเตอร์ที่เชื่อมต่อกับเครื่องศูนย์กลาง ใช้ดูสถานะการให้สารน้ำ ของผู้ป่วยทุกเตียงพร้อมกันในหน้าเดียว ตั้งค่าแผนการให้สารน้ำ ดูกราฟย้อนหลัง และพิมพ์รายงานส่งเวร</w:t>
      </w:r>
    </w:p>
    <w:p>
      <w:pPr>
        <w:spacing w:after="60" w:line="240" w:lineRule="auto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หน้าเว็บนี้แสดงผลได้กว้างกว่าจอเล็กบนตัวเครื่องมาก จึงเหมาะกับการดูภาพรวมทั้งหอผู้ป่วย การตั้งค่า และการทำรายงาน ส่วนจอบนตัวเครื่องเหมาะกับการดูเร็ว ๆ ขณะเดินผ่านเตียง</w:t>
      </w:r>
    </w:p>
    <w:p>
      <w:pPr>
        <w:pStyle w:val="Heading3"/>
        <w:spacing w:after="70" w:before="200"/>
        <w:ind w:left="504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๑.๑.๑  สิ่งที่หน้าเว็บนี้ทำได้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(๑)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ดูสถานะของทุกเตียงพร้อมกัน พร้อมแถบแจ้งเตือนรวมว่าเตียงใดต้องไปดูทันที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(๒)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ตั้งชื่อผู้ป่วย ปริมาตรสารน้ำ อัตราการไหลตามคำสั่งการรักษา และค่า Drop Factor ของแต่ละเตียง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(๓)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คำนวณอัตราหยดต่อนาทีและเวลาที่สารน้ำจะหมด ให้อัตโนมัติ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(๔)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ดูกราฟอัตราการไหลและจำนวนหยดย้อนหลัง ๖๐ นาที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(๕)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ดูตารางประวัติรายนาที และดาวน์โหลดเป็นไฟล์สำหรับรายงานส่งเวร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(๖)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สั่งเริ่มถุงใหม่ และกดรับทราบการเตือนสารน้ำใกล้หมด</w:t>
      </w:r>
    </w:p>
    <w:p>
      <w:pPr>
        <w:pStyle w:val="Heading3"/>
        <w:spacing w:after="70" w:before="200"/>
        <w:ind w:left="504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๑.๑.๒  สิ่งที่หน้าเว็บนี้ทำไม่ได้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(๑)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ปรับอัตราการไหลของสารน้ำ การปรับต้องหมุนโรลเลอร์แคลมป์ด้วยมือที่เตียงเสมอ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(๒)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ตรวจการรั่วซึมนอกหลอดเลือด (extravasation) หรือการอักเสบของหลอดเลือดดำ (phlebitis)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(๓)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ตรวจว่าสารน้ำในถุงเป็นชนิดที่ถูกต้องตามคำสั่งการรักษาหรือไม่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(๔)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ทดแทนการตรวจเยี่ยมผู้ป่วยตามมาตรฐานวิชาชีพ</w:t>
      </w:r>
    </w:p>
    <w:tbl>
      <w:tblPr>
        <w:tblW w:type="dxa" w:w="8306"/>
        <w:tblBorders>
          <w:top w:val="single" w:color="C00000" w:sz="8"/>
          <w:left w:val="single" w:color="C00000" w:sz="8"/>
          <w:bottom w:val="single" w:color="C00000" w:sz="8"/>
          <w:right w:val="single" w:color="C00000" w:sz="8"/>
          <w:insideH w:val="single" w:color="C00000" w:sz="8"/>
          <w:insideV w:val="single" w:color="C00000" w:sz="8"/>
        </w:tblBorders>
      </w:tblPr>
      <w:tblGrid>
        <w:gridCol w:w="8306"/>
      </w:tblGrid>
      <w:tr>
        <w:tc>
          <w:tcPr>
            <w:tcW w:type="dxa" w:w="8306"/>
            <w:shd w:fill="FCE4E4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2"/>
                <w:szCs w:val="32"/>
              </w:rPr>
              <w:t xml:space="preserve">ข้อพึงระลึก</w:t>
            </w:r>
          </w:p>
          <w:p>
            <w:pPr>
              <w:spacing w:after="40" w:line="240" w:lineRule="auto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ระบบเฝ้าดู “จำนวนหยดที่ตกในกระเปาะ” เท่านั้น ทุกอย่างที่ระบบบอกคำนวณมาจากหยดทั้งสิ้น</w:t>
            </w:r>
          </w:p>
          <w:p>
            <w:pPr>
              <w:spacing w:after="40" w:line="240" w:lineRule="auto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หากเซนเซอร์หลุดหรือตำแหน่งเพี้ยน ตัวเลขทุกตัวบนหน้าเว็บจะเพี้ยนตามทันที</w:t>
            </w:r>
          </w:p>
          <w:p>
            <w:pPr>
              <w:spacing w:after="40" w:line="240" w:lineRule="auto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การที่ทุกเตียงขึ้นสีเขียว ไม่ได้แปลว่าผู้ป่วยทุกรายปลอดภัย</w:t>
            </w:r>
          </w:p>
        </w:tc>
      </w:tr>
    </w:tbl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๑.๒  อุปกรณ์ที่ใช้เปิดหน้าเว็บ</w:t>
      </w:r>
    </w:p>
    <w:p>
      <w:pPr>
        <w:spacing w:after="60" w:line="240" w:lineRule="auto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ใช้ได้ทั้งโทรศัพท์มือถือ แท็บเล็ต และคอมพิวเตอร์ ขอเพียงมีเว็บเบราว์เซอร์ที่ทันสมัย เช่น Chrome, Safari, Edge หรือ Firefox ไม่ต้องติดตั้งโปรแกรมหรือแอปพลิเคชันใด ๆ เพิ่มเติม</w:t>
      </w:r>
    </w:p>
    <w:p>
      <w:pPr>
        <w:spacing w:after="60" w:line="240" w:lineRule="auto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แนะนำให้ใช้แท็บเล็ตหรือคอมพิวเตอร์ที่เคาน์เตอร์พยาบาล เพราะหน้าจอกว้างพอจะเห็น การ์ดของทุกเตียงพร้อมกัน ส่วนโทรศัพท์มือถือใช้ได้ดีเมื่อต้องการดูเฉพาะเตียงใดเตียงหนึ่งขณะเดินตรวจ</w:t>
      </w:r>
    </w:p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๑.๓  การเชื่อมต่อและเปิดหน้าเว็บ</w:t>
      </w:r>
    </w:p>
    <w:p>
      <w:pPr>
        <w:spacing w:after="60" w:line="240" w:lineRule="auto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เครื่องศูนย์กลางปล่อยสัญญาณ Wi-Fi ของตัวเอง จึงไม่ต้องใช้ Wi-Fi ของโรงพยาบาล และไม่ต้องใช้อินเทอร์เน็ต ข้อมูลผู้ป่วยทั้งหมดอยู่ภายในเครื่องเท่านั้น ไม่ได้ส่งออกไปที่ใด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(๑)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เปิดหน้าตั้งค่า Wi-Fi ของเครื่องที่จะใช้เปิด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(๒)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เลือกชื่อเครือข่ายของเครื่องศูนย์กลาง (ดูชื่อได้จากปุ่ม “จุดเชื่อมต่อ” บนหน้าเว็บ หรือสอบถามผู้ดูแลระบบ)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(๓)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ใส่รหัสผ่านของเครือข่าย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(๔)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เปิดเบราว์เซอร์ แล้วพิมพ์ที่อยู่ http://192.168.4.1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(๕)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ใส่ชื่อผู้ใช้และรหัสผ่านเมื่อระบบถาม</w:t>
      </w:r>
    </w:p>
    <w:tbl>
      <w:tblPr>
        <w:tblW w:type="dxa" w:w="8306"/>
        <w:tblBorders>
          <w:top w:val="single" w:color="BF8F00" w:sz="8"/>
          <w:left w:val="single" w:color="BF8F00" w:sz="8"/>
          <w:bottom w:val="single" w:color="BF8F00" w:sz="8"/>
          <w:right w:val="single" w:color="BF8F00" w:sz="8"/>
          <w:insideH w:val="single" w:color="BF8F00" w:sz="8"/>
          <w:insideV w:val="single" w:color="BF8F00" w:sz="8"/>
        </w:tblBorders>
      </w:tblPr>
      <w:tblGrid>
        <w:gridCol w:w="8306"/>
      </w:tblGrid>
      <w:tr>
        <w:tc>
          <w:tcPr>
            <w:tcW w:type="dxa" w:w="8306"/>
            <w:shd w:fill="FFF2CC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2"/>
                <w:szCs w:val="32"/>
              </w:rPr>
              <w:t xml:space="preserve">ถ้ามือถือแจ้งว่า “ไม่มีอินเทอร์เน็ต”</w:t>
            </w:r>
          </w:p>
          <w:p>
            <w:pPr>
              <w:spacing w:after="40" w:line="240" w:lineRule="auto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เป็นเรื่องปกติ เพราะเครื่องศูนย์กลางไม่ได้ต่ออินเทอร์เน็ตโดยเจตนา</w:t>
            </w:r>
          </w:p>
          <w:p>
            <w:pPr>
              <w:spacing w:after="40" w:line="240" w:lineRule="auto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ให้เลือก “ใช้งานต่อ” หรือ “ยังคงเชื่อมต่อ” แล้วเปิดหน้าเว็บได้ตามปกติ</w:t>
            </w:r>
          </w:p>
          <w:p>
            <w:pPr>
              <w:spacing w:after="40" w:line="240" w:lineRule="auto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โทรศัพท์บางรุ่นจะสลับกลับไปใช้สัญญาณมือถือเอง ให้ปิดอินเทอร์เน็ตมือถือชั่วคราวขณะใช้งาน</w:t>
            </w:r>
          </w:p>
        </w:tc>
      </w:tr>
    </w:tbl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๑.๔  การเข้าสู่ระบบ</w:t>
      </w:r>
    </w:p>
    <w:p>
      <w:pPr>
        <w:spacing w:after="60" w:line="240" w:lineRule="auto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หน้าเว็บมีการป้องกันด้วยชื่อผู้ใช้และรหัสผ่าน เบราว์เซอร์จะถามครั้งแรกที่เปิด และจะจำไว้จนกว่าจะปิดเบราว์เซอร์ ชื่อผู้ใช้และรหัสผ่านให้สอบถามจากผู้รับผิดชอบระบบประจำหอผู้ป่วย คู่มือฉบับนี้ไม่ระบุไว้โดยเจตนา เพื่อไม่ให้รหัสผ่านแพร่กระจายไปกับเอกสาร</w:t>
      </w:r>
    </w:p>
    <w:tbl>
      <w:tblPr>
        <w:tblW w:type="dxa" w:w="8306"/>
        <w:tblBorders>
          <w:top w:val="single" w:color="C00000" w:sz="8"/>
          <w:left w:val="single" w:color="C00000" w:sz="8"/>
          <w:bottom w:val="single" w:color="C00000" w:sz="8"/>
          <w:right w:val="single" w:color="C00000" w:sz="8"/>
          <w:insideH w:val="single" w:color="C00000" w:sz="8"/>
          <w:insideV w:val="single" w:color="C00000" w:sz="8"/>
        </w:tblBorders>
      </w:tblPr>
      <w:tblGrid>
        <w:gridCol w:w="8306"/>
      </w:tblGrid>
      <w:tr>
        <w:tc>
          <w:tcPr>
            <w:tcW w:type="dxa" w:w="8306"/>
            <w:shd w:fill="FCE4E4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2"/>
                <w:szCs w:val="32"/>
              </w:rPr>
              <w:t xml:space="preserve">ข้อควรระวังด้านความปลอดภัยของข้อมูล</w:t>
            </w:r>
          </w:p>
          <w:p>
            <w:pPr>
              <w:spacing w:after="40" w:line="240" w:lineRule="auto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หน้าเว็บนี้แสดงชื่อ-นามสกุลผู้ป่วย จึงถือเป็นข้อมูลส่วนบุคคลด้านสุขภาพ</w:t>
            </w:r>
          </w:p>
          <w:p>
            <w:pPr>
              <w:spacing w:after="40" w:line="240" w:lineRule="auto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ห้ามเปิดค้างไว้บนเครื่องที่บุคคลภายนอกเข้าถึงได้ และควรล็อกหน้าจอทุกครั้งที่ลุกจากเคาน์เตอร์</w:t>
            </w:r>
          </w:p>
          <w:p>
            <w:pPr>
              <w:spacing w:after="40" w:line="240" w:lineRule="auto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ห้ามถ่ายภาพหน้าจอที่มีชื่อผู้ป่วยแล้วส่งผ่านช่องทางสนทนาส่วนตัว</w:t>
            </w:r>
          </w:p>
          <w:p>
            <w:pPr>
              <w:spacing w:after="40" w:line="240" w:lineRule="auto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ดูข้อกำหนดเพิ่มเติมในภาคผนวก ง</w:t>
            </w:r>
          </w:p>
        </w:tc>
      </w:tr>
    </w:tbl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๑.๕  ส่วนประกอบของหน้าจอ</w:t>
      </w:r>
    </w:p>
    <w:p>
      <w:pPr>
        <w:spacing w:after="60" w:line="240" w:lineRule="auto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ทุกหน้าของหน้าเว็บมีโครงสร้างเหมือนกัน คือมีแถบหัวเรื่องอยู่บนสุด ถัดลงมาเป็นแถบเมนูหลัก สำหรับสลับไปมาระหว่าง ๔ หน้า และเนื้อหาของหน้านั้น ๆ อยู่ด้านล่าง</w:t>
      </w:r>
    </w:p>
    <w:p>
      <w:pPr>
        <w:spacing w:after="0" w:before="120" w:line="240" w:lineRule="auto"/>
        <w:jc w:val="center"/>
      </w:pPr>
      <w:r>
        <w:drawing>
          <wp:inline distT="0" distB="0" distL="0" distR="0">
            <wp:extent cx="5715000" cy="571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57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Figure"/>
        <w:spacing w:after="160" w:before="60" w:line="260" w:lineRule="auto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28"/>
          <w:szCs w:val="28"/>
        </w:rPr>
        <w:t xml:space="preserve">ภาพที่ ๑  แถบหัวเรื่องและแถบเมนูหลัก</w:t>
      </w:r>
    </w:p>
    <w:p>
      <w:pPr>
        <w:spacing w:after="60" w:line="240" w:lineRule="auto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แถบเมนูหลักมี ๔ ปุ่ม แต่ละปุ่มคือหนึ่งหน้า ปุ่มที่กำลังเปิดอยู่จะเป็นสีน้ำเงินเข้ม การสลับหน้าไม่ทำให้ข้อมูลหายและไม่หยุดการเฝ้าระวัง ระบบยังทำงานอยู่เบื้องหลังตลอดเวลา</w:t>
      </w:r>
    </w:p>
    <w:p>
      <w:r>
        <w:br w:type="page"/>
      </w:r>
    </w:p>
    <w:p>
      <w:pPr>
        <w:pStyle w:val="Heading1"/>
        <w:spacing w:after="240" w:before="240" w:line="320" w:lineRule="auto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40"/>
          <w:szCs w:val="40"/>
        </w:rPr>
        <w:t xml:space="preserve">บทที่ ๒ </w:t>
      </w:r>
      <w:r>
        <w:rPr>
          <w:rFonts w:ascii="TH SarabunPSK" w:cs="TH SarabunPSK" w:eastAsia="TH SarabunPSK" w:hAnsi="TH SarabunPSK"/>
          <w:b/>
          <w:bCs/>
          <w:sz w:val="40"/>
          <w:szCs w:val="40"/>
        </w:rPr>
        <w:br/>
        <w:t xml:space="preserve">แถบหัวเรื่องและแถบเมนูหลัก</w:t>
      </w:r>
    </w:p>
    <w:p>
      <w:pPr>
        <w:spacing w:after="60" w:line="240" w:lineRule="auto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แถบหัวเรื่องอยู่บนสุดของทุกหน้า ไม่เลื่อนหายไปไหน จึงใช้ตรวจสภาพโดยรวมของระบบได้ตลอดเวลา</w:t>
      </w:r>
    </w:p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๒.๑  ชื่อระบบและหมายเลขรุ่น</w:t>
      </w:r>
    </w:p>
    <w:p>
      <w:pPr>
        <w:spacing w:after="60" w:line="240" w:lineRule="auto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ด้านซ้ายบนแสดงชื่อ “Smart IV Alert Central System” และมีป้ายเล็ก ๆ ต่อท้าย เช่น v4.7.5-OLED ซึ่งคือหมายเลขรุ่นของโปรแกรมในเครื่องศูนย์กลาง</w:t>
      </w:r>
    </w:p>
    <w:p>
      <w:pPr>
        <w:spacing w:after="60" w:line="240" w:lineRule="auto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ประโยชน์ของหมายเลขรุ่น คือเมื่อแจ้งปัญหาให้ผู้ดูแลระบบ ให้แจ้งหมายเลขนี้ไปด้วยเสมอ จะช่วยให้ระบุสาเหตุได้เร็วขึ้นมาก หากป้ายนี้ขึ้นเป็นขีด (—) ค้างอยู่นาน แปลว่าหน้าเว็บ ยังติดต่อกับเครื่องศูนย์กลางไม่ได้</w:t>
      </w:r>
    </w:p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๒.๒  สถานะเครือข่ายและเวลา</w:t>
      </w:r>
    </w:p>
    <w:p>
      <w:pPr>
        <w:spacing w:after="60" w:line="240" w:lineRule="auto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บรรทัดใต้ชื่อระบบบอกสามอย่าง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•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ที่อยู่และช่องสัญญาณ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 — เช่น “AP: 192.168.4.1 · CH 1” คือที่อยู่ที่ใช้เปิดหน้าเว็บ และช่องสัญญาณที่ใช้สื่อสารกับเครื่องประจำเตียง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•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จำนวนอุปกรณ์ที่เชื่อมต่อ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 — เช่น “อุปกรณ์ 2/8 เครื่อง” คือขณะนี้มีมือถือหรือแท็บเล็ตเปิดหน้าเว็บอยู่ ๒ เครื่อง จากที่รับได้สูงสุด ๘ เครื่อง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•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เวลาของเครื่องศูนย์กลาง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 — เวลานี้คือเวลาที่ใช้บันทึกลงตารางประวัติและรายงานส่งเวร</w:t>
      </w:r>
    </w:p>
    <w:tbl>
      <w:tblPr>
        <w:tblW w:type="dxa" w:w="8306"/>
        <w:tblBorders>
          <w:top w:val="single" w:color="BF8F00" w:sz="8"/>
          <w:left w:val="single" w:color="BF8F00" w:sz="8"/>
          <w:bottom w:val="single" w:color="BF8F00" w:sz="8"/>
          <w:right w:val="single" w:color="BF8F00" w:sz="8"/>
          <w:insideH w:val="single" w:color="BF8F00" w:sz="8"/>
          <w:insideV w:val="single" w:color="BF8F00" w:sz="8"/>
        </w:tblBorders>
      </w:tblPr>
      <w:tblGrid>
        <w:gridCol w:w="8306"/>
      </w:tblGrid>
      <w:tr>
        <w:tc>
          <w:tcPr>
            <w:tcW w:type="dxa" w:w="8306"/>
            <w:shd w:fill="FFF2CC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2"/>
                <w:szCs w:val="32"/>
              </w:rPr>
              <w:t xml:space="preserve">เรื่องเวลาที่ต้องตรวจทุกครั้งที่ขึ้นเวร</w:t>
            </w:r>
          </w:p>
          <w:p>
            <w:pPr>
              <w:spacing w:after="40" w:line="240" w:lineRule="auto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เครื่องศูนย์กลางไม่มีนาฬิกาที่เดินเองได้เมื่อไฟดับ จึงต้องอาศัยเวลาจากเครื่องที่เปิดหน้าเว็บ</w:t>
            </w:r>
          </w:p>
          <w:p>
            <w:pPr>
              <w:spacing w:after="40" w:line="240" w:lineRule="auto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หากเวลาบนแถบหัวเรื่องไม่ตรงกับเวลาจริง ให้ปิดแล้วเปิดหน้าเว็บใหม่หนึ่งครั้ง ระบบจะตั้งเวลาให้เอง</w:t>
            </w:r>
          </w:p>
          <w:p>
            <w:pPr>
              <w:spacing w:after="40" w:line="240" w:lineRule="auto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หากไม่แก้ เวลาในรายงานส่งเวรและไฟล์ที่ดาวน์โหลดจะผิดทั้งหมด ซึ่งกระทบการบันทึกทางการพยาบาล</w:t>
            </w:r>
          </w:p>
        </w:tc>
      </w:tr>
    </w:tbl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๒.๓  แบตเตอรี่ของเครื่องศูนย์กลาง</w:t>
      </w:r>
    </w:p>
    <w:p>
      <w:pPr>
        <w:spacing w:after="60" w:line="240" w:lineRule="auto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ป้ายสีเขียวด้านขวาแสดงแรงดันและเปอร์เซ็นต์แบตเตอรี่ของเครื่องศูนย์กลาง เช่น “Host: 4.05V (92%)” หากตัวเลขนี้ลดต่ำกว่าร้อยละ ๒๐ ให้เสียบสายชาร์จทันที เพราะหากเครื่องศูนย์กลางดับ การเฝ้าระวังทุกเตียงจะหยุดพร้อมกันทั้งหมด</w:t>
      </w:r>
    </w:p>
    <w:p>
      <w:pPr>
        <w:spacing w:after="60" w:line="240" w:lineRule="auto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หากแสดงเป็น N/A แปลว่าเครื่องรุ่นนั้นไม่ได้ติดตั้งวงจรวัดแบตเตอรี่ไว้ ไม่ใช่ความผิดปกติ</w:t>
      </w:r>
    </w:p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๒.๔  ปุ่มเปิด-ปิดเสียงเตือน</w:t>
      </w:r>
    </w:p>
    <w:p>
      <w:pPr>
        <w:spacing w:after="60" w:line="240" w:lineRule="auto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ปุ่มนี้ควบคุม </w:t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เสียงเตือนที่ดังจากเครื่องที่เปิดหน้าเว็บอยู่เท่านั้น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 เช่น เสียงจากแท็บเล็ต ที่เคาน์เตอร์พยาบาล</w:t>
      </w:r>
    </w:p>
    <w:tbl>
      <w:tblPr>
        <w:tblW w:type="dxa" w:w="8306"/>
        <w:tblBorders>
          <w:top w:val="single" w:color="BF8F00" w:sz="8"/>
          <w:left w:val="single" w:color="BF8F00" w:sz="8"/>
          <w:bottom w:val="single" w:color="BF8F00" w:sz="8"/>
          <w:right w:val="single" w:color="BF8F00" w:sz="8"/>
          <w:insideH w:val="single" w:color="BF8F00" w:sz="8"/>
          <w:insideV w:val="single" w:color="BF8F00" w:sz="8"/>
        </w:tblBorders>
      </w:tblPr>
      <w:tblGrid>
        <w:gridCol w:w="8306"/>
      </w:tblGrid>
      <w:tr>
        <w:tc>
          <w:tcPr>
            <w:tcW w:type="dxa" w:w="8306"/>
            <w:shd w:fill="FFF2CC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2"/>
                <w:szCs w:val="32"/>
              </w:rPr>
              <w:t xml:space="preserve">เรื่องที่เข้าใจผิดกันบ่อยที่สุด</w:t>
            </w:r>
          </w:p>
          <w:p>
            <w:pPr>
              <w:spacing w:after="40" w:line="240" w:lineRule="auto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ปุ่มนี้ไม่ได้ปิดเสียงของเครื่องประจำเตียง และไม่ได้ปิดเสียงของเครื่องศูนย์กลาง</w:t>
            </w:r>
          </w:p>
          <w:p>
            <w:pPr>
              <w:spacing w:after="40" w:line="240" w:lineRule="auto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เครื่องทั้งสองยังส่งเสียงเตือนที่ตัวเครื่องตามปกติทุกประการ</w:t>
            </w:r>
          </w:p>
          <w:p>
            <w:pPr>
              <w:spacing w:after="40" w:line="240" w:lineRule="auto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เบราว์เซอร์ส่วนใหญ่ห้ามเว็บส่งเสียงจนกว่าผู้ใช้จะแตะหน้าจอก่อนหนึ่งครั้ง ดังนั้นเมื่อเปิดหน้าเว็บใหม่ทุกครั้ง ให้กดปุ่มนี้หนึ่งครั้งเพื่อให้เสียงทำงาน</w:t>
            </w:r>
          </w:p>
        </w:tc>
      </w:tr>
    </w:tbl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๒.๕  ปุ่มจุดเชื่อมต่อ</w:t>
      </w:r>
    </w:p>
    <w:p>
      <w:pPr>
        <w:spacing w:after="60" w:line="240" w:lineRule="auto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เมื่อกดจะเปิดกรอบข้อความแสดงชื่อเครือข่าย Wi-Fi รหัสผ่าน ที่อยู่ที่ใช้เปิดหน้าเว็บ ช่องสัญญาณ และจำนวนเครื่องที่เชื่อมต่ออยู่ ใช้เมื่อต้องการให้เพื่อนร่วมเวรเชื่อมต่อเข้ามาดูด้วย</w:t>
      </w:r>
    </w:p>
    <w:tbl>
      <w:tblPr>
        <w:tblW w:type="dxa" w:w="8306"/>
        <w:tblBorders>
          <w:top w:val="single" w:color="BF8F00" w:sz="8"/>
          <w:left w:val="single" w:color="BF8F00" w:sz="8"/>
          <w:bottom w:val="single" w:color="BF8F00" w:sz="8"/>
          <w:right w:val="single" w:color="BF8F00" w:sz="8"/>
          <w:insideH w:val="single" w:color="BF8F00" w:sz="8"/>
          <w:insideV w:val="single" w:color="BF8F00" w:sz="8"/>
        </w:tblBorders>
      </w:tblPr>
      <w:tblGrid>
        <w:gridCol w:w="8306"/>
      </w:tblGrid>
      <w:tr>
        <w:tc>
          <w:tcPr>
            <w:tcW w:type="dxa" w:w="8306"/>
            <w:shd w:fill="FFF2CC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2"/>
                <w:szCs w:val="32"/>
              </w:rPr>
              <w:t xml:space="preserve">ข้อควรระวัง</w:t>
            </w:r>
          </w:p>
          <w:p>
            <w:pPr>
              <w:spacing w:after="40" w:line="240" w:lineRule="auto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กรอบนี้แสดงรหัสผ่าน Wi-Fi เป็นตัวอักษรชัดเจน อย่าเปิดค้างไว้ต่อหน้าผู้ป่วยหรือญาติ</w:t>
            </w:r>
          </w:p>
          <w:p>
            <w:pPr>
              <w:spacing w:after="40" w:line="240" w:lineRule="auto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เมื่อดูเสร็จให้กดปุ่ม “ปิด” ทุกครั้ง</w:t>
            </w:r>
          </w:p>
        </w:tc>
      </w:tr>
    </w:tbl>
    <w:p>
      <w:r>
        <w:br w:type="page"/>
      </w:r>
    </w:p>
    <w:p>
      <w:pPr>
        <w:pStyle w:val="Heading1"/>
        <w:spacing w:after="240" w:before="240" w:line="320" w:lineRule="auto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40"/>
          <w:szCs w:val="40"/>
        </w:rPr>
        <w:t xml:space="preserve">บทที่ ๓ </w:t>
      </w:r>
      <w:r>
        <w:rPr>
          <w:rFonts w:ascii="TH SarabunPSK" w:cs="TH SarabunPSK" w:eastAsia="TH SarabunPSK" w:hAnsi="TH SarabunPSK"/>
          <w:b/>
          <w:bCs/>
          <w:sz w:val="40"/>
          <w:szCs w:val="40"/>
        </w:rPr>
        <w:br/>
        <w:t xml:space="preserve">หน้าที่ ๑  Live Monitor</w:t>
      </w:r>
    </w:p>
    <w:p>
      <w:pPr>
        <w:spacing w:after="60" w:line="240" w:lineRule="auto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เป็นหน้าหลักที่ควรเปิดค้างไว้ตลอดเวร แสดงสถานะปัจจุบันของทุกเตียง และเป็นหน้าเดียว ที่ใช้ตั้งค่าแผนการให้สารน้ำของผู้ป่วย</w:t>
      </w:r>
    </w:p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๓.๑  แถบควบคุมจำนวนเตียง</w:t>
      </w:r>
    </w:p>
    <w:p>
      <w:pPr>
        <w:spacing w:after="60" w:line="240" w:lineRule="auto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อยู่บนสุดของหน้า แสดงข้อความ “สถานะภาพรวมสารน้ำ (N เตียง)” พร้อมปุ่ม “ลดเตียง” และ “เพิ่มเตียง”</w:t>
      </w:r>
    </w:p>
    <w:p>
      <w:pPr>
        <w:spacing w:after="60" w:line="240" w:lineRule="auto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จำนวนเตียงที่ตั้งไว้ต้องเท่ากับจำนวนเครื่องประจำเตียงที่เปิดใช้จริง ระบบรองรับได้สูงสุด ๘ เตียง</w:t>
      </w:r>
    </w:p>
    <w:tbl>
      <w:tblPr>
        <w:tblW w:type="dxa" w:w="8306"/>
        <w:tblBorders>
          <w:top w:val="single" w:color="BF8F00" w:sz="8"/>
          <w:left w:val="single" w:color="BF8F00" w:sz="8"/>
          <w:bottom w:val="single" w:color="BF8F00" w:sz="8"/>
          <w:right w:val="single" w:color="BF8F00" w:sz="8"/>
          <w:insideH w:val="single" w:color="BF8F00" w:sz="8"/>
          <w:insideV w:val="single" w:color="BF8F00" w:sz="8"/>
        </w:tblBorders>
      </w:tblPr>
      <w:tblGrid>
        <w:gridCol w:w="8306"/>
      </w:tblGrid>
      <w:tr>
        <w:tc>
          <w:tcPr>
            <w:tcW w:type="dxa" w:w="8306"/>
            <w:shd w:fill="FFF2CC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2"/>
                <w:szCs w:val="32"/>
              </w:rPr>
              <w:t xml:space="preserve">ผลของการตั้งจำนวนเตียงผิด</w:t>
            </w:r>
          </w:p>
          <w:p>
            <w:pPr>
              <w:spacing w:after="40" w:line="240" w:lineRule="auto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ตั้งน้อยเกินไป — เครื่องที่มีเลขเตียงเกินจำนวนที่ตั้งไว้จะถูกมองข้าม ข้อมูลของเตียงนั้นจะไม่ขึ้นเลย</w:t>
            </w:r>
          </w:p>
          <w:p>
            <w:pPr>
              <w:spacing w:after="40" w:line="240" w:lineRule="auto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ตั้งมากเกินไป — จะมีการ์ดเตียงที่ไม่มีเครื่องอยู่จริงขึ้นว่า Offline ค้างไว้ ทำให้สับสน</w:t>
            </w:r>
          </w:p>
          <w:p>
            <w:pPr>
              <w:spacing w:after="40" w:line="240" w:lineRule="auto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เมื่อกดลดเตียง ข้อมูลของเตียงที่ถูกตัดออกจะไม่แสดงอีก แต่ค่าที่ตั้งไว้ยังถูกเก็บในเครื่อง หากเพิ่มกลับคืนจะได้ค่าเดิม</w:t>
            </w:r>
          </w:p>
        </w:tc>
      </w:tr>
    </w:tbl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๓.๒  แถบแจ้งเตือนรวม</w:t>
      </w:r>
    </w:p>
    <w:p>
      <w:pPr>
        <w:spacing w:after="60" w:line="240" w:lineRule="auto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ใต้แถบควบคุมจำนวนเตียงมีแถบแจ้งเตือนได้ถึงสามชนิด แต่ละชนิดจะปรากฏขึ้นเองเมื่อมีเหตุ และหายไปเองเมื่อเหตุนั้นหมดไป</w:t>
      </w:r>
    </w:p>
    <w:p>
      <w:pPr>
        <w:spacing w:after="0" w:before="120" w:line="240" w:lineRule="auto"/>
        <w:jc w:val="center"/>
      </w:pPr>
      <w:r>
        <w:drawing>
          <wp:inline distT="0" distB="0" distL="0" distR="0">
            <wp:extent cx="5715000" cy="1514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51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Figure"/>
        <w:spacing w:after="160" w:before="60" w:line="260" w:lineRule="auto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28"/>
          <w:szCs w:val="28"/>
        </w:rPr>
        <w:t xml:space="preserve">ภาพที่ ๒  แถบแจ้งเตือนรวมทั้งสามชนิด</w:t>
      </w:r>
    </w:p>
    <w:p>
      <w:pPr>
        <w:pStyle w:val="Heading3"/>
        <w:spacing w:after="70" w:before="200"/>
        <w:ind w:left="504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๓.๒.๑  แถบสีแดง “ต้องไปดูเตียงเหล่านี้”</w:t>
      </w:r>
    </w:p>
    <w:p>
      <w:pPr>
        <w:spacing w:after="60" w:line="240" w:lineRule="auto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เป็นแถบที่สำคัญที่สุดในทั้งระบบ ปรากฏเมื่อมีเตียงใดเตียงหนึ่งเข้าเหตุวิกฤต และจะระบุชัดว่าเป็นเตียงใดและเป็นเรื่องอะไร เช่น “เตียง 4 — ไม่ไหล / สายพับ”</w:t>
      </w:r>
    </w:p>
    <w:p>
      <w:pPr>
        <w:spacing w:after="60" w:line="240" w:lineRule="auto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เมื่อแถบนี้ขึ้น ให้ไปที่เตียงนั้นทันที อย่ารอดูว่าจะหายเองหรือไม่ พร้อมกันนี้ระบบจะส่งเสียงเตือนจากเครื่องที่เปิดหน้าเว็บด้วย หากได้เปิดเสียงไว้</w:t>
      </w:r>
    </w:p>
    <w:p>
      <w:pPr>
        <w:pStyle w:val="Heading3"/>
        <w:spacing w:after="70" w:before="200"/>
        <w:ind w:left="504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๓.๒.๒  แถบสีส้ม “ใกล้หมด เตรียมถุงใหม่”</w:t>
      </w:r>
    </w:p>
    <w:p>
      <w:pPr>
        <w:spacing w:after="60" w:line="240" w:lineRule="auto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เป็นการเตือนล่วงหน้าให้เตรียมถุงใหม่ ไม่ใช่เหตุวิกฤต ยังมีเวลาให้จัดการ แถบนี้จะบอกว่าเป็นเตียงใดบ้าง</w:t>
      </w:r>
    </w:p>
    <w:p>
      <w:pPr>
        <w:pStyle w:val="Heading3"/>
        <w:spacing w:after="70" w:before="200"/>
        <w:ind w:left="504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๓.๒.๓  แถบสีเข้ม “แถบวินิจฉัยปัญหาการเชื่อมต่อ”</w:t>
      </w:r>
    </w:p>
    <w:p>
      <w:pPr>
        <w:spacing w:after="60" w:line="240" w:lineRule="auto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ปรากฏเมื่อระบบตรวจพบว่าการเชื่อมต่อผิดปกติในลักษณะที่อธิบายได้ และจะบอกทั้งสาเหตุและวิธีแก้ มีสามกรณี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(๑)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มีเครื่องมากกว่าหนึ่งตัวตั้งเลขเตียงเดียวกัน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 — เป็นสาเหตุที่พบบ่อยที่สุดของอาการ “เครื่องข้างเตียงขึ้น ONLINE แต่หน้าเว็บขึ้น Offline” เพราะเครื่องศูนย์กลางแยกเตียงจากเลขที่เครื่องส่งมาเท่านั้น เครื่องสองตัวที่ตั้งเลขซ้ำกันจะเขียนทับช่องเดียวกัน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(๒)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ได้รับข้อมูลจากเตียงที่ยังไม่ได้เปิดใช้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 — เช่น มีเครื่องตั้งเลขเตียง ๖ แต่หน้าเว็บตั้งไว้เพียง ๕ เตียง แก้โดยกดเพิ่มเตียงจนครบ หรือเปลี่ยนเลขที่เครื่อง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(๓)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ยังไม่ได้รับข้อมูลจากบางเตียง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 — แถบจะแนะนำให้ตรวจสองเรื่องนี้ก่อน คือเลขเตียงซ้ำกันหรือไม่ และเลขเตียงเกินจำนวนที่เปิดใช้หรือไม่</w:t>
      </w:r>
    </w:p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๓.๓  การ์ดเตียง</w:t>
      </w:r>
    </w:p>
    <w:p>
      <w:pPr>
        <w:spacing w:after="60" w:line="240" w:lineRule="auto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ถัดลงมาเป็นการ์ดของแต่ละเตียงเรียงต่อกัน หนึ่งการ์ดคือหนึ่งเตียง การแตะที่การ์ดใดจะเป็นการ เลือกเตียงนั้นสำหรับการตั้งค่าในส่วนล่างของหน้า</w:t>
      </w:r>
    </w:p>
    <w:p>
      <w:pPr>
        <w:spacing w:after="0" w:before="120" w:line="240" w:lineRule="auto"/>
        <w:jc w:val="center"/>
      </w:pPr>
      <w:r>
        <w:drawing>
          <wp:inline distT="0" distB="0" distL="0" distR="0">
            <wp:extent cx="5715000" cy="2609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609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Figure"/>
        <w:spacing w:after="160" w:before="60" w:line="260" w:lineRule="auto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28"/>
          <w:szCs w:val="28"/>
        </w:rPr>
        <w:t xml:space="preserve">ภาพที่ ๓  การ์ดเตียงแสดงสถานะที่แตกต่างกัน</w:t>
      </w:r>
    </w:p>
    <w:p>
      <w:pPr>
        <w:pStyle w:val="Heading3"/>
        <w:spacing w:after="70" w:before="200"/>
        <w:ind w:left="504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๓.๓.๑  สีกรอบและป้ายสถานะ</w:t>
      </w:r>
    </w:p>
    <w:p>
      <w:pPr>
        <w:spacing w:after="60" w:line="240" w:lineRule="auto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สิ่งแรกที่ควรดูคือสีของกรอบการ์ดและป้ายมุมขวาบน ซึ่งบอกสถานะได้ทันทีโดยไม่ต้องอ่านตัวเลข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92"/>
        <w:gridCol w:w="1329"/>
        <w:gridCol w:w="4485"/>
      </w:tblGrid>
      <w:tr>
        <w:trPr>
          <w:tblHeader/>
        </w:trPr>
        <w:tc>
          <w:tcPr>
            <w:tcW w:type="dxa" w:w="2492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ป้ายสถานะ</w:t>
            </w:r>
          </w:p>
        </w:tc>
        <w:tc>
          <w:tcPr>
            <w:tcW w:type="dxa" w:w="1329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สีกรอบ</w:t>
            </w:r>
          </w:p>
        </w:tc>
        <w:tc>
          <w:tcPr>
            <w:tcW w:type="dxa" w:w="4485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ความหมายและการปฏิบัติ</w:t>
            </w:r>
          </w:p>
        </w:tc>
      </w:tr>
      <w:tr>
        <w:tc>
          <w:tcPr>
            <w:tcW w:type="dxa" w:w="24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● ปกติ</w:t>
            </w:r>
          </w:p>
        </w:tc>
        <w:tc>
          <w:tcPr>
            <w:tcW w:type="dxa" w:w="132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เขียว</w:t>
            </w:r>
          </w:p>
        </w:tc>
        <w:tc>
          <w:tcPr>
            <w:tcW w:type="dxa" w:w="448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อัตราการไหลอยู่ในเกณฑ์ ไม่ต้องทำอะไรเป็นพิเศษ แต่ยังต้องตรวจเยี่ยมตามรอบ</w:t>
            </w:r>
          </w:p>
        </w:tc>
      </w:tr>
      <w:tr>
        <w:tc>
          <w:tcPr>
            <w:tcW w:type="dxa" w:w="24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⏸️ หยุดชั่วคราว</w:t>
            </w:r>
          </w:p>
        </w:tc>
        <w:tc>
          <w:tcPr>
            <w:tcW w:type="dxa" w:w="132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เทา</w:t>
            </w:r>
          </w:p>
        </w:tc>
        <w:tc>
          <w:tcPr>
            <w:tcW w:type="dxa" w:w="448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มีผู้กดหยุดนับที่เครื่องข้างเตียง ระบบจะไม่เตือนใด ๆ สำหรับเตียงนี้ ต้องจำไว้ว่ากดค้างไว้</w:t>
            </w:r>
          </w:p>
        </w:tc>
      </w:tr>
      <w:tr>
        <w:tc>
          <w:tcPr>
            <w:tcW w:type="dxa" w:w="24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○ Offline</w:t>
            </w:r>
          </w:p>
        </w:tc>
        <w:tc>
          <w:tcPr>
            <w:tcW w:type="dxa" w:w="132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เทา</w:t>
            </w:r>
          </w:p>
        </w:tc>
        <w:tc>
          <w:tcPr>
            <w:tcW w:type="dxa" w:w="448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เครื่องศูนย์กลางไม่ได้รับข้อมูลจากเตียงนี้ ดูวิธีแก้ในบทที่ ๗</w:t>
            </w:r>
          </w:p>
        </w:tc>
      </w:tr>
      <w:tr>
        <w:tc>
          <w:tcPr>
            <w:tcW w:type="dxa" w:w="24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⚠️ ไหลเร็วเกิน</w:t>
            </w:r>
          </w:p>
        </w:tc>
        <w:tc>
          <w:tcPr>
            <w:tcW w:type="dxa" w:w="132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แดง</w:t>
            </w:r>
          </w:p>
        </w:tc>
        <w:tc>
          <w:tcPr>
            <w:tcW w:type="dxa" w:w="448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ไหลเร็วกว่าคำสั่งเกินเกณฑ์ ต่อเนื่องนานพอ ให้ไปหรี่โรลเลอร์ทันที</w:t>
            </w:r>
          </w:p>
        </w:tc>
      </w:tr>
      <w:tr>
        <w:tc>
          <w:tcPr>
            <w:tcW w:type="dxa" w:w="24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⚠️ ไหลช้าเกิน</w:t>
            </w:r>
          </w:p>
        </w:tc>
        <w:tc>
          <w:tcPr>
            <w:tcW w:type="dxa" w:w="132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แดง</w:t>
            </w:r>
          </w:p>
        </w:tc>
        <w:tc>
          <w:tcPr>
            <w:tcW w:type="dxa" w:w="448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ไหลช้ากว่าคำสั่งเกินเกณฑ์ ต่อเนื่องนานพอ ให้ไปตรวจสายและตำแหน่งเข็ม</w:t>
            </w:r>
          </w:p>
        </w:tc>
      </w:tr>
      <w:tr>
        <w:tc>
          <w:tcPr>
            <w:tcW w:type="dxa" w:w="24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⏳ ใกล้หมด เตรียมถุงใหม่</w:t>
            </w:r>
          </w:p>
        </w:tc>
        <w:tc>
          <w:tcPr>
            <w:tcW w:type="dxa" w:w="132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ส้ม</w:t>
            </w:r>
          </w:p>
        </w:tc>
        <w:tc>
          <w:tcPr>
            <w:tcW w:type="dxa" w:w="448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ให้สารน้ำไปถึงสัดส่วนที่ตั้งไว้แล้ว เตรียมถุงใหม่ ไม่ใช่เหตุวิกฤต</w:t>
            </w:r>
          </w:p>
        </w:tc>
      </w:tr>
      <w:tr>
        <w:tc>
          <w:tcPr>
            <w:tcW w:type="dxa" w:w="24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🛑 ให้ครบตามแผนแล้ว</w:t>
            </w:r>
          </w:p>
        </w:tc>
        <w:tc>
          <w:tcPr>
            <w:tcW w:type="dxa" w:w="132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แดง</w:t>
            </w:r>
          </w:p>
        </w:tc>
        <w:tc>
          <w:tcPr>
            <w:tcW w:type="dxa" w:w="448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ปริมาตรถึงแผนแล้ว ต้องไปจัดการที่เตียง อย่าปล่อยให้ไหลต่อ</w:t>
            </w:r>
          </w:p>
        </w:tc>
      </w:tr>
      <w:tr>
        <w:tc>
          <w:tcPr>
            <w:tcW w:type="dxa" w:w="24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⚠️ สายพับ/หยุดไหล</w:t>
            </w:r>
          </w:p>
        </w:tc>
        <w:tc>
          <w:tcPr>
            <w:tcW w:type="dxa" w:w="132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แดง</w:t>
            </w:r>
          </w:p>
        </w:tc>
        <w:tc>
          <w:tcPr>
            <w:tcW w:type="dxa" w:w="448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ไม่มีหยดตกเลยนานเกินเกณฑ์ ให้ไปตรวจสายพับ เข็มตัน หรือถุงหมด</w:t>
            </w:r>
          </w:p>
        </w:tc>
      </w:tr>
      <w:tr>
        <w:tc>
          <w:tcPr>
            <w:tcW w:type="dxa" w:w="24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🔍 เซนเซอร์ยังไม่จับหยด</w:t>
            </w:r>
          </w:p>
        </w:tc>
        <w:tc>
          <w:tcPr>
            <w:tcW w:type="dxa" w:w="132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แดง</w:t>
            </w:r>
          </w:p>
        </w:tc>
        <w:tc>
          <w:tcPr>
            <w:tcW w:type="dxa" w:w="448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เชื่อมต่อได้และกำลังนับ แต่ไม่เคยจับหยดได้เลย มักเกิดจากเซนเซอร์อยู่ผิดตำแหน่ง</w:t>
            </w:r>
          </w:p>
        </w:tc>
      </w:tr>
    </w:tbl>
    <w:p>
      <w:pPr>
        <w:spacing w:after="140" w:line="240" w:lineRule="auto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tbl>
      <w:tblPr>
        <w:tblW w:type="dxa" w:w="8306"/>
        <w:tblBorders>
          <w:top w:val="single" w:color="BF8F00" w:sz="8"/>
          <w:left w:val="single" w:color="BF8F00" w:sz="8"/>
          <w:bottom w:val="single" w:color="BF8F00" w:sz="8"/>
          <w:right w:val="single" w:color="BF8F00" w:sz="8"/>
          <w:insideH w:val="single" w:color="BF8F00" w:sz="8"/>
          <w:insideV w:val="single" w:color="BF8F00" w:sz="8"/>
        </w:tblBorders>
      </w:tblPr>
      <w:tblGrid>
        <w:gridCol w:w="8306"/>
      </w:tblGrid>
      <w:tr>
        <w:tc>
          <w:tcPr>
            <w:tcW w:type="dxa" w:w="8306"/>
            <w:shd w:fill="FFF2CC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2"/>
                <w:szCs w:val="32"/>
              </w:rPr>
              <w:t xml:space="preserve">ความแตกต่างที่ต้องแยกให้ออก</w:t>
            </w:r>
          </w:p>
          <w:p>
            <w:pPr>
              <w:spacing w:after="40" w:line="240" w:lineRule="auto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สายพับ/หยุดไหล — เคยไหลอยู่แล้วหยุดไป ให้ตรวจที่สายและเข็มก่อน</w:t>
            </w:r>
          </w:p>
          <w:p>
            <w:pPr>
              <w:spacing w:after="40" w:line="240" w:lineRule="auto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เซนเซอร์ยังไม่จับหยด — ไม่เคยไหลเลยตั้งแต่เริ่ม ให้ตรวจตำแหน่งเซนเซอร์ก่อน</w:t>
            </w:r>
          </w:p>
          <w:p>
            <w:pPr>
              <w:spacing w:after="40" w:line="240" w:lineRule="auto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Offline — ไม่ได้รับข้อมูลเลย เป็นปัญหาการเชื่อมต่อ ไม่ใช่ปัญหาการไหล</w:t>
            </w:r>
          </w:p>
        </w:tc>
      </w:tr>
    </w:tbl>
    <w:p>
      <w:pPr>
        <w:pStyle w:val="Heading3"/>
        <w:spacing w:after="70" w:before="200"/>
        <w:ind w:left="504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๓.๓.๒  ความหมายของทุกบรรทัดบนการ์ด</w:t>
      </w:r>
    </w:p>
    <w:p>
      <w:pPr>
        <w:spacing w:after="60" w:line="240" w:lineRule="auto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การ์ดหนึ่งใบมีข้อมูลหลายบรรทัด ตารางต่อไปนี้อธิบายครบทุกบรรทัดตามลำดับที่ปรากฏจริง</w:t>
      </w:r>
    </w:p>
    <w:p>
      <w:pPr>
        <w:spacing w:after="0" w:before="120" w:line="240" w:lineRule="auto"/>
        <w:jc w:val="center"/>
      </w:pPr>
      <w:r>
        <w:drawing>
          <wp:inline distT="0" distB="0" distL="0" distR="0">
            <wp:extent cx="2190750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075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Figure"/>
        <w:spacing w:after="160" w:before="60" w:line="260" w:lineRule="auto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28"/>
          <w:szCs w:val="28"/>
        </w:rPr>
        <w:t xml:space="preserve">ภาพที่ ๔  การ์ดเตียงหนึ่งใบ ขยายให้เห็นทุกบรรทัด</w:t>
      </w:r>
    </w:p>
    <w:p>
      <w:pPr>
        <w:pStyle w:val="CaptionTable"/>
        <w:spacing w:after="100" w:before="120" w:line="260" w:lineRule="auto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0"/>
          <w:szCs w:val="30"/>
        </w:rPr>
        <w:t xml:space="preserve">ตารางที่ ๑  ความหมายของทุกบรรทัดบนการ์ดเตียง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6146"/>
      </w:tblGrid>
      <w:tr>
        <w:trPr>
          <w:tblHeader/>
        </w:trPr>
        <w:tc>
          <w:tcPr>
            <w:tcW w:type="dxa" w:w="2160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บรรทัด</w:t>
            </w:r>
          </w:p>
        </w:tc>
        <w:tc>
          <w:tcPr>
            <w:tcW w:type="dxa" w:w="6146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ความหมายและสิ่งที่ต้องสังเกต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🛏️ เตียง N</w:t>
            </w:r>
          </w:p>
        </w:tc>
        <w:tc>
          <w:tcPr>
            <w:tcW w:type="dxa" w:w="614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เลขเตียงที่ตั้งไว้ที่เครื่องประจำเตียง ต้องตรงกับเลขเตียงจริงในหอผู้ป่วย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👤 ชื่อผู้ป่วย</w:t>
            </w:r>
          </w:p>
        </w:tc>
        <w:tc>
          <w:tcPr>
            <w:tcW w:type="dxa" w:w="614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ชื่อที่พิมพ์ไว้ในช่องตั้งค่า หากขึ้นว่า “ระบุชื่อคนไข้” แปลว่ายังไม่ได้กรอก ควรกรอกทุกเตียงเพื่อกันสับสน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📶 ความแรงสัญญาณ</w:t>
            </w:r>
          </w:p>
        </w:tc>
        <w:tc>
          <w:tcPr>
            <w:tcW w:type="dxa" w:w="614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ค่า dBm พร้อมคำบรรยาย ดีเยี่ยม/ดี/ปานกลาง/อ่อน และขีดสัญญาณสี่ขีด บอกว่าสัญญาณวิทยุแรงแค่ไหน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🔋 แบตเตอรี่เตียง</w:t>
            </w:r>
          </w:p>
        </w:tc>
        <w:tc>
          <w:tcPr>
            <w:tcW w:type="dxa" w:w="614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แรงดันและเปอร์เซ็นต์ของเครื่องประจำเตียง หากต่ำกว่าร้อยละ ๒๐ ให้เสียบชาร์จ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คุณภาพลิงก์</w:t>
            </w:r>
          </w:p>
        </w:tc>
        <w:tc>
          <w:tcPr>
            <w:tcW w:type="dxa" w:w="614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ได้รับข้อมูลจริงกี่เปอร์เซ็นต์ของที่ควรได้ใน ๑๐ วินาทีล่าสุด **ต่างจากความแรงสัญญาณ** ดูคำอธิบายด้านล่าง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รหัสเครื่อง (MAC)</w:t>
            </w:r>
          </w:p>
        </w:tc>
        <w:tc>
          <w:tcPr>
            <w:tcW w:type="dxa" w:w="614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รหัสประจำตัวของเครื่องประจำเตียง ใช้แยกว่าเป็นคนละเครื่องกัน หากมีข้อความ “⚠️ เลขเตียงซ้ำ” ต่อท้าย แปลว่ามีสองเครื่องตั้งเลขเดียวกัน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หยดสะสม</w:t>
            </w:r>
          </w:p>
        </w:tc>
        <w:tc>
          <w:tcPr>
            <w:tcW w:type="dxa" w:w="614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จำนวนหยดที่นับได้ทั้งหมดตั้งแต่เริ่มถุงนี้ เป็นตัวเลขดิบที่ระบบใช้คำนวณทุกอย่าง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ปริมาตรให้แล้ว</w:t>
            </w:r>
          </w:p>
        </w:tc>
        <w:tc>
          <w:tcPr>
            <w:tcW w:type="dxa" w:w="614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ปริมาตรที่ผู้ป่วยได้รับแล้ว เทียบกับแผน และคิดเป็นร้อยละ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เหลือในกระปุก</w:t>
            </w:r>
          </w:p>
        </w:tc>
        <w:tc>
          <w:tcPr>
            <w:tcW w:type="dxa" w:w="614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ปริมาตรที่เหลือตามแผน เมื่อเหลือไม่เกิน ๑๐๐ mL ตัวเลขจะเปลี่ยนเป็นสีส้มเพื่อเตือนสายตา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แถบความคืบหน้า</w:t>
            </w:r>
          </w:p>
        </w:tc>
        <w:tc>
          <w:tcPr>
            <w:tcW w:type="dxa" w:w="614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แถบสีน้ำเงินแสดงสัดส่วนที่ให้ไปแล้วเทียบกับแผน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บรรทัดแจ้งเตือนใกล้หมด</w:t>
            </w:r>
          </w:p>
        </w:tc>
        <w:tc>
          <w:tcPr>
            <w:tcW w:type="dxa" w:w="614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ก่อนถึงเกณฑ์จะบอกว่าจะเตือนเมื่อให้ไปแล้วกี่เปอร์เซ็นต์ เมื่อถึงเกณฑ์แล้วจะเปลี่ยนเป็นบอกว่าให้ไปแล้วกี่เปอร์เซ็นต์และเหลือเท่าใด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Actual Rate</w:t>
            </w:r>
          </w:p>
        </w:tc>
        <w:tc>
          <w:tcPr>
            <w:tcW w:type="dxa" w:w="614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อัตราการไหลจริงที่วัดได้ขณะนี้ หน่วยมิลลิลิตรต่อชั่วโมง คือตัวเลขที่ต้องเทียบกับคำสั่งการรักษา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Target</w:t>
            </w:r>
          </w:p>
        </w:tc>
        <w:tc>
          <w:tcPr>
            <w:tcW w:type="dxa" w:w="614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อัตราหยดต่อนาทีที่ควรปรับให้ได้ พร้อมอัตราการไหลตามคำสั่ง และค่า Drop Factor ที่ตั้งไว้</w:t>
            </w:r>
          </w:p>
        </w:tc>
      </w:tr>
    </w:tbl>
    <w:p>
      <w:pPr>
        <w:spacing w:after="140" w:line="240" w:lineRule="auto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p>
      <w:pPr>
        <w:pStyle w:val="Heading3"/>
        <w:spacing w:after="70" w:before="200"/>
        <w:ind w:left="504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๓.๓.๓  ความแรงสัญญาณกับคุณภาพลิงก์ต่างกันอย่างไร</w:t>
      </w:r>
    </w:p>
    <w:p>
      <w:pPr>
        <w:spacing w:after="60" w:line="240" w:lineRule="auto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สองค่านี้อยู่ติดกันบนการ์ดและมักถูกเข้าใจสลับกัน แต่บอกคนละเรื่องและใช้แก้ปัญหาคนละแบบ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1"/>
        <w:gridCol w:w="3322"/>
        <w:gridCol w:w="3322"/>
      </w:tblGrid>
      <w:tr>
        <w:trPr>
          <w:tblHeader/>
        </w:trPr>
        <w:tc>
          <w:tcPr>
            <w:tcW w:type="dxa" w:w="1661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หัวข้อ</w:t>
            </w:r>
          </w:p>
        </w:tc>
        <w:tc>
          <w:tcPr>
            <w:tcW w:type="dxa" w:w="3322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ความแรงสัญญาณ (dBm)</w:t>
            </w:r>
          </w:p>
        </w:tc>
        <w:tc>
          <w:tcPr>
            <w:tcW w:type="dxa" w:w="3322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คุณภาพลิงก์ (%)</w:t>
            </w:r>
          </w:p>
        </w:tc>
      </w:tr>
      <w:tr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บอกอะไร</w:t>
            </w:r>
          </w:p>
        </w:tc>
        <w:tc>
          <w:tcPr>
            <w:tcW w:type="dxa" w:w="332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สัญญาณวิทยุแรงแค่ไหน</w:t>
            </w:r>
          </w:p>
        </w:tc>
        <w:tc>
          <w:tcPr>
            <w:tcW w:type="dxa" w:w="332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ข้อมูลมาถึงครบหรือหายไประหว่างทาง</w:t>
            </w:r>
          </w:p>
        </w:tc>
      </w:tr>
      <w:tr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ค่าดี</w:t>
            </w:r>
          </w:p>
        </w:tc>
        <w:tc>
          <w:tcPr>
            <w:tcW w:type="dxa" w:w="332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ติดลบน้อย เช่น -55 dBm</w:t>
            </w:r>
          </w:p>
        </w:tc>
        <w:tc>
          <w:tcPr>
            <w:tcW w:type="dxa" w:w="332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ใกล้ ๑๐๐%</w:t>
            </w:r>
          </w:p>
        </w:tc>
      </w:tr>
      <w:tr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ถ้าค่าต่ำ</w:t>
            </w:r>
          </w:p>
        </w:tc>
        <w:tc>
          <w:tcPr>
            <w:tcW w:type="dxa" w:w="332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เครื่องอยู่ไกลเกินไป หรือมีผนังกั้น ให้ย้ายเครื่องศูนย์กลางให้ใกล้ขึ้น</w:t>
            </w:r>
          </w:p>
        </w:tc>
        <w:tc>
          <w:tcPr>
            <w:tcW w:type="dxa" w:w="332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ข้อมูลชนกันกลางอากาศ มักเกิดเมื่อมีหลายเตียง</w:t>
            </w:r>
          </w:p>
        </w:tc>
      </w:tr>
      <w:tr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กรณีที่ต้องระวัง</w:t>
            </w:r>
          </w:p>
        </w:tc>
        <w:tc>
          <w:tcPr>
            <w:tcW w:type="dxa" w:w="332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สัญญาณดีแต่ลิงก์ตก</w:t>
            </w:r>
          </w:p>
        </w:tc>
        <w:tc>
          <w:tcPr>
            <w:tcW w:type="dxa" w:w="332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แปลว่าไม่ใช่ปัญหาระยะทาง แต่เป็นการชนกันของข้อมูล ให้แจ้งผู้ดูแลระบบ</w:t>
            </w:r>
          </w:p>
        </w:tc>
      </w:tr>
    </w:tbl>
    <w:p>
      <w:pPr>
        <w:spacing w:after="140" w:line="240" w:lineRule="auto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๓.๔  ปุ่มรับทราบ เตรียมถุงใหม่</w:t>
      </w:r>
    </w:p>
    <w:p>
      <w:pPr>
        <w:spacing w:after="60" w:line="240" w:lineRule="auto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เมื่อเตียงใดเข้าเกณฑ์ใกล้หมด จะมีปุ่มสีส้มขึ้นที่ท้ายการ์ดว่า “รับทราบ เตรียมถุงใหม่ให้เตียง N”</w:t>
      </w:r>
    </w:p>
    <w:p>
      <w:pPr>
        <w:spacing w:after="60" w:line="240" w:lineRule="auto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การกดปุ่มนี้เป็นการบอกระบบว่าพยาบาลเห็นแล้วและกำลังจัดการ ระบบจะหยุดส่งเสียงเตือนซ้ำ สำหรับเตียงนั้น แต่ </w:t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สถานะยังคงเป็นใกล้หมดอยู่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 และการ์ดยังเป็นสีส้มจนกว่าจะเริ่มถุงใหม่</w:t>
      </w:r>
    </w:p>
    <w:tbl>
      <w:tblPr>
        <w:tblW w:type="dxa" w:w="8306"/>
        <w:tblBorders>
          <w:top w:val="single" w:color="C00000" w:sz="8"/>
          <w:left w:val="single" w:color="C00000" w:sz="8"/>
          <w:bottom w:val="single" w:color="C00000" w:sz="8"/>
          <w:right w:val="single" w:color="C00000" w:sz="8"/>
          <w:insideH w:val="single" w:color="C00000" w:sz="8"/>
          <w:insideV w:val="single" w:color="C00000" w:sz="8"/>
        </w:tblBorders>
      </w:tblPr>
      <w:tblGrid>
        <w:gridCol w:w="8306"/>
      </w:tblGrid>
      <w:tr>
        <w:tc>
          <w:tcPr>
            <w:tcW w:type="dxa" w:w="8306"/>
            <w:shd w:fill="FCE4E4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2"/>
                <w:szCs w:val="32"/>
              </w:rPr>
              <w:t xml:space="preserve">สิ่งที่ปุ่มนี้ไม่ได้ทำ</w:t>
            </w:r>
          </w:p>
          <w:p>
            <w:pPr>
              <w:spacing w:after="40" w:line="240" w:lineRule="auto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ไม่ได้หยุดการให้สารน้ำ และไม่ได้เปลี่ยนแผนใด ๆ</w:t>
            </w:r>
          </w:p>
          <w:p>
            <w:pPr>
              <w:spacing w:after="40" w:line="240" w:lineRule="auto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ไม่ได้รีเซ็ตตัวนับ การเริ่มถุงใหม่ต้องกดปุ่ม “เริ่มถุงใหม่” แยกต่างหาก</w:t>
            </w:r>
          </w:p>
          <w:p>
            <w:pPr>
              <w:spacing w:after="40" w:line="240" w:lineRule="auto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กดแล้วต้องไปเตรียมถุงจริง การกดเพื่อให้เสียงเงียบโดยไม่ไปจัดการ เป็นความเสี่ยงต่อผู้ป่วยโดยตรง</w:t>
            </w:r>
          </w:p>
        </w:tc>
      </w:tr>
    </w:tbl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๓.๕  ส่วนตั้งค่า</w:t>
      </w:r>
    </w:p>
    <w:p>
      <w:pPr>
        <w:spacing w:after="60" w:line="240" w:lineRule="auto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ใต้การ์ดเตียงมีแถบเลือกเตียงที่ต้องการตั้งค่า และการ์ดตั้งค่าสามใบเรียงกัน ค่าที่กรอกทั้งหมดจะมีผลกับ </w:t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เตียงที่เลือกไว้เท่านั้น</w:t>
      </w:r>
    </w:p>
    <w:p>
      <w:pPr>
        <w:spacing w:after="0" w:before="120" w:line="240" w:lineRule="auto"/>
        <w:jc w:val="center"/>
      </w:pPr>
      <w:r>
        <w:drawing>
          <wp:inline distT="0" distB="0" distL="0" distR="0">
            <wp:extent cx="5715000" cy="3533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33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Figure"/>
        <w:spacing w:after="160" w:before="60" w:line="260" w:lineRule="auto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28"/>
          <w:szCs w:val="28"/>
        </w:rPr>
        <w:t xml:space="preserve">ภาพที่ ๕  การ์ดตั้งค่าทั้งสามใบ</w:t>
      </w:r>
    </w:p>
    <w:tbl>
      <w:tblPr>
        <w:tblW w:type="dxa" w:w="8306"/>
        <w:tblBorders>
          <w:top w:val="single" w:color="C00000" w:sz="8"/>
          <w:left w:val="single" w:color="C00000" w:sz="8"/>
          <w:bottom w:val="single" w:color="C00000" w:sz="8"/>
          <w:right w:val="single" w:color="C00000" w:sz="8"/>
          <w:insideH w:val="single" w:color="C00000" w:sz="8"/>
          <w:insideV w:val="single" w:color="C00000" w:sz="8"/>
        </w:tblBorders>
      </w:tblPr>
      <w:tblGrid>
        <w:gridCol w:w="8306"/>
      </w:tblGrid>
      <w:tr>
        <w:tc>
          <w:tcPr>
            <w:tcW w:type="dxa" w:w="8306"/>
            <w:shd w:fill="FCE4E4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2"/>
                <w:szCs w:val="32"/>
              </w:rPr>
              <w:t xml:space="preserve">ตรวจก่อนกรอกทุกครั้ง</w:t>
            </w:r>
          </w:p>
          <w:p>
            <w:pPr>
              <w:spacing w:after="40" w:line="240" w:lineRule="auto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ดูที่หัวการ์ดว่าเขียนว่า [เตียง N] ตรงกับเตียงที่ต้องการหรือไม่</w:t>
            </w:r>
          </w:p>
          <w:p>
            <w:pPr>
              <w:spacing w:after="40" w:line="240" w:lineRule="auto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การกรอกผิดเตียงทำให้แผนการให้สารน้ำของผู้ป่วยรายอื่นเปลี่ยนไปทันที</w:t>
            </w:r>
          </w:p>
        </w:tc>
      </w:tr>
    </w:tbl>
    <w:p>
      <w:pPr>
        <w:pStyle w:val="Heading3"/>
        <w:spacing w:after="70" w:before="200"/>
        <w:ind w:left="504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๓.๕.๑  การ์ดข้อมูลผู้ป่วยและคำนวณอัตราหยด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•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ชื่อ-นามสกุลคนไข้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 — พิมพ์เพื่อให้แยกเตียงได้ง่ายขณะเฝ้าระวัง ชื่อนี้จะขึ้นบนการ์ดและในแถบเลือกเตียงทุกหน้า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•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ปริมาตรสารน้ำ (mL)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 — ปริมาตรทั้งถุงตามคำสั่งการรักษา ใช้คำนวณความคืบหน้าและการเตือนใกล้หมด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•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เวลาให้สารน้ำ (ชั่วโมง)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 — ระยะเวลาที่ต้องการให้หมดถุง ระบบจะคำนวณอัตราหยดให้เอง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•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Drop Factor (gtt/mL)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 — เลือกจากปุ่ม ๑๐ ๑๕ ๒๐ หรือ ๖๐ </w:t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ต้องอ่านจากซองชุดให้สารน้ำที่ใช้จริง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 ห้ามเดา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•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เวลาเริ่มให้สารน้ำ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 — ใช้คำนวณเวลาที่คาดว่าจะหมด</w:t>
      </w:r>
    </w:p>
    <w:tbl>
      <w:tblPr>
        <w:tblW w:type="dxa" w:w="8306"/>
        <w:tblBorders>
          <w:top w:val="single" w:color="C00000" w:sz="8"/>
          <w:left w:val="single" w:color="C00000" w:sz="8"/>
          <w:bottom w:val="single" w:color="C00000" w:sz="8"/>
          <w:right w:val="single" w:color="C00000" w:sz="8"/>
          <w:insideH w:val="single" w:color="C00000" w:sz="8"/>
          <w:insideV w:val="single" w:color="C00000" w:sz="8"/>
        </w:tblBorders>
      </w:tblPr>
      <w:tblGrid>
        <w:gridCol w:w="8306"/>
      </w:tblGrid>
      <w:tr>
        <w:tc>
          <w:tcPr>
            <w:tcW w:type="dxa" w:w="8306"/>
            <w:shd w:fill="FCE4E4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2"/>
                <w:szCs w:val="32"/>
              </w:rPr>
              <w:t xml:space="preserve">ค่า Drop Factor สำคัญที่สุดในการ์ดนี้</w:t>
            </w:r>
          </w:p>
          <w:p>
            <w:pPr>
              <w:spacing w:after="40" w:line="240" w:lineRule="auto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ค่านี้เป็นตัวแปลงระหว่างจำนวนหยดกับปริมาตร ถ้าตั้งผิด ตัวเลขทุกตัวบนหน้าเว็บจะผิดตามทั้งหมด</w:t>
            </w:r>
          </w:p>
          <w:p>
            <w:pPr>
              <w:spacing w:after="40" w:line="240" w:lineRule="auto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ทั้งอัตราการไหล ปริมาตรที่ให้แล้ว และการเตือนใกล้หมด จะคลาดเคลื่อนทันที</w:t>
            </w:r>
          </w:p>
          <w:p>
            <w:pPr>
              <w:spacing w:after="40" w:line="240" w:lineRule="auto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ต้องอ่านจากซองชุดให้สารน้ำที่แขวนอยู่จริง ไม่ใช่จากความจำหรือจากเตียงข้าง ๆ</w:t>
            </w:r>
          </w:p>
        </w:tc>
      </w:tr>
    </w:tbl>
    <w:p>
      <w:pPr>
        <w:spacing w:after="60" w:line="240" w:lineRule="auto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ใต้ปุ่มมีบรรทัดเล็ก ๆ บอกว่า “ค่าที่ Host ใช้อยู่” คือค่าที่เครื่องศูนย์กลางใช้จริงในขณะนี้ หากยังไม่ได้กดบันทึก จะมีข้อความสีส้มเตือนว่าค่าที่กรอกยังไม่ถูกส่งไป </w:t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ต้องกดปุ่ม “บันทึก &amp; ส่งไป Host” ทุกครั้ง มิฉะนั้นค่าที่พิมพ์จะไม่มีผลใด ๆ</w:t>
      </w:r>
    </w:p>
    <w:p>
      <w:pPr>
        <w:pStyle w:val="Heading3"/>
        <w:spacing w:after="70" w:before="200"/>
        <w:ind w:left="504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๓.๕.๒  ปุ่มเริ่มถุงใหม่</w:t>
      </w:r>
    </w:p>
    <w:p>
      <w:pPr>
        <w:spacing w:after="60" w:line="240" w:lineRule="auto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ปุ่มสีแดง “เริ่มถุงใหม่” ใช้เมื่อเปลี่ยนถุงสารน้ำให้ผู้ป่วย ระบบจะถามยืนยันก่อนหนึ่งครั้ง เมื่อยืนยันแล้วจะรีเซ็ตจำนวนหยด ปริมาตรสะสม และประวัติ ๖๐ นาทีของเตียงนั้น ทั้งที่เครื่องศูนย์กลางและที่เครื่องประจำเตียง โดยเครื่องประจำเตียงจะรีเซ็ตตามภายใน ๑-๒ วินาที</w:t>
      </w:r>
    </w:p>
    <w:tbl>
      <w:tblPr>
        <w:tblW w:type="dxa" w:w="8306"/>
        <w:tblBorders>
          <w:top w:val="single" w:color="C00000" w:sz="8"/>
          <w:left w:val="single" w:color="C00000" w:sz="8"/>
          <w:bottom w:val="single" w:color="C00000" w:sz="8"/>
          <w:right w:val="single" w:color="C00000" w:sz="8"/>
          <w:insideH w:val="single" w:color="C00000" w:sz="8"/>
          <w:insideV w:val="single" w:color="C00000" w:sz="8"/>
        </w:tblBorders>
      </w:tblPr>
      <w:tblGrid>
        <w:gridCol w:w="8306"/>
      </w:tblGrid>
      <w:tr>
        <w:tc>
          <w:tcPr>
            <w:tcW w:type="dxa" w:w="8306"/>
            <w:shd w:fill="FCE4E4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2"/>
                <w:szCs w:val="32"/>
              </w:rPr>
              <w:t xml:space="preserve">ข้อควรระวัง</w:t>
            </w:r>
          </w:p>
          <w:p>
            <w:pPr>
              <w:spacing w:after="40" w:line="240" w:lineRule="auto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ข้อมูลของถุงเดิมที่ยังไม่ได้ดาวน์โหลดจะหายไป หากต้องใช้ทำรายงาน ให้ดาวน์โหลด CSV ก่อนกดปุ่มนี้</w:t>
            </w:r>
          </w:p>
          <w:p>
            <w:pPr>
              <w:spacing w:after="40" w:line="240" w:lineRule="auto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กดผิดเตียงแล้วเรียกคืนไม่ได้ ให้ตรวจชื่อเตียงบนหัวการ์ดก่อนทุกครั้ง</w:t>
            </w:r>
          </w:p>
        </w:tc>
      </w:tr>
    </w:tbl>
    <w:p>
      <w:pPr>
        <w:pStyle w:val="Heading3"/>
        <w:spacing w:after="70" w:before="200"/>
        <w:ind w:left="504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๓.๕.๓  การ์ดคำนวณเวลาที่สารน้ำหมด</w:t>
      </w:r>
    </w:p>
    <w:p>
      <w:pPr>
        <w:spacing w:after="60" w:line="240" w:lineRule="auto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การ์ดใบกลางใช้เมื่อคำสั่งการรักษาระบุเป็นอัตราการไหล (mL/hr) แทนที่จะระบุเป็นจำนวนชั่วโมง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•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ปริมาณสารน้ำทั้งหมด (mL)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 — ปริมาตรทั้งถุง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•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Rate ตามออเดอร์ (mL/hr)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 — อัตราการไหลตามคำสั่งการรักษา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•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แจ้งเตือนใกล้หมด เมื่อให้ไปแล้ว (%)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 — ตั้งได้ระหว่างร้อยละ ๕๐ ถึง ๙๕ ค่าปริยายคือ ๘๐ ใต้ช่องจะบอกทันทีว่าเท่ากับกี่มิลลิลิตร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•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เริ่มให้เวลา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 — เวลาที่เริ่มให้สารน้ำถุงนี้</w:t>
      </w:r>
    </w:p>
    <w:p>
      <w:pPr>
        <w:spacing w:after="60" w:line="240" w:lineRule="auto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กรอบสีฟ้าด้านล่างจะแสดงผลลัพธ์ทันทีว่า “สารน้ำจะหมดใน ... ชั่วโมง ... นาที” และเวลาที่คาดว่าจะหมด ต้องกดปุ่ม “บันทึก Rate &amp; ส่งไป Host” จึงจะมีผลกับการเฝ้าระวัง</w:t>
      </w:r>
    </w:p>
    <w:p>
      <w:pPr>
        <w:pStyle w:val="Heading3"/>
        <w:spacing w:after="70" w:before="200"/>
        <w:ind w:left="504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๓.๕.๔  การ์ดจำลองการหยด</w:t>
      </w:r>
    </w:p>
    <w:p>
      <w:pPr>
        <w:spacing w:after="60" w:line="240" w:lineRule="auto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การ์ดใบขวาแสดงภาพกระเปาะหยดเคลื่อนไหวตามอัตราที่คำนวณได้ พร้อมตัวเลขสองช่อง คือเป้าหมายเป็นหยดต่อนาที และเวลาต่อหนึ่งหยดเป็นวินาที</w:t>
      </w:r>
    </w:p>
    <w:tbl>
      <w:tblPr>
        <w:tblW w:type="dxa" w:w="8306"/>
        <w:tblBorders>
          <w:top w:val="single" w:color="BF8F00" w:sz="8"/>
          <w:left w:val="single" w:color="BF8F00" w:sz="8"/>
          <w:bottom w:val="single" w:color="BF8F00" w:sz="8"/>
          <w:right w:val="single" w:color="BF8F00" w:sz="8"/>
          <w:insideH w:val="single" w:color="BF8F00" w:sz="8"/>
          <w:insideV w:val="single" w:color="BF8F00" w:sz="8"/>
        </w:tblBorders>
      </w:tblPr>
      <w:tblGrid>
        <w:gridCol w:w="8306"/>
      </w:tblGrid>
      <w:tr>
        <w:tc>
          <w:tcPr>
            <w:tcW w:type="dxa" w:w="8306"/>
            <w:shd w:fill="FFF2CC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2"/>
                <w:szCs w:val="32"/>
              </w:rPr>
              <w:t xml:space="preserve">ใช้ให้ถูกวัตถุประสงค์</w:t>
            </w:r>
          </w:p>
          <w:p>
            <w:pPr>
              <w:spacing w:after="40" w:line="240" w:lineRule="auto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การ์ดนี้เป็นภาพจำลองจากการคำนวณ ไม่ใช่หยดจริงของผู้ป่วย</w:t>
            </w:r>
          </w:p>
          <w:p>
            <w:pPr>
              <w:spacing w:after="40" w:line="240" w:lineRule="auto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ประโยชน์คือใช้เทียบจังหวะด้วยสายตาขณะยืนปรับโรลเลอร์ที่เตียง ให้ปรับจนหยดจริงมีจังหวะใกล้เคียงกับภาพ</w:t>
            </w:r>
          </w:p>
          <w:p>
            <w:pPr>
              <w:spacing w:after="40" w:line="240" w:lineRule="auto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ห้ามใช้ตัดสินว่าการให้สารน้ำของผู้ป่วยถูกต้องแล้ว ต้องดูค่า Actual Rate บนการ์ดเตียงเท่านั้น</w:t>
            </w:r>
          </w:p>
        </w:tc>
      </w:tr>
    </w:tbl>
    <w:p>
      <w:r>
        <w:br w:type="page"/>
      </w:r>
    </w:p>
    <w:p>
      <w:pPr>
        <w:pStyle w:val="Heading1"/>
        <w:spacing w:after="240" w:before="240" w:line="320" w:lineRule="auto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40"/>
          <w:szCs w:val="40"/>
        </w:rPr>
        <w:t xml:space="preserve">บทที่ ๔ </w:t>
      </w:r>
      <w:r>
        <w:rPr>
          <w:rFonts w:ascii="TH SarabunPSK" w:cs="TH SarabunPSK" w:eastAsia="TH SarabunPSK" w:hAnsi="TH SarabunPSK"/>
          <w:b/>
          <w:bCs/>
          <w:sz w:val="40"/>
          <w:szCs w:val="40"/>
        </w:rPr>
        <w:br/>
        <w:t xml:space="preserve">หน้าที่ ๒  Visual Graphs</w:t>
      </w:r>
    </w:p>
    <w:p>
      <w:pPr>
        <w:spacing w:after="60" w:line="240" w:lineRule="auto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หน้านี้แสดงแนวโน้มย้อนหลัง ๖๐ นาทีของเตียงที่เลือก ใช้ตอบคำถามที่หน้า Live Monitor ตอบไม่ได้ คือ “เมื่อครู่นี้เกิดอะไรขึ้น” และ “ปัญหานี้เริ่มตั้งแต่เมื่อไร”</w:t>
      </w:r>
    </w:p>
    <w:p>
      <w:pPr>
        <w:spacing w:after="0" w:before="120" w:line="240" w:lineRule="auto"/>
        <w:jc w:val="center"/>
      </w:pPr>
      <w:r>
        <w:drawing>
          <wp:inline distT="0" distB="0" distL="0" distR="0">
            <wp:extent cx="5715000" cy="6124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6124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Figure"/>
        <w:spacing w:after="160" w:before="60" w:line="260" w:lineRule="auto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28"/>
          <w:szCs w:val="28"/>
        </w:rPr>
        <w:t xml:space="preserve">ภาพที่ ๖  หน้า Visual Graphs</w:t>
      </w:r>
    </w:p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๔.๑  การเลือกเตียง</w:t>
      </w:r>
    </w:p>
    <w:p>
      <w:pPr>
        <w:spacing w:after="60" w:line="240" w:lineRule="auto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แถบปุ่มใต้หัวข้อใช้เลือกเตียงที่ต้องการดู แสดงเลขเตียงพร้อมชื่อผู้ป่วย กราฟจะเปลี่ยนตามทันที หน้านี้ดูได้ทีละหนึ่งเตียงเท่านั้น</w:t>
      </w:r>
    </w:p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๔.๒  ตัวเลขสรุปสี่ช่อง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27"/>
        <w:gridCol w:w="3655"/>
        <w:gridCol w:w="2824"/>
      </w:tblGrid>
      <w:tr>
        <w:trPr>
          <w:tblHeader/>
        </w:trPr>
        <w:tc>
          <w:tcPr>
            <w:tcW w:type="dxa" w:w="1827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ช่อง</w:t>
            </w:r>
          </w:p>
        </w:tc>
        <w:tc>
          <w:tcPr>
            <w:tcW w:type="dxa" w:w="3655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ความหมาย</w:t>
            </w:r>
          </w:p>
        </w:tc>
        <w:tc>
          <w:tcPr>
            <w:tcW w:type="dxa" w:w="2824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ใช้ดูอะไร</w:t>
            </w:r>
          </w:p>
        </w:tc>
      </w:tr>
      <w:tr>
        <w:tc>
          <w:tcPr>
            <w:tcW w:type="dxa" w:w="182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Peak Rate</w:t>
            </w:r>
          </w:p>
        </w:tc>
        <w:tc>
          <w:tcPr>
            <w:tcW w:type="dxa" w:w="365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อัตราการไหลสูงสุดใน ๖๐ นาที</w:t>
            </w:r>
          </w:p>
        </w:tc>
        <w:tc>
          <w:tcPr>
            <w:tcW w:type="dxa" w:w="282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เคยไหลเร็วผิดปกติหรือไม่</w:t>
            </w:r>
          </w:p>
        </w:tc>
      </w:tr>
      <w:tr>
        <w:tc>
          <w:tcPr>
            <w:tcW w:type="dxa" w:w="182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Min Rate</w:t>
            </w:r>
          </w:p>
        </w:tc>
        <w:tc>
          <w:tcPr>
            <w:tcW w:type="dxa" w:w="365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อัตราการไหลต่ำสุดใน ๖๐ นาที</w:t>
            </w:r>
          </w:p>
        </w:tc>
        <w:tc>
          <w:tcPr>
            <w:tcW w:type="dxa" w:w="282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เคยเกือบหยุดไหลหรือไม่</w:t>
            </w:r>
          </w:p>
        </w:tc>
      </w:tr>
      <w:tr>
        <w:tc>
          <w:tcPr>
            <w:tcW w:type="dxa" w:w="182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Avg Rate</w:t>
            </w:r>
          </w:p>
        </w:tc>
        <w:tc>
          <w:tcPr>
            <w:tcW w:type="dxa" w:w="365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ค่าเฉลี่ยตลอด ๖๐ นาที</w:t>
            </w:r>
          </w:p>
        </w:tc>
        <w:tc>
          <w:tcPr>
            <w:tcW w:type="dxa" w:w="282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เทียบกับคำสั่งการรักษาโดยรวม</w:t>
            </w:r>
          </w:p>
        </w:tc>
      </w:tr>
      <w:tr>
        <w:tc>
          <w:tcPr>
            <w:tcW w:type="dxa" w:w="182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Total (1 ชม.)</w:t>
            </w:r>
          </w:p>
        </w:tc>
        <w:tc>
          <w:tcPr>
            <w:tcW w:type="dxa" w:w="365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ปริมาตรรวมที่ให้ไปใน ๖๐ นาที</w:t>
            </w:r>
          </w:p>
        </w:tc>
        <w:tc>
          <w:tcPr>
            <w:tcW w:type="dxa" w:w="282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ผู้ป่วยได้รับจริงเท่าไรในชั่วโมงที่ผ่านมา</w:t>
            </w:r>
          </w:p>
        </w:tc>
      </w:tr>
    </w:tbl>
    <w:p>
      <w:pPr>
        <w:spacing w:after="140" w:line="240" w:lineRule="auto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tbl>
      <w:tblPr>
        <w:tblW w:type="dxa" w:w="8306"/>
        <w:tblBorders>
          <w:top w:val="single" w:color="BF8F00" w:sz="8"/>
          <w:left w:val="single" w:color="BF8F00" w:sz="8"/>
          <w:bottom w:val="single" w:color="BF8F00" w:sz="8"/>
          <w:right w:val="single" w:color="BF8F00" w:sz="8"/>
          <w:insideH w:val="single" w:color="BF8F00" w:sz="8"/>
          <w:insideV w:val="single" w:color="BF8F00" w:sz="8"/>
        </w:tblBorders>
      </w:tblPr>
      <w:tblGrid>
        <w:gridCol w:w="8306"/>
      </w:tblGrid>
      <w:tr>
        <w:tc>
          <w:tcPr>
            <w:tcW w:type="dxa" w:w="8306"/>
            <w:shd w:fill="FFF2CC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2"/>
                <w:szCs w:val="32"/>
              </w:rPr>
              <w:t xml:space="preserve">ค่าที่ควรสังเกต</w:t>
            </w:r>
          </w:p>
          <w:p>
            <w:pPr>
              <w:spacing w:after="40" w:line="240" w:lineRule="auto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หาก Peak กับ Min ต่างกันมาก แปลว่าการไหลไม่สม่ำเสมอ ควรไปตรวจตำแหน่งแขนผู้ป่วยและความสูงของถุง</w:t>
            </w:r>
          </w:p>
          <w:p>
            <w:pPr>
              <w:spacing w:after="40" w:line="240" w:lineRule="auto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หาก Avg ต่างจากคำสั่งการรักษาเกินร้อยละ ๑๐ ควรไปตรวจและปรับโรลเลอร์ แม้ระบบจะยังไม่แจ้งเตือน</w:t>
            </w:r>
          </w:p>
        </w:tc>
      </w:tr>
    </w:tbl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๔.๓  กราฟอัตราการไหล</w:t>
      </w:r>
    </w:p>
    <w:p>
      <w:pPr>
        <w:spacing w:after="60" w:line="240" w:lineRule="auto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เป็นกราฟเส้น แกนนอนคือเวลาย้อนหลัง จาก -59m ทางซ้ายถึง -0m ทางขวา ซึ่งหมายถึงเมื่อ ๕๙ นาทีที่แล้วจนถึงนาทีล่าสุด แกนตั้งคือมิลลิลิตรต่อชั่วโมง</w:t>
      </w:r>
    </w:p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๔.๔  กราฟจำนวนหยดต่อนาที</w:t>
      </w:r>
    </w:p>
    <w:p>
      <w:pPr>
        <w:spacing w:after="60" w:line="240" w:lineRule="auto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เป็นกราฟแท่ง แท่งหนึ่งคือหนึ่งนาที แสดงจำนวนหยดที่นับได้จริงในนาทีนั้น เป็นข้อมูลดิบที่สุดของระบบ ไม่ผ่านการคำนวณใด ๆ</w:t>
      </w:r>
    </w:p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๔.๕  การอ่านรูปกราฟเพื่อหาสาเหตุ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24"/>
        <w:gridCol w:w="5482"/>
      </w:tblGrid>
      <w:tr>
        <w:trPr>
          <w:tblHeader/>
        </w:trPr>
        <w:tc>
          <w:tcPr>
            <w:tcW w:type="dxa" w:w="2824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รูปกราฟที่เห็น</w:t>
            </w:r>
          </w:p>
        </w:tc>
        <w:tc>
          <w:tcPr>
            <w:tcW w:type="dxa" w:w="5482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มักแปลว่า</w:t>
            </w:r>
          </w:p>
        </w:tc>
      </w:tr>
      <w:tr>
        <w:tc>
          <w:tcPr>
            <w:tcW w:type="dxa" w:w="282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เส้นราบสม่ำเสมอ</w:t>
            </w:r>
          </w:p>
        </w:tc>
        <w:tc>
          <w:tcPr>
            <w:tcW w:type="dxa" w:w="548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การให้สารน้ำเป็นไปตามแผน ไม่ต้องทำอะไร</w:t>
            </w:r>
          </w:p>
        </w:tc>
      </w:tr>
      <w:tr>
        <w:tc>
          <w:tcPr>
            <w:tcW w:type="dxa" w:w="282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ค่อย ๆ ลดลงเรื่อย ๆ</w:t>
            </w:r>
          </w:p>
        </w:tc>
        <w:tc>
          <w:tcPr>
            <w:tcW w:type="dxa" w:w="548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สายเริ่มพับ เข็มเริ่มตัน หรือถุงลดระดับลงจนแรงดันน้อยลง ควรไปตรวจก่อนจะถึงเกณฑ์เตือน</w:t>
            </w:r>
          </w:p>
        </w:tc>
      </w:tr>
      <w:tr>
        <w:tc>
          <w:tcPr>
            <w:tcW w:type="dxa" w:w="282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ลดฮวบทันทีแล้วเป็นศูนย์</w:t>
            </w:r>
          </w:p>
        </w:tc>
        <w:tc>
          <w:tcPr>
            <w:tcW w:type="dxa" w:w="548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สายพับเฉียบพลัน ผู้ป่วยเปลี่ยนท่า หรือถุงหมด</w:t>
            </w:r>
          </w:p>
        </w:tc>
      </w:tr>
      <w:tr>
        <w:tc>
          <w:tcPr>
            <w:tcW w:type="dxa" w:w="282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แกว่งขึ้นลงเป็นช่วง ๆ</w:t>
            </w:r>
          </w:p>
        </w:tc>
        <w:tc>
          <w:tcPr>
            <w:tcW w:type="dxa" w:w="548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ผู้ป่วยขยับแขนบ่อย หรือถุงแกว่ง</w:t>
            </w:r>
          </w:p>
        </w:tc>
      </w:tr>
      <w:tr>
        <w:tc>
          <w:tcPr>
            <w:tcW w:type="dxa" w:w="282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สูงขึ้นผิดปกติ</w:t>
            </w:r>
          </w:p>
        </w:tc>
        <w:tc>
          <w:tcPr>
            <w:tcW w:type="dxa" w:w="548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โรลเลอร์คลายตัว หรือมีผู้ปรับโดยไม่ได้แจ้ง</w:t>
            </w:r>
          </w:p>
        </w:tc>
      </w:tr>
      <w:tr>
        <w:tc>
          <w:tcPr>
            <w:tcW w:type="dxa" w:w="282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เป็นศูนย์ตั้งแต่ต้นจนจบ</w:t>
            </w:r>
          </w:p>
        </w:tc>
        <w:tc>
          <w:tcPr>
            <w:tcW w:type="dxa" w:w="548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เซนเซอร์อยู่ผิดตำแหน่ง หรือยังไม่ได้เปิดโรลเลอร์</w:t>
            </w:r>
          </w:p>
        </w:tc>
      </w:tr>
    </w:tbl>
    <w:p>
      <w:pPr>
        <w:spacing w:after="140" w:line="240" w:lineRule="auto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tbl>
      <w:tblPr>
        <w:tblW w:type="dxa" w:w="8306"/>
        <w:tblBorders>
          <w:top w:val="single" w:color="C00000" w:sz="8"/>
          <w:left w:val="single" w:color="C00000" w:sz="8"/>
          <w:bottom w:val="single" w:color="C00000" w:sz="8"/>
          <w:right w:val="single" w:color="C00000" w:sz="8"/>
          <w:insideH w:val="single" w:color="C00000" w:sz="8"/>
          <w:insideV w:val="single" w:color="C00000" w:sz="8"/>
        </w:tblBorders>
      </w:tblPr>
      <w:tblGrid>
        <w:gridCol w:w="8306"/>
      </w:tblGrid>
      <w:tr>
        <w:tc>
          <w:tcPr>
            <w:tcW w:type="dxa" w:w="8306"/>
            <w:shd w:fill="FCE4E4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2"/>
                <w:szCs w:val="32"/>
              </w:rPr>
              <w:t xml:space="preserve">ข้อจำกัดของหน้านี้</w:t>
            </w:r>
          </w:p>
          <w:p>
            <w:pPr>
              <w:spacing w:after="40" w:line="240" w:lineRule="auto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เก็บย้อนหลังได้เพียง ๖๐ นาที ข้อมูลเก่ากว่านั้นถูกลบทิ้งโดยอัตโนมัติ</w:t>
            </w:r>
          </w:p>
          <w:p>
            <w:pPr>
              <w:spacing w:after="40" w:line="240" w:lineRule="auto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หากต้องการเก็บไว้ทำรายงานหรืองานวิจัย ต้องดาวน์โหลดไฟล์จากหน้า Log &amp; Shift Report ก่อนข้อมูลจะหาย</w:t>
            </w:r>
          </w:p>
          <w:p>
            <w:pPr>
              <w:spacing w:after="40" w:line="240" w:lineRule="auto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เมื่อกด “เริ่มถุงใหม่” ประวัติของเตียงนั้นจะถูกล้างทันที</w:t>
            </w:r>
          </w:p>
        </w:tc>
      </w:tr>
    </w:tbl>
    <w:p>
      <w:r>
        <w:br w:type="page"/>
      </w:r>
    </w:p>
    <w:p>
      <w:pPr>
        <w:pStyle w:val="Heading1"/>
        <w:spacing w:after="240" w:before="240" w:line="320" w:lineRule="auto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40"/>
          <w:szCs w:val="40"/>
        </w:rPr>
        <w:t xml:space="preserve">บทที่ ๕ </w:t>
      </w:r>
      <w:r>
        <w:rPr>
          <w:rFonts w:ascii="TH SarabunPSK" w:cs="TH SarabunPSK" w:eastAsia="TH SarabunPSK" w:hAnsi="TH SarabunPSK"/>
          <w:b/>
          <w:bCs/>
          <w:sz w:val="40"/>
          <w:szCs w:val="40"/>
        </w:rPr>
        <w:br/>
        <w:t xml:space="preserve">หน้าที่ ๓  Log &amp; Shift Report</w:t>
      </w:r>
    </w:p>
    <w:p>
      <w:pPr>
        <w:spacing w:after="60" w:line="240" w:lineRule="auto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หน้านี้แสดงข้อมูลเดียวกับหน้ากราฟ แต่เป็นตัวเลขในตาราง และดาวน์โหลดเก็บไว้ได้ ใช้สำหรับการส่งเวร การบันทึกทางการพยาบาล และการเก็บข้อมูลวิจัย</w:t>
      </w:r>
    </w:p>
    <w:p>
      <w:pPr>
        <w:spacing w:after="0" w:before="120" w:line="240" w:lineRule="auto"/>
        <w:jc w:val="center"/>
      </w:pPr>
      <w:r>
        <w:drawing>
          <wp:inline distT="0" distB="0" distL="0" distR="0">
            <wp:extent cx="5715000" cy="5305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5305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Figure"/>
        <w:spacing w:after="160" w:before="60" w:line="260" w:lineRule="auto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28"/>
          <w:szCs w:val="28"/>
        </w:rPr>
        <w:t xml:space="preserve">ภาพที่ ๗  หน้า Log &amp; Shift Report</w:t>
      </w:r>
    </w:p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๕.๑  ตัวเลขสรุปสามช่อง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•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หยดรวมใน ๖๐ นาที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 — จำนวนหยดทั้งหมดที่นับได้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•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ปริมาตรรวมใน ๖๐ นาที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 — ปริมาตรที่ผู้ป่วยได้รับจริงในหนึ่งชั่วโมงที่ผ่านมา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•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Flow Rate เฉลี่ย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 — ค่าเฉลี่ยของอัตราการไหลตลอดช่วงที่บันทึกไว้</w:t>
      </w:r>
    </w:p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๕.๒  ตารางประวัติรายนาที</w:t>
      </w:r>
    </w:p>
    <w:p>
      <w:pPr>
        <w:spacing w:after="60" w:line="240" w:lineRule="auto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ตารางบันทึกหนึ่งแถวต่อหนึ่งนาที เรียงจากใหม่ไปเก่า มีเก้าคอลัมน์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6146"/>
      </w:tblGrid>
      <w:tr>
        <w:trPr>
          <w:tblHeader/>
        </w:trPr>
        <w:tc>
          <w:tcPr>
            <w:tcW w:type="dxa" w:w="2160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คอลัมน์</w:t>
            </w:r>
          </w:p>
        </w:tc>
        <w:tc>
          <w:tcPr>
            <w:tcW w:type="dxa" w:w="6146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ความหมาย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ลำดับ</w:t>
            </w:r>
          </w:p>
        </w:tc>
        <w:tc>
          <w:tcPr>
            <w:tcW w:type="dxa" w:w="614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เลขที่ของนาทีนั้นนับจากเริ่มบันทึก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วัน-เวลาบันทึก</w:t>
            </w:r>
          </w:p>
        </w:tc>
        <w:tc>
          <w:tcPr>
            <w:tcW w:type="dxa" w:w="614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วันและเวลาจริงของนาทีนั้น ใช้อ้างอิงในบันทึกทางการพยาบาลได้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หยดในนาทีนั้น</w:t>
            </w:r>
          </w:p>
        </w:tc>
        <w:tc>
          <w:tcPr>
            <w:tcW w:type="dxa" w:w="614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จำนวนหยดที่นับได้ในนาทีนั้น เป็นข้อมูลดิบ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ปริมาตรรวมสะสม</w:t>
            </w:r>
          </w:p>
        </w:tc>
        <w:tc>
          <w:tcPr>
            <w:tcW w:type="dxa" w:w="614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ปริมาตรสะสมทั้งหมดนับจากเริ่มถุง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Rate เฉลี่ย</w:t>
            </w:r>
          </w:p>
        </w:tc>
        <w:tc>
          <w:tcPr>
            <w:tcW w:type="dxa" w:w="614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อัตราการไหลของนาทีนั้น คำนวณจากหยดจริงหารด้วยเวลาจริง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Target</w:t>
            </w:r>
          </w:p>
        </w:tc>
        <w:tc>
          <w:tcPr>
            <w:tcW w:type="dxa" w:w="614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อัตราการไหลตามคำสั่งการรักษาที่ตั้งไว้ขณะนั้น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สถานะแจ้งเตือน</w:t>
            </w:r>
          </w:p>
        </w:tc>
        <w:tc>
          <w:tcPr>
            <w:tcW w:type="dxa" w:w="614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สถานะของเตียงในนาทีนั้น ใช้ย้อนดูว่าเหตุเกิดเวลาใด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สัญญาณ (RSSI)</w:t>
            </w:r>
          </w:p>
        </w:tc>
        <w:tc>
          <w:tcPr>
            <w:tcW w:type="dxa" w:w="614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ความแรงสัญญาณขณะนั้น ใช้ตรวจว่าช่วงที่ข้อมูลขาดหายมีสัญญาณอ่อนหรือไม่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แบตเตอรี่เตียง</w:t>
            </w:r>
          </w:p>
        </w:tc>
        <w:tc>
          <w:tcPr>
            <w:tcW w:type="dxa" w:w="614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แรงดันแบตเตอรี่ของเครื่องประจำเตียงขณะนั้น</w:t>
            </w:r>
          </w:p>
        </w:tc>
      </w:tr>
    </w:tbl>
    <w:p>
      <w:pPr>
        <w:spacing w:after="140" w:line="240" w:lineRule="auto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๕.๓  การดาวน์โหลดไฟล์รายงาน</w:t>
      </w:r>
    </w:p>
    <w:p>
      <w:pPr>
        <w:spacing w:after="60" w:line="240" w:lineRule="auto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ปุ่ม “ดาวน์โหลด CSV” ที่มุมขวาบนจะบันทึกข้อมูลของ </w:t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เตียงที่เลือกอยู่ในขณะนั้นเท่านั้น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 เป็นไฟล์ตาราง เปิดได้ด้วย Microsoft Excel, Google Sheets หรือ LibreOffice</w:t>
      </w:r>
    </w:p>
    <w:tbl>
      <w:tblPr>
        <w:tblW w:type="dxa" w:w="8306"/>
        <w:tblBorders>
          <w:top w:val="single" w:color="BF8F00" w:sz="8"/>
          <w:left w:val="single" w:color="BF8F00" w:sz="8"/>
          <w:bottom w:val="single" w:color="BF8F00" w:sz="8"/>
          <w:right w:val="single" w:color="BF8F00" w:sz="8"/>
          <w:insideH w:val="single" w:color="BF8F00" w:sz="8"/>
          <w:insideV w:val="single" w:color="BF8F00" w:sz="8"/>
        </w:tblBorders>
      </w:tblPr>
      <w:tblGrid>
        <w:gridCol w:w="8306"/>
      </w:tblGrid>
      <w:tr>
        <w:tc>
          <w:tcPr>
            <w:tcW w:type="dxa" w:w="8306"/>
            <w:shd w:fill="FFF2CC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2"/>
                <w:szCs w:val="32"/>
              </w:rPr>
              <w:t xml:space="preserve">ขั้นตอนที่แนะนำเมื่อจะส่งเวร</w:t>
            </w:r>
          </w:p>
          <w:p>
            <w:pPr>
              <w:spacing w:after="40" w:line="240" w:lineRule="auto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เลือกเตียงที่ต้องการจากแถบปุ่มก่อน แล้วจึงกดดาวน์โหลด</w:t>
            </w:r>
          </w:p>
          <w:p>
            <w:pPr>
              <w:spacing w:after="40" w:line="240" w:lineRule="auto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ทำซ้ำทีละเตียงจนครบทุกเตียงที่ต้องรายงาน เพราะหนึ่งไฟล์เก็บได้หนึ่งเตียง</w:t>
            </w:r>
          </w:p>
          <w:p>
            <w:pPr>
              <w:spacing w:after="40" w:line="240" w:lineRule="auto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ดาวน์โหลดให้เสร็จก่อนกด “เริ่มถุงใหม่” เสมอ เพราะการเริ่มถุงใหม่จะล้างประวัติทิ้ง</w:t>
            </w:r>
          </w:p>
          <w:p>
            <w:pPr>
              <w:spacing w:after="40" w:line="240" w:lineRule="auto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ตรวจว่าเวลาบนแถบหัวเรื่องถูกต้องก่อนดาวน์โหลด มิฉะนั้นเวลาในไฟล์จะผิดทั้งหมด</w:t>
            </w:r>
          </w:p>
        </w:tc>
      </w:tr>
    </w:tbl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๕.๔  การนำไปใช้ในการส่งเวร</w:t>
      </w:r>
    </w:p>
    <w:p>
      <w:pPr>
        <w:spacing w:after="60" w:line="240" w:lineRule="auto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ข้อมูลที่ควรรายงานในการส่งเวรสำหรับผู้ป่วยแต่ละรายที่ได้รับสารน้ำ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(๑)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ปริมาตรที่ได้รับแล้วเทียบกับแผน และเหลือในถุงเท่าใด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(๒)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อัตราการไหลเฉลี่ยในชั่วโมงที่ผ่านมา เทียบกับคำสั่งการรักษา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(๓)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เหตุการณ์แจ้งเตือนที่เกิดขึ้น เวลาที่เกิด และการจัดการที่ทำไปแล้ว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(๔)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เวลาที่คาดว่าสารน้ำถุงปัจจุบันจะหมด</w:t>
      </w:r>
    </w:p>
    <w:p>
      <w:r>
        <w:br w:type="page"/>
      </w:r>
    </w:p>
    <w:p>
      <w:pPr>
        <w:pStyle w:val="Heading1"/>
        <w:spacing w:after="240" w:before="240" w:line="320" w:lineRule="auto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40"/>
          <w:szCs w:val="40"/>
        </w:rPr>
        <w:t xml:space="preserve">บทที่ ๖ </w:t>
      </w:r>
      <w:r>
        <w:rPr>
          <w:rFonts w:ascii="TH SarabunPSK" w:cs="TH SarabunPSK" w:eastAsia="TH SarabunPSK" w:hAnsi="TH SarabunPSK"/>
          <w:b/>
          <w:bCs/>
          <w:sz w:val="40"/>
          <w:szCs w:val="40"/>
        </w:rPr>
        <w:br/>
        <w:t xml:space="preserve">หน้าที่ ๔  เกี่ยวกับงานวิจัย</w:t>
      </w:r>
    </w:p>
    <w:p>
      <w:pPr>
        <w:spacing w:after="60" w:line="240" w:lineRule="auto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หน้านี้ไม่มีการตั้งค่าหรือการปฏิบัติใด ๆ เป็นหน้าแสดงข้อมูลโครงการวิจัย พื้นที่ศึกษา ระยะเวลาดำเนินการ รายชื่อคณะผู้จัดทำ อาจารย์ที่ปรึกษา และฝ่ายพัฒนาระบบ</w:t>
      </w:r>
    </w:p>
    <w:p>
      <w:pPr>
        <w:spacing w:after="0" w:before="120" w:line="240" w:lineRule="auto"/>
        <w:jc w:val="center"/>
      </w:pPr>
      <w:r>
        <w:drawing>
          <wp:inline distT="0" distB="0" distL="0" distR="0">
            <wp:extent cx="5715000" cy="4895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895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Figure"/>
        <w:spacing w:after="160" w:before="60" w:line="260" w:lineRule="auto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28"/>
          <w:szCs w:val="28"/>
        </w:rPr>
        <w:t xml:space="preserve">ภาพที่ ๘  หน้าเกี่ยวกับงานวิจัย</w:t>
      </w:r>
    </w:p>
    <w:p>
      <w:pPr>
        <w:spacing w:after="60" w:line="240" w:lineRule="auto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ประโยชน์ในการปฏิบัติงานคือใช้เป็นที่อ้างอิงเมื่อมีผู้สอบถามว่าอุปกรณ์นี้คืออะไร เป็นของโครงการใด และติดต่อผู้รับผิดชอบได้ที่ใด</w:t>
      </w:r>
    </w:p>
    <w:p>
      <w:r>
        <w:br w:type="page"/>
      </w:r>
    </w:p>
    <w:p>
      <w:pPr>
        <w:pStyle w:val="Heading1"/>
        <w:spacing w:after="240" w:before="240" w:line="320" w:lineRule="auto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40"/>
          <w:szCs w:val="40"/>
        </w:rPr>
        <w:t xml:space="preserve">บทที่ ๗ </w:t>
      </w:r>
      <w:r>
        <w:rPr>
          <w:rFonts w:ascii="TH SarabunPSK" w:cs="TH SarabunPSK" w:eastAsia="TH SarabunPSK" w:hAnsi="TH SarabunPSK"/>
          <w:b/>
          <w:bCs/>
          <w:sz w:val="40"/>
          <w:szCs w:val="40"/>
        </w:rPr>
        <w:br/>
        <w:t xml:space="preserve">สถานการณ์จริงและการแก้ปัญหา</w:t>
      </w:r>
    </w:p>
    <w:p>
      <w:pPr>
        <w:spacing w:after="60" w:line="240" w:lineRule="auto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รวบรวมสถานการณ์ที่พบบ่อยจริงในการใช้งาน พร้อมลำดับการตรวจสอบและการแก้ไข</w:t>
      </w:r>
    </w:p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๗.๑  เปิดหน้าเว็บไม่ได้เลย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(๑)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ตรวจว่าเครื่องที่ใช้เชื่อมต่อ Wi-Fi ของเครื่องศูนย์กลางอยู่จริง ไม่ใช่ Wi-Fi ของโรงพยาบาล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(๒)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ปิดอินเทอร์เน็ตมือถือชั่วคราว เพราะบางรุ่นจะสลับกลับไปใช้สัญญาณมือถือเอง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(๓)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ตรวจว่าพิมพ์ที่อยู่ถูกต้องเป็น http://192.168.4.1 ไม่ใช่ https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(๔)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ตรวจว่าเครื่องศูนย์กลางเปิดอยู่และหน้าจอติด หากแบตหมดให้เสียบชาร์จแล้วรอสักครู่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(๕)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หากยังไม่ได้ ให้ปิดแล้วเปิดเครื่องศูนย์กลางใหม่ แล้วเชื่อมต่อ Wi-Fi ใหม่อีกครั้ง</w:t>
      </w:r>
    </w:p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๗.๒  เตียงขึ้น Offline แต่เครื่องข้างเตียงขึ้น ONLINE</w:t>
      </w:r>
    </w:p>
    <w:p>
      <w:pPr>
        <w:spacing w:after="60" w:line="240" w:lineRule="auto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เป็นอาการที่พบบ่อยที่สุด และมักไม่ใช่ปัญหาสัญญาณ ให้ดูแถบวินิจฉัยสีเข้มบนหน้า Live Monitor ก่อน ซึ่งจะบอกสาเหตุให้โดยตรง สาเหตุที่พบได้มีสองอย่าง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(๑)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เลขเตียงซ้ำกัน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 — มีเครื่องสองตัวตั้งเลขเตียงเดียวกัน จึงเขียนทับช่องเดียวกัน แก้โดยไปที่เครื่องข้างเตียง กดปุ่มสามครั้งเพื่อเข้าหน้า SET BED ID แล้วตั้งเลขให้ไม่ซ้ำกัน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(๒)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เลขเตียงเกินจำนวนที่เปิดใช้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 — เช่น เครื่องตั้งเลข ๖ แต่หน้าเว็บเปิดใช้เพียง ๕ เตียง แก้โดยกด “เพิ่มเตียง” จนครบ หรือเปลี่ยนเลขที่เครื่องให้อยู่ในช่วงที่เปิดใช้</w:t>
      </w:r>
    </w:p>
    <w:p>
      <w:pPr>
        <w:spacing w:after="60" w:line="240" w:lineRule="auto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หากแถบวินิจฉัยไม่ขึ้นเลย และเตียงนั้นยังขึ้น Offline ให้ตรวจว่าเครื่องประจำเตียงอยู่ในระยะสัญญาณ และแบตเตอรี่ยังไม่หมด</w:t>
      </w:r>
    </w:p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๗.๓  คุณภาพลิงก์ตก ทั้งที่สัญญาณแรง</w:t>
      </w:r>
    </w:p>
    <w:p>
      <w:pPr>
        <w:spacing w:after="60" w:line="240" w:lineRule="auto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แปลว่าไม่ใช่ปัญหาระยะทาง แต่ข้อมูลจากหลายเตียงส่งชนกันกลางอากาศ อาการคือค่าบนหน้าเว็บอัปเดตช้าหรือกระตุก และบางครั้งเตียงหายไปเป็นช่วง ๆ ให้แจ้งผู้ดูแลระบบเพื่อตรวจรุ่นเฟิร์มแวร์ของเครื่องประจำเตียง</w:t>
      </w:r>
    </w:p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๗.๔  ขึ้นว่าเซนเซอร์ยังไม่จับหยด</w:t>
      </w:r>
    </w:p>
    <w:p>
      <w:pPr>
        <w:spacing w:after="60" w:line="240" w:lineRule="auto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แปลว่าเครื่องเชื่อมต่อได้และกำลังนับอยู่ แต่ไม่เคยจับหยดได้เลยตั้งแต่เริ่ม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(๑)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ตรวจว่าเปิดโรลเลอร์แคลมป์แล้วหรือยัง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(๒)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ตรวจตำแหน่งเซนเซอร์ ต้องหนีบที่กระเปาะหยดให้ลำแสงตัดผ่านทางที่หยดตกพอดี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(๓)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ตรวจว่าระดับน้ำในกระเปาะไม่สูงจนท่วมตำแหน่งเซนเซอร์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(๔)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ตรวจว่ากระเปาะไม่มีฝ้าหรือหยดน้ำเกาะบังลำแสง</w:t>
      </w:r>
    </w:p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๗.๕  ค่าบนหน้าเว็บไม่ตรงกับที่นับได้จริง</w:t>
      </w:r>
    </w:p>
    <w:p>
      <w:pPr>
        <w:spacing w:after="60" w:line="240" w:lineRule="auto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ให้นับหยดในกระเปาะด้วยตาเป็นเวลา ๑ นาทีเต็ม แล้วคำนวณเทียบ ห้ามนับ ๑๕ วินาทีแล้วคูณสี่ เพราะความคลาดเคลื่อนจะถูกขยายสี่เท่า</w:t>
      </w:r>
    </w:p>
    <w:p>
      <w:pPr>
        <w:tabs>
          <w:tab w:val="center" w:pos="4153"/>
          <w:tab w:val="right" w:pos="8306"/>
        </w:tabs>
        <w:spacing w:after="140" w:before="140" w:line="240" w:lineRule="auto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</w:t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อัตราการไหล (mL/h)  =  (จำนวนหยดต่อนาที × ๖๐) ÷ Drop Factor</w:t>
      </w:r>
    </w:p>
    <w:p>
      <w:pPr>
        <w:spacing w:after="60" w:line="240" w:lineRule="auto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หากผลต่างจากที่หน้าเว็บแสดงเกินร้อยละ ๑๐ ให้ตรวจสองอย่างตามลำดับ คือ ค่า Drop Factor ในระบบตรงกับซองชุดให้สารน้ำหรือไม่ และตำแหน่งเซนเซอร์ถูกต้องหรือไม่</w:t>
      </w:r>
    </w:p>
    <w:tbl>
      <w:tblPr>
        <w:tblW w:type="dxa" w:w="8306"/>
        <w:tblBorders>
          <w:top w:val="single" w:color="C00000" w:sz="8"/>
          <w:left w:val="single" w:color="C00000" w:sz="8"/>
          <w:bottom w:val="single" w:color="C00000" w:sz="8"/>
          <w:right w:val="single" w:color="C00000" w:sz="8"/>
          <w:insideH w:val="single" w:color="C00000" w:sz="8"/>
          <w:insideV w:val="single" w:color="C00000" w:sz="8"/>
        </w:tblBorders>
      </w:tblPr>
      <w:tblGrid>
        <w:gridCol w:w="8306"/>
      </w:tblGrid>
      <w:tr>
        <w:tc>
          <w:tcPr>
            <w:tcW w:type="dxa" w:w="8306"/>
            <w:shd w:fill="FCE4E4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2"/>
                <w:szCs w:val="32"/>
              </w:rPr>
              <w:t xml:space="preserve">เรื่องที่ต้องเข้าใจให้ตรงกัน</w:t>
            </w:r>
          </w:p>
          <w:p>
            <w:pPr>
              <w:spacing w:after="40" w:line="240" w:lineRule="auto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เกณฑ์ที่ระบบใช้แจ้งเตือนว่าไหลเร็วหรือช้าเกิน คือบวกลบร้อยละ ๓๕</w:t>
            </w:r>
          </w:p>
          <w:p>
            <w:pPr>
              <w:spacing w:after="40" w:line="240" w:lineRule="auto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แต่เกณฑ์ที่ใช้ตัดสินว่าการวัดถูกต้องหรือไม่ คือบวกลบร้อยละ ๑๐</w:t>
            </w:r>
          </w:p>
          <w:p>
            <w:pPr>
              <w:spacing w:after="40" w:line="240" w:lineRule="auto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สองค่านี้ต่างกันโดยเจตนา ดังนั้น **การที่ระบบไม่แจ้งเตือน ไม่ได้แปลว่าอัตราการไหลอยู่ในเกณฑ์ร้อยละ ๑๐**</w:t>
            </w:r>
          </w:p>
          <w:p>
            <w:pPr>
              <w:spacing w:after="40" w:line="240" w:lineRule="auto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จึงต้องตรวจสอบด้วยการนับหยดตามรอบเวลาเสมอ แม้ไม่มีเสียงเตือนตลอดทั้งเวร</w:t>
            </w:r>
          </w:p>
        </w:tc>
      </w:tr>
    </w:tbl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๗.๖  กรอกค่าแล้วไม่มีอะไรเปลี่ยน</w:t>
      </w:r>
    </w:p>
    <w:p>
      <w:pPr>
        <w:spacing w:after="60" w:line="240" w:lineRule="auto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สาเหตุที่พบบ่อยที่สุดคือยังไม่ได้กดปุ่มบันทึก ให้สังเกตข้อความสีส้มใต้ปุ่ม ซึ่งจะเตือนว่าค่าที่กรอกยังไม่ถูกส่งไปยังเครื่องศูนย์กลาง</w:t>
      </w:r>
    </w:p>
    <w:p>
      <w:pPr>
        <w:spacing w:after="60" w:line="240" w:lineRule="auto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สาเหตุรองลงมาคือกรอกผิดเตียง ให้ตรวจที่หัวการ์ดว่าเขียนว่า [เตียง N] ตรงกับเตียงที่ต้องการหรือไม่</w:t>
      </w:r>
    </w:p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๗.๗  ไม่ได้ยินเสียงเตือนจากแท็บเล็ต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(๑)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ตรวจว่าปุ่มบนแถบหัวเรื่องเขียนว่า “เปิดเสียงเตือน” อยู่ หากเขียนว่า “ปิดเสียงเตือน” ให้กดหนึ่งครั้ง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(๒)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แตะที่หน้าจอหนึ่งครั้ง เพราะเบราว์เซอร์ห้ามเว็บส่งเสียงจนกว่าผู้ใช้จะแตะก่อน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(๓)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ตรวจระดับเสียงของเครื่องและโหมดห้ามรบกวน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(๔)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ย้ำว่าเสียงที่เครื่องประจำเตียงและเครื่องศูนย์กลางยังดังตามปกติ ไม่เกี่ยวกับปุ่มนี้</w:t>
      </w:r>
    </w:p>
    <w:p>
      <w:r>
        <w:br w:type="page"/>
      </w:r>
    </w:p>
    <w:p>
      <w:pPr>
        <w:pStyle w:val="Heading1"/>
        <w:spacing w:after="0" w:before="240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40"/>
          <w:szCs w:val="40"/>
        </w:rPr>
        <w:t xml:space="preserve">ภาคผนวก ก</w:t>
      </w:r>
    </w:p>
    <w:p>
      <w:pPr>
        <w:spacing w:after="240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40"/>
          <w:szCs w:val="40"/>
        </w:rPr>
        <w:t xml:space="preserve">แบบตรวจสอบก่อนขึ้นเวร</w:t>
      </w:r>
    </w:p>
    <w:p>
      <w:pPr>
        <w:spacing w:after="60" w:line="240" w:lineRule="auto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ใช้ตรวจทุกครั้งที่ขึ้นเวร ใช้เวลาไม่เกินสองนาที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8"/>
        <w:gridCol w:w="5897"/>
        <w:gridCol w:w="1661"/>
      </w:tblGrid>
      <w:tr>
        <w:trPr>
          <w:tblHeader/>
        </w:trPr>
        <w:tc>
          <w:tcPr>
            <w:tcW w:type="dxa" w:w="748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ลำดับ</w:t>
            </w:r>
          </w:p>
        </w:tc>
        <w:tc>
          <w:tcPr>
            <w:tcW w:type="dxa" w:w="5897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รายการตรวจ</w:t>
            </w:r>
          </w:p>
        </w:tc>
        <w:tc>
          <w:tcPr>
            <w:tcW w:type="dxa" w:w="1661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ผ่าน</w:t>
            </w:r>
          </w:p>
        </w:tc>
      </w:tr>
      <w:tr>
        <w:tc>
          <w:tcPr>
            <w:tcW w:type="dxa" w:w="7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๑</w:t>
            </w:r>
          </w:p>
        </w:tc>
        <w:tc>
          <w:tcPr>
            <w:tcW w:type="dxa" w:w="589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เปิดหน้าเว็บได้ และป้ายหมายเลขรุ่นขึ้นเป็นตัวเลข ไม่ใช่ขีด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</w:tr>
      <w:tr>
        <w:tc>
          <w:tcPr>
            <w:tcW w:type="dxa" w:w="7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๒</w:t>
            </w:r>
          </w:p>
        </w:tc>
        <w:tc>
          <w:tcPr>
            <w:tcW w:type="dxa" w:w="589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เวลาบนแถบหัวเรื่องตรงกับเวลาจริง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</w:tr>
      <w:tr>
        <w:tc>
          <w:tcPr>
            <w:tcW w:type="dxa" w:w="7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๓</w:t>
            </w:r>
          </w:p>
        </w:tc>
        <w:tc>
          <w:tcPr>
            <w:tcW w:type="dxa" w:w="589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กดปุ่มเสียงเตือนหนึ่งครั้ง และได้ยินเสียงทดสอบ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</w:tr>
      <w:tr>
        <w:tc>
          <w:tcPr>
            <w:tcW w:type="dxa" w:w="7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๔</w:t>
            </w:r>
          </w:p>
        </w:tc>
        <w:tc>
          <w:tcPr>
            <w:tcW w:type="dxa" w:w="589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แบตเตอรี่เครื่องศูนย์กลางมากกว่าร้อยละ ๒๐ หรือเสียบชาร์จอยู่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</w:tr>
      <w:tr>
        <w:tc>
          <w:tcPr>
            <w:tcW w:type="dxa" w:w="7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๕</w:t>
            </w:r>
          </w:p>
        </w:tc>
        <w:tc>
          <w:tcPr>
            <w:tcW w:type="dxa" w:w="589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จำนวนเตียงที่ตั้งไว้เท่ากับจำนวนเครื่องที่ใช้งานจริง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</w:tr>
      <w:tr>
        <w:tc>
          <w:tcPr>
            <w:tcW w:type="dxa" w:w="7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๖</w:t>
            </w:r>
          </w:p>
        </w:tc>
        <w:tc>
          <w:tcPr>
            <w:tcW w:type="dxa" w:w="589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ไม่มีเตียงใดขึ้น Offline โดยไม่ทราบสาเหตุ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</w:tr>
      <w:tr>
        <w:tc>
          <w:tcPr>
            <w:tcW w:type="dxa" w:w="7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๗</w:t>
            </w:r>
          </w:p>
        </w:tc>
        <w:tc>
          <w:tcPr>
            <w:tcW w:type="dxa" w:w="589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ไม่มีแถบวินิจฉัยสีเข้มค้างอยู่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</w:tr>
      <w:tr>
        <w:tc>
          <w:tcPr>
            <w:tcW w:type="dxa" w:w="7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๘</w:t>
            </w:r>
          </w:p>
        </w:tc>
        <w:tc>
          <w:tcPr>
            <w:tcW w:type="dxa" w:w="589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ทุกเตียงที่มีผู้ป่วยมีชื่อผู้ป่วยกรอกไว้แล้ว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</w:tr>
      <w:tr>
        <w:tc>
          <w:tcPr>
            <w:tcW w:type="dxa" w:w="7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๙</w:t>
            </w:r>
          </w:p>
        </w:tc>
        <w:tc>
          <w:tcPr>
            <w:tcW w:type="dxa" w:w="589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ค่า Drop Factor ของทุกเตียงตรงกับซองชุดให้สารน้ำที่ใช้จริง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</w:tr>
      <w:tr>
        <w:tc>
          <w:tcPr>
            <w:tcW w:type="dxa" w:w="7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๑๐</w:t>
            </w:r>
          </w:p>
        </w:tc>
        <w:tc>
          <w:tcPr>
            <w:tcW w:type="dxa" w:w="589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ทุกเตียงที่กำลังให้สารน้ำมีแผนปริมาตรและอัตราการไหลตั้งไว้แล้ว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  <w:spacing w:after="0" w:before="240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40"/>
          <w:szCs w:val="40"/>
        </w:rPr>
        <w:t xml:space="preserve">ภาคผนวก ข</w:t>
      </w:r>
    </w:p>
    <w:p>
      <w:pPr>
        <w:spacing w:after="240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40"/>
          <w:szCs w:val="40"/>
        </w:rPr>
        <w:t xml:space="preserve">ตารางสรุปสถานะและการปฏิบัติ</w:t>
      </w:r>
    </w:p>
    <w:p>
      <w:pPr>
        <w:spacing w:after="60" w:line="240" w:lineRule="auto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ใช้เป็นแผ่นอ้างอิงเร็วข้างเคาน์เตอร์พยาบาล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92"/>
        <w:gridCol w:w="1495"/>
        <w:gridCol w:w="4319"/>
      </w:tblGrid>
      <w:tr>
        <w:trPr>
          <w:tblHeader/>
        </w:trPr>
        <w:tc>
          <w:tcPr>
            <w:tcW w:type="dxa" w:w="2492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เห็นอะไรบนหน้าจอ</w:t>
            </w:r>
          </w:p>
        </w:tc>
        <w:tc>
          <w:tcPr>
            <w:tcW w:type="dxa" w:w="1495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ความเร่งด่วน</w:t>
            </w:r>
          </w:p>
        </w:tc>
        <w:tc>
          <w:tcPr>
            <w:tcW w:type="dxa" w:w="4319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ทำอะไร</w:t>
            </w:r>
          </w:p>
        </w:tc>
      </w:tr>
      <w:tr>
        <w:tc>
          <w:tcPr>
            <w:tcW w:type="dxa" w:w="24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แถบแดง “ต้องไปดูเตียงเหล่านี้”</w:t>
            </w:r>
          </w:p>
        </w:tc>
        <w:tc>
          <w:tcPr>
            <w:tcW w:type="dxa" w:w="149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ทันที</w:t>
            </w:r>
          </w:p>
        </w:tc>
        <w:tc>
          <w:tcPr>
            <w:tcW w:type="dxa" w:w="431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ไปที่เตียงที่ระบุทันที ตรวจสายและเข็มก่อน</w:t>
            </w:r>
          </w:p>
        </w:tc>
      </w:tr>
      <w:tr>
        <w:tc>
          <w:tcPr>
            <w:tcW w:type="dxa" w:w="24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สายพับ/หยุดไหล</w:t>
            </w:r>
          </w:p>
        </w:tc>
        <w:tc>
          <w:tcPr>
            <w:tcW w:type="dxa" w:w="149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ทันที</w:t>
            </w:r>
          </w:p>
        </w:tc>
        <w:tc>
          <w:tcPr>
            <w:tcW w:type="dxa" w:w="431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ตรวจสายพับ เข็มตัน ถุงหมด และตำแหน่งแขนผู้ป่วย</w:t>
            </w:r>
          </w:p>
        </w:tc>
      </w:tr>
      <w:tr>
        <w:tc>
          <w:tcPr>
            <w:tcW w:type="dxa" w:w="24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ให้ครบตามแผนแล้ว</w:t>
            </w:r>
          </w:p>
        </w:tc>
        <w:tc>
          <w:tcPr>
            <w:tcW w:type="dxa" w:w="149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ทันที</w:t>
            </w:r>
          </w:p>
        </w:tc>
        <w:tc>
          <w:tcPr>
            <w:tcW w:type="dxa" w:w="431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ไปจัดการที่เตียง ปิดโรลเลอร์หรือเปลี่ยนถุงตามคำสั่ง</w:t>
            </w:r>
          </w:p>
        </w:tc>
      </w:tr>
      <w:tr>
        <w:tc>
          <w:tcPr>
            <w:tcW w:type="dxa" w:w="24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ไหลเร็วเกิน</w:t>
            </w:r>
          </w:p>
        </w:tc>
        <w:tc>
          <w:tcPr>
            <w:tcW w:type="dxa" w:w="149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ทันที</w:t>
            </w:r>
          </w:p>
        </w:tc>
        <w:tc>
          <w:tcPr>
            <w:tcW w:type="dxa" w:w="431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หรี่โรลเลอร์ ตรวจความสูงถุง แล้วเฝ้าดูจนกลับเป็นปกติ</w:t>
            </w:r>
          </w:p>
        </w:tc>
      </w:tr>
      <w:tr>
        <w:tc>
          <w:tcPr>
            <w:tcW w:type="dxa" w:w="24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ไหลช้าเกิน</w:t>
            </w:r>
          </w:p>
        </w:tc>
        <w:tc>
          <w:tcPr>
            <w:tcW w:type="dxa" w:w="149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ทันที</w:t>
            </w:r>
          </w:p>
        </w:tc>
        <w:tc>
          <w:tcPr>
            <w:tcW w:type="dxa" w:w="431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ตรวจสายพับ ตำแหน่งเข็ม และความสูงถุง</w:t>
            </w:r>
          </w:p>
        </w:tc>
      </w:tr>
      <w:tr>
        <w:tc>
          <w:tcPr>
            <w:tcW w:type="dxa" w:w="24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เซนเซอร์ยังไม่จับหยด</w:t>
            </w:r>
          </w:p>
        </w:tc>
        <w:tc>
          <w:tcPr>
            <w:tcW w:type="dxa" w:w="149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ทันที</w:t>
            </w:r>
          </w:p>
        </w:tc>
        <w:tc>
          <w:tcPr>
            <w:tcW w:type="dxa" w:w="431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ตรวจว่าเปิดโรลเลอร์แล้ว และตำแหน่งเซนเซอร์ถูกต้อง</w:t>
            </w:r>
          </w:p>
        </w:tc>
      </w:tr>
      <w:tr>
        <w:tc>
          <w:tcPr>
            <w:tcW w:type="dxa" w:w="24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แถบส้ม “ใกล้หมด”</w:t>
            </w:r>
          </w:p>
        </w:tc>
        <w:tc>
          <w:tcPr>
            <w:tcW w:type="dxa" w:w="149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ภายในเวร</w:t>
            </w:r>
          </w:p>
        </w:tc>
        <w:tc>
          <w:tcPr>
            <w:tcW w:type="dxa" w:w="431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เตรียมถุงใหม่ กดปุ่มรับทราบ แล้วไปเปลี่ยนจริง</w:t>
            </w:r>
          </w:p>
        </w:tc>
      </w:tr>
      <w:tr>
        <w:tc>
          <w:tcPr>
            <w:tcW w:type="dxa" w:w="24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Offline</w:t>
            </w:r>
          </w:p>
        </w:tc>
        <w:tc>
          <w:tcPr>
            <w:tcW w:type="dxa" w:w="149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ภายในเวร</w:t>
            </w:r>
          </w:p>
        </w:tc>
        <w:tc>
          <w:tcPr>
            <w:tcW w:type="dxa" w:w="431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ดูแถบวินิจฉัย ตรวจเลขเตียงซ้ำและจำนวนเตียงที่เปิดใช้</w:t>
            </w:r>
          </w:p>
        </w:tc>
      </w:tr>
      <w:tr>
        <w:tc>
          <w:tcPr>
            <w:tcW w:type="dxa" w:w="24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คุณภาพลิงก์ตก</w:t>
            </w:r>
          </w:p>
        </w:tc>
        <w:tc>
          <w:tcPr>
            <w:tcW w:type="dxa" w:w="149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ภายในเวร</w:t>
            </w:r>
          </w:p>
        </w:tc>
        <w:tc>
          <w:tcPr>
            <w:tcW w:type="dxa" w:w="431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แจ้งผู้ดูแลระบบ ค่าบนจออาจอัปเดตช้า</w:t>
            </w:r>
          </w:p>
        </w:tc>
      </w:tr>
      <w:tr>
        <w:tc>
          <w:tcPr>
            <w:tcW w:type="dxa" w:w="24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หยุดชั่วคราว</w:t>
            </w:r>
          </w:p>
        </w:tc>
        <w:tc>
          <w:tcPr>
            <w:tcW w:type="dxa" w:w="149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ตรวจสอบ</w:t>
            </w:r>
          </w:p>
        </w:tc>
        <w:tc>
          <w:tcPr>
            <w:tcW w:type="dxa" w:w="431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ยืนยันว่ามีผู้ตั้งใจกดหยุดจริง ระบบจะไม่เตือนเตียงนี้</w:t>
            </w:r>
          </w:p>
        </w:tc>
      </w:tr>
      <w:tr>
        <w:tc>
          <w:tcPr>
            <w:tcW w:type="dxa" w:w="24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แบตเตอรี่เตียงต่ำ</w:t>
            </w:r>
          </w:p>
        </w:tc>
        <w:tc>
          <w:tcPr>
            <w:tcW w:type="dxa" w:w="149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ภายในเวร</w:t>
            </w:r>
          </w:p>
        </w:tc>
        <w:tc>
          <w:tcPr>
            <w:tcW w:type="dxa" w:w="431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เสียบสายชาร์จให้เครื่องประจำเตียง</w:t>
            </w:r>
          </w:p>
        </w:tc>
      </w:tr>
    </w:tbl>
    <w:p>
      <w:r>
        <w:br w:type="page"/>
      </w:r>
    </w:p>
    <w:p>
      <w:pPr>
        <w:pStyle w:val="Heading1"/>
        <w:spacing w:after="0" w:before="240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40"/>
          <w:szCs w:val="40"/>
        </w:rPr>
        <w:t xml:space="preserve">ภาคผนวก ค</w:t>
      </w:r>
    </w:p>
    <w:p>
      <w:pPr>
        <w:spacing w:after="240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40"/>
          <w:szCs w:val="40"/>
        </w:rPr>
        <w:t xml:space="preserve">สิ่งที่ระบบไม่ได้บอก</w:t>
      </w:r>
    </w:p>
    <w:p>
      <w:pPr>
        <w:spacing w:after="60" w:line="240" w:lineRule="auto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ภาคผนวกนี้สำคัญต่อความปลอดภัยของผู้ป่วยไม่น้อยกว่าเนื้อหาส่วนอื่น เพราะเป็นสิ่งที่หน้าเว็บไม่สามารถตรวจได้ และยังต้องอาศัยการตรวจเยี่ยมของพยาบาลเท่านั้น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90"/>
        <w:gridCol w:w="5316"/>
      </w:tblGrid>
      <w:tr>
        <w:trPr>
          <w:tblHeader/>
        </w:trPr>
        <w:tc>
          <w:tcPr>
            <w:tcW w:type="dxa" w:w="2990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เรื่องที่ระบบตรวจไม่ได้</w:t>
            </w:r>
          </w:p>
        </w:tc>
        <w:tc>
          <w:tcPr>
            <w:tcW w:type="dxa" w:w="5316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เหตุผลและสิ่งที่ต้องทำแทน</w:t>
            </w:r>
          </w:p>
        </w:tc>
      </w:tr>
      <w:tr>
        <w:tc>
          <w:tcPr>
            <w:tcW w:type="dxa" w:w="299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สารน้ำรั่วออกนอกหลอดเลือด</w:t>
            </w:r>
          </w:p>
        </w:tc>
        <w:tc>
          <w:tcPr>
            <w:tcW w:type="dxa" w:w="531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ระบบนับหยดในกระเปาะเท่านั้น หยดยังตกตามปกติแม้สารน้ำจะไม่เข้าหลอดเลือด ต้องตรวจบริเวณที่แทงเข็มด้วยตาและการคลำตามรอบเสมอ</w:t>
            </w:r>
          </w:p>
        </w:tc>
      </w:tr>
      <w:tr>
        <w:tc>
          <w:tcPr>
            <w:tcW w:type="dxa" w:w="299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หลอดเลือดดำอักเสบ</w:t>
            </w:r>
          </w:p>
        </w:tc>
        <w:tc>
          <w:tcPr>
            <w:tcW w:type="dxa" w:w="531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ต้องสังเกตอาการบวม แดง ร้อน และอาการปวดของผู้ป่วยเอง</w:t>
            </w:r>
          </w:p>
        </w:tc>
      </w:tr>
      <w:tr>
        <w:tc>
          <w:tcPr>
            <w:tcW w:type="dxa" w:w="299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ชนิดของสารน้ำผิดจากคำสั่ง</w:t>
            </w:r>
          </w:p>
        </w:tc>
        <w:tc>
          <w:tcPr>
            <w:tcW w:type="dxa" w:w="531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ระบบไม่ทราบว่าถุงที่แขวนคือสารน้ำชนิดใด ต้องตรวจสอบตามระเบียบการตรวจสอบยาและสารน้ำของหอผู้ป่วย</w:t>
            </w:r>
          </w:p>
        </w:tc>
      </w:tr>
      <w:tr>
        <w:tc>
          <w:tcPr>
            <w:tcW w:type="dxa" w:w="299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ผู้ป่วยดึงเข็มออกเอง</w:t>
            </w:r>
          </w:p>
        </w:tc>
        <w:tc>
          <w:tcPr>
            <w:tcW w:type="dxa" w:w="531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หากสายยังต่อกับถุงอยู่ หยดอาจยังตกตามปกติ ต้องตรวจเยี่ยมด้วยตาเสมอ</w:t>
            </w:r>
          </w:p>
        </w:tc>
      </w:tr>
      <w:tr>
        <w:tc>
          <w:tcPr>
            <w:tcW w:type="dxa" w:w="299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อาการไม่พึงประสงค์จากสารน้ำ</w:t>
            </w:r>
          </w:p>
        </w:tc>
        <w:tc>
          <w:tcPr>
            <w:tcW w:type="dxa" w:w="531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ต้องเฝ้าระวังอาการทางคลินิกของผู้ป่วยตามมาตรฐานวิชาชีพ</w:t>
            </w:r>
          </w:p>
        </w:tc>
      </w:tr>
      <w:tr>
        <w:tc>
          <w:tcPr>
            <w:tcW w:type="dxa" w:w="299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เซนเซอร์เลื่อนหลุดจากตำแหน่ง</w:t>
            </w:r>
          </w:p>
        </w:tc>
        <w:tc>
          <w:tcPr>
            <w:tcW w:type="dxa" w:w="531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ระบบจะแจ้งว่าไม่จับหยดก็ต่อเมื่อไม่มีหยดเลย หากเลื่อนเพียงเล็กน้อยอาจนับได้บ้างไม่ได้บ้าง ทำให้ค่าเพี้ยนโดยไม่มีการเตือน</w:t>
            </w:r>
          </w:p>
        </w:tc>
      </w:tr>
    </w:tbl>
    <w:p>
      <w:pPr>
        <w:spacing w:after="160" w:line="240" w:lineRule="auto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tbl>
      <w:tblPr>
        <w:tblW w:type="dxa" w:w="8306"/>
        <w:tblBorders>
          <w:top w:val="single" w:color="C00000" w:sz="8"/>
          <w:left w:val="single" w:color="C00000" w:sz="8"/>
          <w:bottom w:val="single" w:color="C00000" w:sz="8"/>
          <w:right w:val="single" w:color="C00000" w:sz="8"/>
          <w:insideH w:val="single" w:color="C00000" w:sz="8"/>
          <w:insideV w:val="single" w:color="C00000" w:sz="8"/>
        </w:tblBorders>
      </w:tblPr>
      <w:tblGrid>
        <w:gridCol w:w="8306"/>
      </w:tblGrid>
      <w:tr>
        <w:tc>
          <w:tcPr>
            <w:tcW w:type="dxa" w:w="8306"/>
            <w:shd w:fill="FCE4E4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2"/>
                <w:szCs w:val="32"/>
              </w:rPr>
              <w:t xml:space="preserve">หลักการที่ต้องยึดไว้เสมอ</w:t>
            </w:r>
          </w:p>
          <w:p>
            <w:pPr>
              <w:spacing w:after="40" w:line="240" w:lineRule="auto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หน้าจอเขียวทุกเตียง ไม่เท่ากับ ผู้ป่วยปลอดภัยทุกราย</w:t>
            </w:r>
          </w:p>
          <w:p>
            <w:pPr>
              <w:spacing w:after="40" w:line="240" w:lineRule="auto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ระบบนี้ช่วยให้ทราบปัญหาเร็วขึ้น แต่ไม่ได้ลดจำนวนครั้งที่ต้องตรวจเยี่ยมผู้ป่วย</w:t>
            </w:r>
          </w:p>
        </w:tc>
      </w:tr>
    </w:tbl>
    <w:p>
      <w:r>
        <w:br w:type="page"/>
      </w:r>
    </w:p>
    <w:p>
      <w:pPr>
        <w:pStyle w:val="Heading1"/>
        <w:spacing w:after="0" w:before="240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40"/>
          <w:szCs w:val="40"/>
        </w:rPr>
        <w:t xml:space="preserve">ภาคผนวก ง</w:t>
      </w:r>
    </w:p>
    <w:p>
      <w:pPr>
        <w:spacing w:after="240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40"/>
          <w:szCs w:val="40"/>
        </w:rPr>
        <w:t xml:space="preserve">ข้อกำหนดด้านความปลอดภัยของข้อมูล</w:t>
      </w:r>
    </w:p>
    <w:p>
      <w:pPr>
        <w:spacing w:after="60" w:line="240" w:lineRule="auto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หน้าเว็บนี้แสดงชื่อ-นามสกุลผู้ป่วยร่วมกับข้อมูลการรักษา จึงเป็นข้อมูลส่วนบุคคลด้านสุขภาพ ที่ต้องคุ้มครองตามกฎหมายและตามระเบียบของสถานพยาบาล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(๑)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เปิดหน้าเว็บเฉพาะบนเครื่องของหอผู้ป่วย หรือเครื่องส่วนตัวที่มีการตั้งรหัสล็อกหน้าจอไว้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(๒)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ล็อกหน้าจอทุกครั้งที่ลุกจากเคาน์เตอร์พยาบาล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(๓)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ไม่หันหน้าจอไปทางที่ผู้ป่วยรายอื่นหรือญาติมองเห็นได้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(๔)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ไม่ถ่ายภาพหน้าจอที่มีชื่อผู้ป่วยแล้วส่งผ่านช่องทางสนทนาส่วนตัว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(๕)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ไฟล์ CSV ที่ดาวน์โหลดมีชื่อผู้ป่วยและข้อมูลการรักษา ให้เก็บตามระเบียบเอกสารของหอผู้ป่วย และลบออกจากเครื่องส่วนตัวเมื่อใช้เสร็จ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(๖)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ไม่เปิดกรอบ “จุดเชื่อมต่อ” ค้างไว้ต่อหน้าผู้ที่ไม่เกี่ยวข้อง เพราะแสดงรหัสผ่าน Wi-Fi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(๗)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ไม่บอกรหัสผ่านเข้าสู่ระบบแก่ผู้ที่ไม่ได้ปฏิบัติงานในหอผู้ป่วย</w:t>
      </w:r>
    </w:p>
    <w:p>
      <w:pPr>
        <w:spacing w:after="160" w:line="240" w:lineRule="auto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tbl>
      <w:tblPr>
        <w:tblW w:type="dxa" w:w="8306"/>
        <w:tblBorders>
          <w:top w:val="single" w:color="BF8F00" w:sz="8"/>
          <w:left w:val="single" w:color="BF8F00" w:sz="8"/>
          <w:bottom w:val="single" w:color="BF8F00" w:sz="8"/>
          <w:right w:val="single" w:color="BF8F00" w:sz="8"/>
          <w:insideH w:val="single" w:color="BF8F00" w:sz="8"/>
          <w:insideV w:val="single" w:color="BF8F00" w:sz="8"/>
        </w:tblBorders>
      </w:tblPr>
      <w:tblGrid>
        <w:gridCol w:w="8306"/>
      </w:tblGrid>
      <w:tr>
        <w:tc>
          <w:tcPr>
            <w:tcW w:type="dxa" w:w="8306"/>
            <w:shd w:fill="FFF2CC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2"/>
                <w:szCs w:val="32"/>
              </w:rPr>
              <w:t xml:space="preserve">ข้อเสนอต่อผู้ดูแลระบบ</w:t>
            </w:r>
          </w:p>
          <w:p>
            <w:pPr>
              <w:spacing w:after="40" w:line="240" w:lineRule="auto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ควรเปลี่ยนรหัสผ่านเข้าสู่ระบบและรหัสผ่าน Wi-Fi จากค่าที่ตั้งมาแต่แรก ก่อนนำไปใช้กับผู้ป่วยจริง</w:t>
            </w:r>
          </w:p>
          <w:p>
            <w:pPr>
              <w:spacing w:after="40" w:line="240" w:lineRule="auto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ควรกำหนดผู้รับผิดชอบรหัสผ่านประจำหอผู้ป่วยไว้อย่างชัดเจน</w:t>
            </w:r>
          </w:p>
          <w:p>
            <w:pPr>
              <w:spacing w:after="40" w:line="240" w:lineRule="auto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ควรทบทวนรายชื่อผู้มีสิทธิเข้าถึงเป็นระยะ</w:t>
            </w:r>
          </w:p>
        </w:tc>
      </w:tr>
    </w:tbl>
    <w:sectPr>
      <w:headerReference w:type="default" r:id="rId8"/>
      <w:pgSz w:w="11906" w:h="16838" w:orient="portrait"/>
      <w:pgMar w:top="2160" w:right="1440" w:bottom="1440" w:left="2160" w:header="1152" w:footer="863" w:gutter="0"/>
      <w:pgNumType w:start="1" w:fmt="decimal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H SarabunPSK" w:cs="TH SarabunPSK" w:eastAsia="TH SarabunPSK" w:hAnsi="TH SarabunPSK"/>
        <w:sz w:val="32"/>
        <w:szCs w:val="32"/>
      </w:rPr>
      <w:fldChar w:fldCharType="begin"/>
      <w:instrText xml:space="preserve">PAGE</w:instrText>
      <w:fldChar w:fldCharType="separate"/>
      <w:fldChar w:fldCharType="end"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H SarabunPSK" w:cs="TH SarabunPSK" w:eastAsia="TH SarabunPSK" w:hAnsi="TH SarabunPSK"/>
        <w:sz w:val="32"/>
        <w:szCs w:val="32"/>
      </w:rPr>
      <w:fldChar w:fldCharType="begin"/>
      <w:instrText xml:space="preserve">PAGE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H SarabunPSK" w:cs="TH SarabunPSK" w:eastAsia="TH SarabunPSK" w:hAnsi="TH SarabunPSK"/>
        <w:sz w:val="32"/>
        <w:szCs w:val="32"/>
      </w:rPr>
    </w:rPrDefault>
    <w:pPrDefault>
      <w:pPr>
        <w:spacing w:line="24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TH SarabunPSK" w:cs="TH SarabunPSK" w:eastAsia="TH SarabunPSK" w:hAnsi="TH SarabunPSK"/>
      <w:b/>
      <w:bCs/>
      <w:color w:val="000000"/>
      <w:sz w:val="40"/>
      <w:szCs w:val="40"/>
    </w:rPr>
  </w:style>
  <w:style w:type="paragraph" w:styleId="Heading2">
    <w:name w:val="Heading 2"/>
    <w:basedOn w:val="Normal"/>
    <w:next w:val="Normal"/>
    <w:qFormat/>
    <w:rPr>
      <w:rFonts w:ascii="TH SarabunPSK" w:cs="TH SarabunPSK" w:eastAsia="TH SarabunPSK" w:hAnsi="TH SarabunPSK"/>
      <w:b/>
      <w:bCs/>
      <w:color w:val="000000"/>
      <w:sz w:val="36"/>
      <w:szCs w:val="36"/>
    </w:rPr>
  </w:style>
  <w:style w:type="paragraph" w:styleId="Heading3">
    <w:name w:val="Heading 3"/>
    <w:basedOn w:val="Normal"/>
    <w:next w:val="Normal"/>
    <w:qFormat/>
    <w:rPr>
      <w:rFonts w:ascii="TH SarabunPSK" w:cs="TH SarabunPSK" w:eastAsia="TH SarabunPSK" w:hAnsi="TH SarabunPSK"/>
      <w:b/>
      <w:bCs/>
      <w:color w:val="000000"/>
      <w:sz w:val="32"/>
      <w:szCs w:val="3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CaptionTable">
    <w:name w:val="Caption Table"/>
    <w:basedOn w:val="Normal"/>
    <w:next w:val="Normal"/>
    <w:pPr>
      <w:spacing w:after="100" w:before="120" w:line="260" w:lineRule="auto"/>
      <w:jc w:val="center"/>
    </w:pPr>
    <w:rPr>
      <w:rFonts w:ascii="TH SarabunPSK" w:cs="TH SarabunPSK" w:eastAsia="TH SarabunPSK" w:hAnsi="TH SarabunPSK"/>
      <w:b/>
      <w:bCs/>
      <w:sz w:val="30"/>
      <w:szCs w:val="30"/>
    </w:rPr>
  </w:style>
  <w:style w:type="paragraph" w:styleId="CaptionFigure">
    <w:name w:val="Caption Figure"/>
    <w:basedOn w:val="Normal"/>
    <w:next w:val="Normal"/>
    <w:pPr>
      <w:spacing w:after="160" w:before="60" w:line="260" w:lineRule="auto"/>
      <w:jc w:val="center"/>
    </w:pPr>
    <w:rPr>
      <w:rFonts w:ascii="TH SarabunPSK" w:cs="TH SarabunPSK" w:eastAsia="TH SarabunPSK" w:hAnsi="TH SarabunPSK"/>
      <w:sz w:val="28"/>
      <w:szCs w:val="28"/>
    </w:rPr>
  </w:style>
  <w:style w:type="paragraph" w:styleId="TOC1">
    <w:name w:val="toc 1"/>
    <w:basedOn w:val="Normal"/>
    <w:next w:val="Normal"/>
    <w:qFormat w:val="false"/>
    <w:pPr>
      <w:tabs>
        <w:tab w:val="right" w:pos="8306" w:leader="dot"/>
      </w:tabs>
      <w:spacing w:after="40" w:before="120" w:line="240" w:lineRule="auto"/>
      <w:ind w:left="0"/>
    </w:pPr>
    <w:rPr>
      <w:rFonts w:ascii="TH SarabunPSK" w:cs="TH SarabunPSK" w:eastAsia="TH SarabunPSK" w:hAnsi="TH SarabunPSK"/>
      <w:b/>
      <w:bCs/>
      <w:sz w:val="32"/>
      <w:szCs w:val="32"/>
    </w:rPr>
  </w:style>
  <w:style w:type="paragraph" w:styleId="TOC2">
    <w:name w:val="toc 2"/>
    <w:basedOn w:val="Normal"/>
    <w:next w:val="Normal"/>
    <w:qFormat w:val="false"/>
    <w:pPr>
      <w:tabs>
        <w:tab w:val="right" w:pos="8306" w:leader="dot"/>
      </w:tabs>
      <w:spacing w:after="40" w:before="0" w:line="240" w:lineRule="auto"/>
      <w:ind w:left="504"/>
    </w:pPr>
    <w:rPr>
      <w:rFonts w:ascii="TH SarabunPSK" w:cs="TH SarabunPSK" w:eastAsia="TH SarabunPSK" w:hAnsi="TH SarabunPSK"/>
      <w:b w:val="false"/>
      <w:bCs w:val="false"/>
      <w:sz w:val="32"/>
      <w:szCs w:val="32"/>
    </w:rPr>
  </w:style>
  <w:style w:type="paragraph" w:styleId="TOC3">
    <w:name w:val="toc 3"/>
    <w:basedOn w:val="Normal"/>
    <w:next w:val="Normal"/>
    <w:qFormat w:val="false"/>
    <w:pPr>
      <w:tabs>
        <w:tab w:val="right" w:pos="8306" w:leader="dot"/>
      </w:tabs>
      <w:spacing w:after="40" w:before="0" w:line="240" w:lineRule="auto"/>
      <w:ind w:left="0"/>
    </w:pPr>
    <w:rPr>
      <w:rFonts w:ascii="TH SarabunPSK" w:cs="TH SarabunPSK" w:eastAsia="TH SarabunPSK" w:hAnsi="TH SarabunPSK"/>
      <w:b w:val="false"/>
      <w:bCs w:val="false"/>
      <w:sz w:val="32"/>
      <w:szCs w:val="3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image" Target="media/066ad402bf98f53547af583f7391b1ab139938fe.png"/><Relationship Id="rId10" Type="http://schemas.openxmlformats.org/officeDocument/2006/relationships/image" Target="media/d3d9136d7b29dbff086d502eca04e83ed546d229.png"/><Relationship Id="rId11" Type="http://schemas.openxmlformats.org/officeDocument/2006/relationships/image" Target="media/0946f53f0d67f8a619721897fe2d7b00ee6b2ed6.png"/><Relationship Id="rId12" Type="http://schemas.openxmlformats.org/officeDocument/2006/relationships/image" Target="media/4e23bfe27d2cb6a082254dea2b069a724b10f07d.png"/><Relationship Id="rId13" Type="http://schemas.openxmlformats.org/officeDocument/2006/relationships/image" Target="media/d6bceb7168617d4ecc28d080bb8b20f2b852c282.png"/><Relationship Id="rId14" Type="http://schemas.openxmlformats.org/officeDocument/2006/relationships/image" Target="media/f370178ae29b89b8718640255bc1acefbb344cb3.png"/><Relationship Id="rId15" Type="http://schemas.openxmlformats.org/officeDocument/2006/relationships/image" Target="media/f1fffec2255c63a4bc345b9f7586b6dc1b0a96dc.png"/><Relationship Id="rId16" Type="http://schemas.openxmlformats.org/officeDocument/2006/relationships/image" Target="media/3d677b9fa00732837bbc1cce09a76ea3020fb0cc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คู่มือการปฏิบัติงาน การใช้งานหน้าเว็บเฝ้าระวังการให้สารน้ำ ระบบ Smart IV Alert</dc:title>
  <dc:creator>กิตติพันธ์ รัตนคร</dc:creator>
  <dc:description>คู่มือเฉพาะหน้าเว็บ สำหรับพยาบาลวิชาชีพ หอผู้ป่วยอายุรกรรม โรงพยาบาลสูงเม่น จังหวัดแพร่</dc:description>
  <cp:lastModifiedBy>Un-named</cp:lastModifiedBy>
  <cp:revision>1</cp:revision>
  <dcterms:created xsi:type="dcterms:W3CDTF">2026-09-21T10:31:08.435Z</dcterms:created>
  <dcterms:modified xsi:type="dcterms:W3CDTF">2026-09-21T10:31:08.435Z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