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7B4F2E"/>
          <w:sz w:val="72"/>
          <w:szCs w:val="72"/>
        </w:rPr>
        <w:t xml:space="preserve">MedRem</w:t>
      </w:r>
    </w:p>
    <w:p>
      <w:pPr>
        <w:spacing w:after="160" w:before="0"/>
        <w:jc w:val="center"/>
      </w:pPr>
      <w:r>
        <w:rPr>
          <w:rFonts w:ascii="Arial" w:cs="Arial" w:eastAsia="Arial" w:hAnsi="Arial"/>
          <w:color w:val="A0522D"/>
          <w:sz w:val="36"/>
          <w:szCs w:val="36"/>
        </w:rPr>
        <w:t xml:space="preserve">Medicine Adherence &amp; Reminder App</w:t>
      </w:r>
    </w:p>
    <w:p>
      <w:pPr>
        <w:spacing w:after="80" w:before="0"/>
        <w:jc w:val="center"/>
      </w:pPr>
      <w:r>
        <w:rPr>
          <w:rFonts w:ascii="Arial" w:cs="Arial" w:eastAsia="Arial" w:hAnsi="Arial"/>
          <w:color w:val="555555"/>
          <w:sz w:val="28"/>
          <w:szCs w:val="28"/>
        </w:rPr>
        <w:t xml:space="preserve">Product Requirements Document</w:t>
      </w:r>
    </w:p>
    <w:p>
      <w:pPr>
        <w:spacing w:after="80" w:before="0"/>
        <w:jc w:val="center"/>
      </w:pPr>
      <w:r>
        <w:rPr>
          <w:rFonts w:ascii="Arial" w:cs="Arial" w:eastAsia="Arial" w:hAnsi="Arial"/>
          <w:color w:val="888888"/>
          <w:sz w:val="22"/>
          <w:szCs w:val="22"/>
        </w:rPr>
        <w:t xml:space="preserve">Version 1.1 — REVISED   |   May 2026</w:t>
      </w:r>
    </w:p>
    <w:p>
      <w:pPr>
        <w:spacing w:after="80" w:before="80"/>
        <w:jc w:val="center"/>
      </w:pPr>
      <w:r>
        <w:rPr>
          <w:rFonts w:ascii="Arial" w:cs="Arial" w:eastAsia="Arial" w:hAnsi="Arial"/>
          <w:color w:val="888888"/>
          <w:sz w:val="22"/>
          <w:szCs w:val="22"/>
        </w:rPr>
        <w:t xml:space="preserve">Platform: Progressive Web App (PWA) — Mobile First   |   Region: India (AWS ap-south-1)</w:t>
      </w:r>
    </w:p>
    <w:p>
      <w:pPr>
        <w:spacing w:after="240" w:before="80"/>
        <w:jc w:val="center"/>
      </w:pPr>
      <w:r>
        <w:rPr>
          <w:rFonts w:ascii="Arial" w:cs="Arial" w:eastAsia="Arial" w:hAnsi="Arial"/>
          <w:color w:val="C47A3D"/>
          <w:sz w:val="20"/>
          <w:szCs w:val="20"/>
        </w:rPr>
        <w:t xml:space="preserve">Change log: All open questions from v1.0 resolved. Multi-prescription onboarding flow added.</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1. Executive Summary</w:t>
      </w:r>
    </w:p>
    <w:p>
      <w:pPr>
        <w:spacing w:after="80" w:before="80"/>
      </w:pPr>
      <w:r>
        <w:rPr>
          <w:rFonts w:ascii="Arial" w:cs="Arial" w:eastAsia="Arial" w:hAnsi="Arial"/>
          <w:sz w:val="22"/>
          <w:szCs w:val="22"/>
        </w:rPr>
        <w:t xml:space="preserve">MedRem is a mobile-first Progressive Web App (PWA) that helps patients maintain strict medicine adherence through photo-verified dose tracking. Unlike typical reminder apps, MedRem requires the patient to photograph both themselves and their medicine sheet simultaneously at each dose. AI validates the photo before marking the dose as taken. Missed or unverified doses escalate through a no-snooze reminder loop and eventually alert a caregiver via SMS.</w:t>
      </w:r>
    </w:p>
    <w:p/>
    <w:p>
      <w:pPr>
        <w:spacing w:after="80" w:before="80"/>
      </w:pPr>
      <w:r>
        <w:rPr>
          <w:rFonts w:ascii="Arial" w:cs="Arial" w:eastAsia="Arial" w:hAnsi="Arial"/>
          <w:sz w:val="22"/>
          <w:szCs w:val="22"/>
        </w:rPr>
        <w:t xml:space="preserve">The MVP targets India, runs on any modern smartphone browser without an app store download, supports English and regional Indian languages, and uses the Google Gemini free tier for AI photo analysis.</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2. Decisions Log (v1.0 Open Questions — Now Resolved)</w:t>
      </w:r>
    </w:p>
    <w:p>
      <w:pPr>
        <w:spacing w:after="80" w:before="80"/>
      </w:pPr>
      <w:r>
        <w:rPr>
          <w:rFonts w:ascii="Arial" w:cs="Arial" w:eastAsia="Arial" w:hAnsi="Arial"/>
          <w:sz w:val="22"/>
          <w:szCs w:val="22"/>
        </w:rPr>
        <w:t xml:space="preserve">All open questions from v1.0 have been answered. The table below is the authoritative record.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6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color w:val="444441"/>
                <w:sz w:val="20"/>
                <w:szCs w:val="20"/>
              </w:rPr>
              <w:t xml:space="preserve">Timestamp tolerance</w:t>
            </w:r>
          </w:p>
        </w:tc>
        <w:tc>
          <w:tcPr>
            <w:tcW w:type="dxa" w:w="5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color w:val="2C2C2A"/>
                <w:sz w:val="20"/>
                <w:szCs w:val="20"/>
              </w:rPr>
              <w:t xml:space="preserve">Accept photos taken before the session start (early/on-demand dose) — they count for that session. If a photo is submitted after the next session has already started, it is automatically assigned to that next session, not backdated.</w:t>
            </w:r>
          </w:p>
        </w:tc>
      </w:tr>
      <w:tr>
        <w:tc>
          <w:tcPr>
            <w:tcW w:type="dxa" w:w="36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Retroactive dose logging</w:t>
            </w:r>
          </w:p>
        </w:tc>
        <w:tc>
          <w:tcPr>
            <w:tcW w:type="dxa" w:w="5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silent overrides. Three and only three dose states: (1) Success — taken with validated photo. (2) Partial Success — patient manually confirms dose taken but provides no photo; dose is flagged prominently in history and does not count as verified adherence. (3) Failure — dose window closed, no confirmation at all. Retroactive photos are not accepted after the session window closes.</w:t>
            </w:r>
          </w:p>
        </w:tc>
      </w:tr>
      <w:tr>
        <w:tc>
          <w:tcPr>
            <w:tcW w:type="dxa" w:w="36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color w:val="444441"/>
                <w:sz w:val="20"/>
                <w:szCs w:val="20"/>
              </w:rPr>
              <w:t xml:space="preserve">AI provider for photo validation</w:t>
            </w:r>
          </w:p>
        </w:tc>
        <w:tc>
          <w:tcPr>
            <w:tcW w:type="dxa" w:w="5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color w:val="2C2C2A"/>
                <w:sz w:val="20"/>
                <w:szCs w:val="20"/>
              </w:rPr>
              <w:t xml:space="preserve">Google Gemini 1.5 Flash via the free-tier API. Handles face detection, medicine-sheet identification, and prescription OCR in a single multimodal call. No cost for MVP volumes. Upgrade path: Gemini 1.5 Pro or GPT-4o Vision if accuracy is insufficient.</w:t>
            </w:r>
          </w:p>
        </w:tc>
      </w:tr>
      <w:tr>
        <w:tc>
          <w:tcPr>
            <w:tcW w:type="dxa" w:w="36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Caregiver app signup</w:t>
            </w:r>
          </w:p>
        </w:tc>
        <w:tc>
          <w:tcPr>
            <w:tcW w:type="dxa" w:w="5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Caregivers do NOT need to register. Escalation alerts are sent as plain SMS text messages to the caregiver's phone number. No app installation required on the caregiver's device.</w:t>
            </w:r>
          </w:p>
        </w:tc>
      </w:tr>
      <w:tr>
        <w:tc>
          <w:tcPr>
            <w:tcW w:type="dxa" w:w="36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color w:val="444441"/>
                <w:sz w:val="20"/>
                <w:szCs w:val="20"/>
              </w:rPr>
              <w:t xml:space="preserve">Data residency</w:t>
            </w:r>
          </w:p>
        </w:tc>
        <w:tc>
          <w:tcPr>
            <w:tcW w:type="dxa" w:w="5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color w:val="2C2C2A"/>
                <w:sz w:val="20"/>
                <w:szCs w:val="20"/>
              </w:rPr>
              <w:t xml:space="preserve">India only for MVP. All data stored in AWS Mumbai region (ap-south-1). No cross-region replication in MVP.</w:t>
            </w:r>
          </w:p>
        </w:tc>
      </w:tr>
      <w:tr>
        <w:tc>
          <w:tcPr>
            <w:tcW w:type="dxa" w:w="36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color w:val="444441"/>
                <w:sz w:val="20"/>
                <w:szCs w:val="20"/>
              </w:rPr>
              <w:t xml:space="preserve">Language support</w:t>
            </w:r>
          </w:p>
        </w:tc>
        <w:tc>
          <w:tcPr>
            <w:tcW w:type="dxa" w:w="5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English plus major Indian regional languages (Hindi, Telugu, Tamil, Kannada, Malayalam, Marathi). Patient selects their preferred language during onboarding/registration. Prescription OCR passes the selected language as a hint to Gemini for better accuracy.</w:t>
            </w:r>
          </w:p>
        </w:tc>
      </w:tr>
    </w:tbl>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3. Dose State Model</w:t>
      </w:r>
    </w:p>
    <w:p>
      <w:pPr>
        <w:spacing w:after="80" w:before="80"/>
      </w:pPr>
      <w:r>
        <w:rPr>
          <w:rFonts w:ascii="Arial" w:cs="Arial" w:eastAsia="Arial" w:hAnsi="Arial"/>
          <w:sz w:val="22"/>
          <w:szCs w:val="22"/>
        </w:rPr>
        <w:t xml:space="preserve">Every scheduled dose slot has exactly one of the following terminal states. This model replaces the binary Taken / Missed model from v1.0.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68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How it is set</w:t>
            </w:r>
          </w:p>
        </w:tc>
        <w:tc>
          <w:tcPr>
            <w:tcW w:type="dxa" w:w="268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Counts as adherent?</w:t>
            </w:r>
          </w:p>
        </w:tc>
      </w:tr>
      <w:tr>
        <w:tc>
          <w:tcPr>
            <w:tcW w:type="dxa" w:w="1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Success</w:t>
            </w:r>
          </w:p>
        </w:tc>
        <w:tc>
          <w:tcPr>
            <w:tcW w:type="dxa" w:w="2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 Green</w:t>
            </w:r>
          </w:p>
        </w:tc>
        <w:tc>
          <w:tcPr>
            <w:tcW w:type="dxa" w:w="26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 submits a photo that passes all AI validation checks within the session window.</w:t>
            </w:r>
          </w:p>
        </w:tc>
        <w:tc>
          <w:tcPr>
            <w:tcW w:type="dxa" w:w="26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Yes — fully verified</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Partial Success</w:t>
            </w:r>
          </w:p>
        </w:tc>
        <w:tc>
          <w:tcPr>
            <w:tcW w:type="dxa" w:w="2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 Amber</w:t>
            </w:r>
          </w:p>
        </w:tc>
        <w:tc>
          <w:tcPr>
            <w:tcW w:type="dxa" w:w="26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Patient taps 'I took it but have no photo' (manual override). Caregiver is notified of the override. No AI validation performed.</w:t>
            </w:r>
          </w:p>
        </w:tc>
        <w:tc>
          <w:tcPr>
            <w:tcW w:type="dxa" w:w="26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Partial — self-reported only</w:t>
            </w:r>
          </w:p>
        </w:tc>
      </w:tr>
      <w:tr>
        <w:tc>
          <w:tcPr>
            <w:tcW w:type="dxa" w:w="1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Failure</w:t>
            </w:r>
          </w:p>
        </w:tc>
        <w:tc>
          <w:tcPr>
            <w:tcW w:type="dxa" w:w="2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 Red</w:t>
            </w:r>
          </w:p>
        </w:tc>
        <w:tc>
          <w:tcPr>
            <w:tcW w:type="dxa" w:w="26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Session window closes with no photo submitted and no manual override.</w:t>
            </w:r>
          </w:p>
        </w:tc>
        <w:tc>
          <w:tcPr>
            <w:tcW w:type="dxa" w:w="26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No — dose missed</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c>
          <w:tcPr>
            <w:tcW w:type="dxa" w:w="2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 Grey</w:t>
            </w:r>
          </w:p>
        </w:tc>
        <w:tc>
          <w:tcPr>
            <w:tcW w:type="dxa" w:w="26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Session window is currently open; dose not yet confirmed.</w:t>
            </w:r>
          </w:p>
        </w:tc>
        <w:tc>
          <w:tcPr>
            <w:tcW w:type="dxa" w:w="26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N/A — in progress</w:t>
            </w:r>
          </w:p>
        </w:tc>
      </w:tr>
    </w:tbl>
    <w:p/>
    <w:p>
      <w:pPr>
        <w:spacing w:after="80" w:before="80"/>
      </w:pPr>
      <w:r>
        <w:rPr>
          <w:rFonts w:ascii="Arial" w:cs="Arial" w:eastAsia="Arial" w:hAnsi="Arial"/>
          <w:sz w:val="22"/>
          <w:szCs w:val="22"/>
        </w:rPr>
        <w:t xml:space="preserve">Adherence percentage is calculated as: (Success count) / (Total due doses) × 100. Partial Success does NOT contribute to the numerator but is tracked separately for transparency.</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4. Timestamp &amp; Session Assignment Logic</w:t>
      </w:r>
    </w:p>
    <w:p>
      <w:pPr>
        <w:spacing w:after="80" w:before="80"/>
      </w:pPr>
      <w:r>
        <w:rPr>
          <w:rFonts w:ascii="Arial" w:cs="Arial" w:eastAsia="Arial" w:hAnsi="Arial"/>
          <w:sz w:val="22"/>
          <w:szCs w:val="22"/>
        </w:rPr>
        <w:t xml:space="preserve">The following rules govern how a submitted photo's timestamp is matched to a dose session. 'Photo time' refers to the EXIF capture timestamp extracted from the image — not the upload 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8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28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Photo taken before session start (on-demand / early dose)</w:t>
            </w:r>
          </w:p>
        </w:tc>
        <w:tc>
          <w:tcPr>
            <w:tcW w:type="dxa" w:w="28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Morning session starts 07:00; photo taken at 06:45</w:t>
            </w:r>
          </w:p>
        </w:tc>
        <w:tc>
          <w:tcPr>
            <w:tcW w:type="dxa" w:w="32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 Accept — assign to the upcoming Morning session</w:t>
            </w:r>
          </w:p>
        </w:tc>
      </w:tr>
      <w:tr>
        <w:tc>
          <w:tcPr>
            <w:tcW w:type="dxa" w:w="3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Photo taken within the session window</w:t>
            </w:r>
          </w:p>
        </w:tc>
        <w:tc>
          <w:tcPr>
            <w:tcW w:type="dxa" w:w="28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Morning window 07:00–10:00; photo taken at 08:30</w:t>
            </w:r>
          </w:p>
        </w:tc>
        <w:tc>
          <w:tcPr>
            <w:tcW w:type="dxa" w:w="32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 Accept — assign to Morning session</w:t>
            </w:r>
          </w:p>
        </w:tc>
      </w:tr>
      <w:tr>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Photo taken after session window closes but before next session starts</w:t>
            </w:r>
          </w:p>
        </w:tc>
        <w:tc>
          <w:tcPr>
            <w:tcW w:type="dxa" w:w="28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Morning closes 10:00; Afternoon starts 12:00; photo taken at 11:20</w:t>
            </w:r>
          </w:p>
        </w:tc>
        <w:tc>
          <w:tcPr>
            <w:tcW w:type="dxa" w:w="32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 Reject — no open session. Patient must use manual override (Partial Success) or wait for Afternoon.</w:t>
            </w:r>
          </w:p>
        </w:tc>
      </w:tr>
      <w:tr>
        <w:tc>
          <w:tcPr>
            <w:tcW w:type="dxa" w:w="3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Photo taken after next session has already started</w:t>
            </w:r>
          </w:p>
        </w:tc>
        <w:tc>
          <w:tcPr>
            <w:tcW w:type="dxa" w:w="28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Morning closes 10:00; Afternoon starts 12:00; photo submitted at 12:10</w:t>
            </w:r>
          </w:p>
        </w:tc>
        <w:tc>
          <w:tcPr>
            <w:tcW w:type="dxa" w:w="328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 Accept but assign to AFTERNOON session (not Morning). Morning is logged as Failure.</w:t>
            </w:r>
          </w:p>
        </w:tc>
      </w:tr>
      <w:tr>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Photo EXIF date does not match device date</w:t>
            </w:r>
          </w:p>
        </w:tc>
        <w:tc>
          <w:tcPr>
            <w:tcW w:type="dxa" w:w="28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Photo date is yesterday</w:t>
            </w:r>
          </w:p>
        </w:tc>
        <w:tc>
          <w:tcPr>
            <w:tcW w:type="dxa" w:w="328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 Reject immediately — display 'Photo must be taken today'</w:t>
            </w:r>
          </w:p>
        </w:tc>
      </w:tr>
    </w:tbl>
    <w:p/>
    <w:p>
      <w:pPr>
        <w:spacing w:after="80" w:before="80"/>
      </w:pPr>
      <w:r>
        <w:rPr>
          <w:rFonts w:ascii="Arial" w:cs="Arial" w:eastAsia="Arial" w:hAnsi="Arial"/>
          <w:sz w:val="22"/>
          <w:szCs w:val="22"/>
        </w:rPr>
        <w:t xml:space="preserve">Early-dose tolerance window: a photo submitted up to 60 minutes before the scheduled session start is accepted for that session. This value is configurable per-patient in Phase 2.</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5. Onboarding Flow (Revised)</w:t>
      </w:r>
    </w:p>
    <w:p>
      <w:pPr>
        <w:spacing w:after="80" w:before="80"/>
      </w:pPr>
      <w:r>
        <w:rPr>
          <w:rFonts w:ascii="Arial" w:cs="Arial" w:eastAsia="Arial" w:hAnsi="Arial"/>
          <w:sz w:val="22"/>
          <w:szCs w:val="22"/>
        </w:rPr>
        <w:t xml:space="preserve">The onboarding flow is the most significant change from v1.0. Patients upload all their prescriptions during setup — not just one. The AI reads every medicine from every prescription, categorises them by session, and presents a unified daily schedule for the patient to review and confirm before the app goes live.</w:t>
      </w:r>
    </w:p>
    <w:p/>
    <w:p>
      <w:pPr>
        <w:pStyle w:val="Heading2"/>
        <w:spacing w:after="120" w:before="280"/>
      </w:pPr>
      <w:r>
        <w:rPr>
          <w:rFonts w:ascii="Arial" w:cs="Arial" w:eastAsia="Arial" w:hAnsi="Arial"/>
          <w:b/>
          <w:bCs/>
          <w:color w:val="A0522D"/>
          <w:sz w:val="26"/>
          <w:szCs w:val="26"/>
        </w:rPr>
        <w:t xml:space="preserve">5.1 Language Selection (Step 1 of onboarding)</w:t>
      </w:r>
    </w:p>
    <w:p>
      <w:pPr>
        <w:pStyle w:val="ListParagraph"/>
        <w:numPr>
          <w:ilvl w:val="0"/>
          <w:numId w:val="2"/>
        </w:numPr>
        <w:spacing w:after="60" w:before="60"/>
      </w:pPr>
      <w:r>
        <w:rPr>
          <w:rFonts w:ascii="Arial" w:cs="Arial" w:eastAsia="Arial" w:hAnsi="Arial"/>
          <w:sz w:val="22"/>
          <w:szCs w:val="22"/>
        </w:rPr>
        <w:t xml:space="preserve">First screen after the splash shows a language picker: English, Hindi, Telugu, Tamil, Kannada, Malayalam, Marathi.</w:t>
      </w:r>
    </w:p>
    <w:p>
      <w:pPr>
        <w:pStyle w:val="ListParagraph"/>
        <w:numPr>
          <w:ilvl w:val="0"/>
          <w:numId w:val="2"/>
        </w:numPr>
        <w:spacing w:after="60" w:before="60"/>
      </w:pPr>
      <w:r>
        <w:rPr>
          <w:rFonts w:ascii="Arial" w:cs="Arial" w:eastAsia="Arial" w:hAnsi="Arial"/>
          <w:sz w:val="22"/>
          <w:szCs w:val="22"/>
        </w:rPr>
        <w:t xml:space="preserve">The entire app UI and all AI prompts switch immediately to the selected language.</w:t>
      </w:r>
    </w:p>
    <w:p>
      <w:pPr>
        <w:pStyle w:val="ListParagraph"/>
        <w:numPr>
          <w:ilvl w:val="0"/>
          <w:numId w:val="2"/>
        </w:numPr>
        <w:spacing w:after="60" w:before="60"/>
      </w:pPr>
      <w:r>
        <w:rPr>
          <w:rFonts w:ascii="Arial" w:cs="Arial" w:eastAsia="Arial" w:hAnsi="Arial"/>
          <w:sz w:val="22"/>
          <w:szCs w:val="22"/>
        </w:rPr>
        <w:t xml:space="preserve">Language preference is saved to the patient's profile and can be changed in Settings later.</w:t>
      </w:r>
    </w:p>
    <w:p>
      <w:pPr>
        <w:pStyle w:val="Heading2"/>
        <w:spacing w:after="120" w:before="280"/>
      </w:pPr>
      <w:r>
        <w:rPr>
          <w:rFonts w:ascii="Arial" w:cs="Arial" w:eastAsia="Arial" w:hAnsi="Arial"/>
          <w:b/>
          <w:bCs/>
          <w:color w:val="A0522D"/>
          <w:sz w:val="26"/>
          <w:szCs w:val="26"/>
        </w:rPr>
        <w:t xml:space="preserve">5.2 Account Creation (Step 2)</w:t>
      </w:r>
    </w:p>
    <w:p>
      <w:pPr>
        <w:pStyle w:val="ListParagraph"/>
        <w:numPr>
          <w:ilvl w:val="0"/>
          <w:numId w:val="2"/>
        </w:numPr>
        <w:spacing w:after="60" w:before="60"/>
      </w:pPr>
      <w:r>
        <w:rPr>
          <w:rFonts w:ascii="Arial" w:cs="Arial" w:eastAsia="Arial" w:hAnsi="Arial"/>
          <w:sz w:val="22"/>
          <w:szCs w:val="22"/>
        </w:rPr>
        <w:t xml:space="preserve">Patient enters their mobile number. OTP is sent via SMS (Twilio free tier).</w:t>
      </w:r>
    </w:p>
    <w:p>
      <w:pPr>
        <w:pStyle w:val="ListParagraph"/>
        <w:numPr>
          <w:ilvl w:val="0"/>
          <w:numId w:val="2"/>
        </w:numPr>
        <w:spacing w:after="60" w:before="60"/>
      </w:pPr>
      <w:r>
        <w:rPr>
          <w:rFonts w:ascii="Arial" w:cs="Arial" w:eastAsia="Arial" w:hAnsi="Arial"/>
          <w:sz w:val="22"/>
          <w:szCs w:val="22"/>
        </w:rPr>
        <w:t xml:space="preserve">Patient enters name, date of birth (used to cross-check prescription if DOB is printed on the slip), and optionally uploads a reference selfie (used to improve face recognition accuracy during dose photo checks).</w:t>
      </w:r>
    </w:p>
    <w:p>
      <w:pPr>
        <w:pStyle w:val="Heading2"/>
        <w:spacing w:after="120" w:before="280"/>
      </w:pPr>
      <w:r>
        <w:rPr>
          <w:rFonts w:ascii="Arial" w:cs="Arial" w:eastAsia="Arial" w:hAnsi="Arial"/>
          <w:b/>
          <w:bCs/>
          <w:color w:val="A0522D"/>
          <w:sz w:val="26"/>
          <w:szCs w:val="26"/>
        </w:rPr>
        <w:t xml:space="preserve">5.3 Prescription Upload — All Prescriptions at Once (Step 3)</w:t>
      </w:r>
    </w:p>
    <w:p>
      <w:pPr>
        <w:pStyle w:val="ListParagraph"/>
        <w:numPr>
          <w:ilvl w:val="0"/>
          <w:numId w:val="2"/>
        </w:numPr>
        <w:spacing w:after="60" w:before="60"/>
      </w:pPr>
      <w:r>
        <w:rPr>
          <w:rFonts w:ascii="Arial" w:cs="Arial" w:eastAsia="Arial" w:hAnsi="Arial"/>
          <w:sz w:val="22"/>
          <w:szCs w:val="22"/>
        </w:rPr>
        <w:t xml:space="preserve">Patient is shown a screen titled 'Upload your prescriptions' with a clear explanation: 'Upload all your current prescriptions now, including medicines for ongoing conditions and any temporary medicines (e.g., for fever, infection).'</w:t>
      </w:r>
    </w:p>
    <w:p>
      <w:pPr>
        <w:pStyle w:val="ListParagraph"/>
        <w:numPr>
          <w:ilvl w:val="0"/>
          <w:numId w:val="2"/>
        </w:numPr>
        <w:spacing w:after="60" w:before="60"/>
      </w:pPr>
      <w:r>
        <w:rPr>
          <w:rFonts w:ascii="Arial" w:cs="Arial" w:eastAsia="Arial" w:hAnsi="Arial"/>
          <w:sz w:val="22"/>
          <w:szCs w:val="22"/>
        </w:rPr>
        <w:t xml:space="preserve">For each prescription, the patient can:</w:t>
      </w:r>
    </w:p>
    <w:p>
      <w:pPr>
        <w:pStyle w:val="ListParagraph"/>
        <w:numPr>
          <w:ilvl w:val="0"/>
          <w:numId w:val="3"/>
        </w:numPr>
        <w:spacing w:after="40" w:before="40"/>
      </w:pPr>
      <w:r>
        <w:rPr>
          <w:rFonts w:ascii="Arial" w:cs="Arial" w:eastAsia="Arial" w:hAnsi="Arial"/>
          <w:color w:val="555555"/>
          <w:sz w:val="21"/>
          <w:szCs w:val="21"/>
        </w:rPr>
        <w:t xml:space="preserve">Open the camera and photograph the prescription slip (one photo per slip).</w:t>
      </w:r>
    </w:p>
    <w:p>
      <w:pPr>
        <w:pStyle w:val="ListParagraph"/>
        <w:numPr>
          <w:ilvl w:val="0"/>
          <w:numId w:val="3"/>
        </w:numPr>
        <w:spacing w:after="40" w:before="40"/>
      </w:pPr>
      <w:r>
        <w:rPr>
          <w:rFonts w:ascii="Arial" w:cs="Arial" w:eastAsia="Arial" w:hAnsi="Arial"/>
          <w:color w:val="555555"/>
          <w:sz w:val="21"/>
          <w:szCs w:val="21"/>
        </w:rPr>
        <w:t xml:space="preserve">Upload from the photo gallery.</w:t>
      </w:r>
    </w:p>
    <w:p>
      <w:pPr>
        <w:pStyle w:val="ListParagraph"/>
        <w:numPr>
          <w:ilvl w:val="0"/>
          <w:numId w:val="3"/>
        </w:numPr>
        <w:spacing w:after="40" w:before="40"/>
      </w:pPr>
      <w:r>
        <w:rPr>
          <w:rFonts w:ascii="Arial" w:cs="Arial" w:eastAsia="Arial" w:hAnsi="Arial"/>
          <w:color w:val="555555"/>
          <w:sz w:val="21"/>
          <w:szCs w:val="21"/>
        </w:rPr>
        <w:t xml:space="preserve">Add another prescription using the '+ Add prescription' button.</w:t>
      </w:r>
    </w:p>
    <w:p>
      <w:pPr>
        <w:pStyle w:val="ListParagraph"/>
        <w:numPr>
          <w:ilvl w:val="0"/>
          <w:numId w:val="2"/>
        </w:numPr>
        <w:spacing w:after="60" w:before="60"/>
      </w:pPr>
      <w:r>
        <w:rPr>
          <w:rFonts w:ascii="Arial" w:cs="Arial" w:eastAsia="Arial" w:hAnsi="Arial"/>
          <w:sz w:val="22"/>
          <w:szCs w:val="22"/>
        </w:rPr>
        <w:t xml:space="preserve">Each prescription slip must be photographed clearly — the entire slip, not a cropped portion.</w:t>
      </w:r>
    </w:p>
    <w:p>
      <w:pPr>
        <w:pStyle w:val="ListParagraph"/>
        <w:numPr>
          <w:ilvl w:val="0"/>
          <w:numId w:val="2"/>
        </w:numPr>
        <w:spacing w:after="60" w:before="60"/>
      </w:pPr>
      <w:r>
        <w:rPr>
          <w:rFonts w:ascii="Arial" w:cs="Arial" w:eastAsia="Arial" w:hAnsi="Arial"/>
          <w:sz w:val="22"/>
          <w:szCs w:val="22"/>
        </w:rPr>
        <w:t xml:space="preserve">There is no limit on the number of prescriptions in MVP.</w:t>
      </w:r>
    </w:p>
    <w:p>
      <w:pPr>
        <w:pStyle w:val="ListParagraph"/>
        <w:numPr>
          <w:ilvl w:val="0"/>
          <w:numId w:val="2"/>
        </w:numPr>
        <w:spacing w:after="60" w:before="60"/>
      </w:pPr>
      <w:r>
        <w:rPr>
          <w:rFonts w:ascii="Arial" w:cs="Arial" w:eastAsia="Arial" w:hAnsi="Arial"/>
          <w:sz w:val="22"/>
          <w:szCs w:val="22"/>
        </w:rPr>
        <w:t xml:space="preserve">For each uploaded prescription, the patient must indicate the type:</w:t>
      </w:r>
    </w:p>
    <w:p>
      <w:pPr>
        <w:pStyle w:val="ListParagraph"/>
        <w:numPr>
          <w:ilvl w:val="0"/>
          <w:numId w:val="3"/>
        </w:numPr>
        <w:spacing w:after="40" w:before="40"/>
      </w:pPr>
      <w:r>
        <w:rPr>
          <w:rFonts w:ascii="Arial" w:cs="Arial" w:eastAsia="Arial" w:hAnsi="Arial"/>
          <w:color w:val="555555"/>
          <w:sz w:val="21"/>
          <w:szCs w:val="21"/>
        </w:rPr>
        <w:t xml:space="preserve">Ongoing / Chronic — no end date; runs until the patient updates or removes it.</w:t>
      </w:r>
    </w:p>
    <w:p>
      <w:pPr>
        <w:pStyle w:val="ListParagraph"/>
        <w:numPr>
          <w:ilvl w:val="0"/>
          <w:numId w:val="3"/>
        </w:numPr>
        <w:spacing w:after="40" w:before="40"/>
      </w:pPr>
      <w:r>
        <w:rPr>
          <w:rFonts w:ascii="Arial" w:cs="Arial" w:eastAsia="Arial" w:hAnsi="Arial"/>
          <w:color w:val="555555"/>
          <w:sz w:val="21"/>
          <w:szCs w:val="21"/>
        </w:rPr>
        <w:t xml:space="preserve">Temporary / Illness — patient enters the number of days it is active (e.g., 7 days for an antibiotic course). The system automatically deactivates these medicines after the specified duration.</w:t>
      </w:r>
    </w:p>
    <w:p>
      <w:pPr>
        <w:pStyle w:val="Heading2"/>
        <w:spacing w:after="120" w:before="280"/>
      </w:pPr>
      <w:r>
        <w:rPr>
          <w:rFonts w:ascii="Arial" w:cs="Arial" w:eastAsia="Arial" w:hAnsi="Arial"/>
          <w:b/>
          <w:bCs/>
          <w:color w:val="A0522D"/>
          <w:sz w:val="26"/>
          <w:szCs w:val="26"/>
        </w:rPr>
        <w:t xml:space="preserve">5.4 AI Extraction &amp; Categorisation (Step 4 — Automated)</w:t>
      </w:r>
    </w:p>
    <w:p>
      <w:pPr>
        <w:pStyle w:val="ListParagraph"/>
        <w:numPr>
          <w:ilvl w:val="0"/>
          <w:numId w:val="2"/>
        </w:numPr>
        <w:spacing w:after="60" w:before="60"/>
      </w:pPr>
      <w:r>
        <w:rPr>
          <w:rFonts w:ascii="Arial" w:cs="Arial" w:eastAsia="Arial" w:hAnsi="Arial"/>
          <w:sz w:val="22"/>
          <w:szCs w:val="22"/>
        </w:rPr>
        <w:t xml:space="preserve">After all prescriptions are uploaded, the app sends them to Gemini 1.5 Flash in a single batch request.</w:t>
      </w:r>
    </w:p>
    <w:p>
      <w:pPr>
        <w:pStyle w:val="ListParagraph"/>
        <w:numPr>
          <w:ilvl w:val="0"/>
          <w:numId w:val="2"/>
        </w:numPr>
        <w:spacing w:after="60" w:before="60"/>
      </w:pPr>
      <w:r>
        <w:rPr>
          <w:rFonts w:ascii="Arial" w:cs="Arial" w:eastAsia="Arial" w:hAnsi="Arial"/>
          <w:sz w:val="22"/>
          <w:szCs w:val="22"/>
        </w:rPr>
        <w:t xml:space="preserve">Gemini extracts from each prescription: medicine name, dosage/strength, dosage form (tablet, syrup, etc.), frequency instructions, and special instructions (e.g., 'take after food').</w:t>
      </w:r>
    </w:p>
    <w:p>
      <w:pPr>
        <w:pStyle w:val="ListParagraph"/>
        <w:numPr>
          <w:ilvl w:val="0"/>
          <w:numId w:val="2"/>
        </w:numPr>
        <w:spacing w:after="60" w:before="60"/>
      </w:pPr>
      <w:r>
        <w:rPr>
          <w:rFonts w:ascii="Arial" w:cs="Arial" w:eastAsia="Arial" w:hAnsi="Arial"/>
          <w:sz w:val="22"/>
          <w:szCs w:val="22"/>
        </w:rPr>
        <w:t xml:space="preserve">The system categorises every medicine into one or more sessions (Morning / Afternoon / Evening / Night) based on the frequency text:</w:t>
      </w:r>
    </w:p>
    <w:p>
      <w:pPr>
        <w:pStyle w:val="ListParagraph"/>
        <w:numPr>
          <w:ilvl w:val="0"/>
          <w:numId w:val="3"/>
        </w:numPr>
        <w:spacing w:after="40" w:before="40"/>
      </w:pPr>
      <w:r>
        <w:rPr>
          <w:rFonts w:ascii="Arial" w:cs="Arial" w:eastAsia="Arial" w:hAnsi="Arial"/>
          <w:color w:val="555555"/>
          <w:sz w:val="21"/>
          <w:szCs w:val="21"/>
        </w:rPr>
        <w:t xml:space="preserve">'Once daily' or 'OD' → Morning (default).</w:t>
      </w:r>
    </w:p>
    <w:p>
      <w:pPr>
        <w:pStyle w:val="ListParagraph"/>
        <w:numPr>
          <w:ilvl w:val="0"/>
          <w:numId w:val="3"/>
        </w:numPr>
        <w:spacing w:after="40" w:before="40"/>
      </w:pPr>
      <w:r>
        <w:rPr>
          <w:rFonts w:ascii="Arial" w:cs="Arial" w:eastAsia="Arial" w:hAnsi="Arial"/>
          <w:color w:val="555555"/>
          <w:sz w:val="21"/>
          <w:szCs w:val="21"/>
        </w:rPr>
        <w:t xml:space="preserve">'Twice daily', 'BD', or 'twice a day' → Morning + Evening.</w:t>
      </w:r>
    </w:p>
    <w:p>
      <w:pPr>
        <w:pStyle w:val="ListParagraph"/>
        <w:numPr>
          <w:ilvl w:val="0"/>
          <w:numId w:val="3"/>
        </w:numPr>
        <w:spacing w:after="40" w:before="40"/>
      </w:pPr>
      <w:r>
        <w:rPr>
          <w:rFonts w:ascii="Arial" w:cs="Arial" w:eastAsia="Arial" w:hAnsi="Arial"/>
          <w:color w:val="555555"/>
          <w:sz w:val="21"/>
          <w:szCs w:val="21"/>
        </w:rPr>
        <w:t xml:space="preserve">'Three times daily', 'TDS', 'thrice daily' → Morning + Afternoon + Evening.</w:t>
      </w:r>
    </w:p>
    <w:p>
      <w:pPr>
        <w:pStyle w:val="ListParagraph"/>
        <w:numPr>
          <w:ilvl w:val="0"/>
          <w:numId w:val="3"/>
        </w:numPr>
        <w:spacing w:after="40" w:before="40"/>
      </w:pPr>
      <w:r>
        <w:rPr>
          <w:rFonts w:ascii="Arial" w:cs="Arial" w:eastAsia="Arial" w:hAnsi="Arial"/>
          <w:color w:val="555555"/>
          <w:sz w:val="21"/>
          <w:szCs w:val="21"/>
        </w:rPr>
        <w:t xml:space="preserve">'Four times daily', 'QID' → Morning + Afternoon + Evening + Night.</w:t>
      </w:r>
    </w:p>
    <w:p>
      <w:pPr>
        <w:pStyle w:val="ListParagraph"/>
        <w:numPr>
          <w:ilvl w:val="0"/>
          <w:numId w:val="3"/>
        </w:numPr>
        <w:spacing w:after="40" w:before="40"/>
      </w:pPr>
      <w:r>
        <w:rPr>
          <w:rFonts w:ascii="Arial" w:cs="Arial" w:eastAsia="Arial" w:hAnsi="Arial"/>
          <w:color w:val="555555"/>
          <w:sz w:val="21"/>
          <w:szCs w:val="21"/>
        </w:rPr>
        <w:t xml:space="preserve">'At night', 'HS', 'at bedtime' → Night.</w:t>
      </w:r>
    </w:p>
    <w:p>
      <w:pPr>
        <w:pStyle w:val="ListParagraph"/>
        <w:numPr>
          <w:ilvl w:val="0"/>
          <w:numId w:val="3"/>
        </w:numPr>
        <w:spacing w:after="40" w:before="40"/>
      </w:pPr>
      <w:r>
        <w:rPr>
          <w:rFonts w:ascii="Arial" w:cs="Arial" w:eastAsia="Arial" w:hAnsi="Arial"/>
          <w:color w:val="555555"/>
          <w:sz w:val="21"/>
          <w:szCs w:val="21"/>
        </w:rPr>
        <w:t xml:space="preserve">Ambiguous or unrecognised instructions are flagged for patient review with a warning indicator.</w:t>
      </w:r>
    </w:p>
    <w:p>
      <w:pPr>
        <w:pStyle w:val="ListParagraph"/>
        <w:numPr>
          <w:ilvl w:val="0"/>
          <w:numId w:val="2"/>
        </w:numPr>
        <w:spacing w:after="60" w:before="60"/>
      </w:pPr>
      <w:r>
        <w:rPr>
          <w:rFonts w:ascii="Arial" w:cs="Arial" w:eastAsia="Arial" w:hAnsi="Arial"/>
          <w:sz w:val="22"/>
          <w:szCs w:val="22"/>
        </w:rPr>
        <w:t xml:space="preserve">All extracted medicines are merged into a single unified daily schedule, deduplicated by medicine name + dosage.</w:t>
      </w:r>
    </w:p>
    <w:p>
      <w:pPr>
        <w:pStyle w:val="Heading2"/>
        <w:spacing w:after="120" w:before="280"/>
      </w:pPr>
      <w:r>
        <w:rPr>
          <w:rFonts w:ascii="Arial" w:cs="Arial" w:eastAsia="Arial" w:hAnsi="Arial"/>
          <w:b/>
          <w:bCs/>
          <w:color w:val="A0522D"/>
          <w:sz w:val="26"/>
          <w:szCs w:val="26"/>
        </w:rPr>
        <w:t xml:space="preserve">5.5 Review &amp; Confirm Schedule (Step 5 — Patient Review)</w:t>
      </w:r>
    </w:p>
    <w:p>
      <w:pPr>
        <w:pStyle w:val="ListParagraph"/>
        <w:numPr>
          <w:ilvl w:val="0"/>
          <w:numId w:val="2"/>
        </w:numPr>
        <w:spacing w:after="60" w:before="60"/>
      </w:pPr>
      <w:r>
        <w:rPr>
          <w:rFonts w:ascii="Arial" w:cs="Arial" w:eastAsia="Arial" w:hAnsi="Arial"/>
          <w:sz w:val="22"/>
          <w:szCs w:val="22"/>
        </w:rPr>
        <w:t xml:space="preserve">The patient is shown a grouped, session-by-session view of all their medicines:</w:t>
      </w:r>
    </w:p>
    <w:p>
      <w:pPr>
        <w:pStyle w:val="ListParagraph"/>
        <w:numPr>
          <w:ilvl w:val="0"/>
          <w:numId w:val="3"/>
        </w:numPr>
        <w:spacing w:after="40" w:before="40"/>
      </w:pPr>
      <w:r>
        <w:rPr>
          <w:rFonts w:ascii="Arial" w:cs="Arial" w:eastAsia="Arial" w:hAnsi="Arial"/>
          <w:color w:val="555555"/>
          <w:sz w:val="21"/>
          <w:szCs w:val="21"/>
        </w:rPr>
        <w:t xml:space="preserve">Morning — list of medicines</w:t>
      </w:r>
    </w:p>
    <w:p>
      <w:pPr>
        <w:pStyle w:val="ListParagraph"/>
        <w:numPr>
          <w:ilvl w:val="0"/>
          <w:numId w:val="3"/>
        </w:numPr>
        <w:spacing w:after="40" w:before="40"/>
      </w:pPr>
      <w:r>
        <w:rPr>
          <w:rFonts w:ascii="Arial" w:cs="Arial" w:eastAsia="Arial" w:hAnsi="Arial"/>
          <w:color w:val="555555"/>
          <w:sz w:val="21"/>
          <w:szCs w:val="21"/>
        </w:rPr>
        <w:t xml:space="preserve">Afternoon — list of medicines</w:t>
      </w:r>
    </w:p>
    <w:p>
      <w:pPr>
        <w:pStyle w:val="ListParagraph"/>
        <w:numPr>
          <w:ilvl w:val="0"/>
          <w:numId w:val="3"/>
        </w:numPr>
        <w:spacing w:after="40" w:before="40"/>
      </w:pPr>
      <w:r>
        <w:rPr>
          <w:rFonts w:ascii="Arial" w:cs="Arial" w:eastAsia="Arial" w:hAnsi="Arial"/>
          <w:color w:val="555555"/>
          <w:sz w:val="21"/>
          <w:szCs w:val="21"/>
        </w:rPr>
        <w:t xml:space="preserve">Evening — list of medicines</w:t>
      </w:r>
    </w:p>
    <w:p>
      <w:pPr>
        <w:pStyle w:val="ListParagraph"/>
        <w:numPr>
          <w:ilvl w:val="0"/>
          <w:numId w:val="3"/>
        </w:numPr>
        <w:spacing w:after="40" w:before="40"/>
      </w:pPr>
      <w:r>
        <w:rPr>
          <w:rFonts w:ascii="Arial" w:cs="Arial" w:eastAsia="Arial" w:hAnsi="Arial"/>
          <w:color w:val="555555"/>
          <w:sz w:val="21"/>
          <w:szCs w:val="21"/>
        </w:rPr>
        <w:t xml:space="preserve">Night — list of medicines</w:t>
      </w:r>
    </w:p>
    <w:p>
      <w:pPr>
        <w:pStyle w:val="ListParagraph"/>
        <w:numPr>
          <w:ilvl w:val="0"/>
          <w:numId w:val="2"/>
        </w:numPr>
        <w:spacing w:after="60" w:before="60"/>
      </w:pPr>
      <w:r>
        <w:rPr>
          <w:rFonts w:ascii="Arial" w:cs="Arial" w:eastAsia="Arial" w:hAnsi="Arial"/>
          <w:sz w:val="22"/>
          <w:szCs w:val="22"/>
        </w:rPr>
        <w:t xml:space="preserve">For each medicine, the patient can:</w:t>
      </w:r>
    </w:p>
    <w:p>
      <w:pPr>
        <w:pStyle w:val="ListParagraph"/>
        <w:numPr>
          <w:ilvl w:val="0"/>
          <w:numId w:val="3"/>
        </w:numPr>
        <w:spacing w:after="40" w:before="40"/>
      </w:pPr>
      <w:r>
        <w:rPr>
          <w:rFonts w:ascii="Arial" w:cs="Arial" w:eastAsia="Arial" w:hAnsi="Arial"/>
          <w:color w:val="555555"/>
          <w:sz w:val="21"/>
          <w:szCs w:val="21"/>
        </w:rPr>
        <w:t xml:space="preserve">Confirm — accept the AI-extracted entry as-is.</w:t>
      </w:r>
    </w:p>
    <w:p>
      <w:pPr>
        <w:pStyle w:val="ListParagraph"/>
        <w:numPr>
          <w:ilvl w:val="0"/>
          <w:numId w:val="3"/>
        </w:numPr>
        <w:spacing w:after="40" w:before="40"/>
      </w:pPr>
      <w:r>
        <w:rPr>
          <w:rFonts w:ascii="Arial" w:cs="Arial" w:eastAsia="Arial" w:hAnsi="Arial"/>
          <w:color w:val="555555"/>
          <w:sz w:val="21"/>
          <w:szCs w:val="21"/>
        </w:rPr>
        <w:t xml:space="preserve">Edit — change the medicine name, dosage, or assigned session(s).</w:t>
      </w:r>
    </w:p>
    <w:p>
      <w:pPr>
        <w:pStyle w:val="ListParagraph"/>
        <w:numPr>
          <w:ilvl w:val="0"/>
          <w:numId w:val="3"/>
        </w:numPr>
        <w:spacing w:after="40" w:before="40"/>
      </w:pPr>
      <w:r>
        <w:rPr>
          <w:rFonts w:ascii="Arial" w:cs="Arial" w:eastAsia="Arial" w:hAnsi="Arial"/>
          <w:color w:val="555555"/>
          <w:sz w:val="21"/>
          <w:szCs w:val="21"/>
        </w:rPr>
        <w:t xml:space="preserve">Remove — delete a medicine the AI misread.</w:t>
      </w:r>
    </w:p>
    <w:p>
      <w:pPr>
        <w:pStyle w:val="ListParagraph"/>
        <w:numPr>
          <w:ilvl w:val="0"/>
          <w:numId w:val="3"/>
        </w:numPr>
        <w:spacing w:after="40" w:before="40"/>
      </w:pPr>
      <w:r>
        <w:rPr>
          <w:rFonts w:ascii="Arial" w:cs="Arial" w:eastAsia="Arial" w:hAnsi="Arial"/>
          <w:color w:val="555555"/>
          <w:sz w:val="21"/>
          <w:szCs w:val="21"/>
        </w:rPr>
        <w:t xml:space="preserve">Add manually — type in a medicine that was not extracted.</w:t>
      </w:r>
    </w:p>
    <w:p>
      <w:pPr>
        <w:pStyle w:val="ListParagraph"/>
        <w:numPr>
          <w:ilvl w:val="0"/>
          <w:numId w:val="2"/>
        </w:numPr>
        <w:spacing w:after="60" w:before="60"/>
      </w:pPr>
      <w:r>
        <w:rPr>
          <w:rFonts w:ascii="Arial" w:cs="Arial" w:eastAsia="Arial" w:hAnsi="Arial"/>
          <w:sz w:val="22"/>
          <w:szCs w:val="22"/>
        </w:rPr>
        <w:t xml:space="preserve">Items with low confidence or ambiguous instructions are highlighted with an amber ⚠️ badge prompting the patient to confirm manually.</w:t>
      </w:r>
    </w:p>
    <w:p>
      <w:pPr>
        <w:pStyle w:val="ListParagraph"/>
        <w:numPr>
          <w:ilvl w:val="0"/>
          <w:numId w:val="2"/>
        </w:numPr>
        <w:spacing w:after="60" w:before="60"/>
      </w:pPr>
      <w:r>
        <w:rPr>
          <w:rFonts w:ascii="Arial" w:cs="Arial" w:eastAsia="Arial" w:hAnsi="Arial"/>
          <w:sz w:val="22"/>
          <w:szCs w:val="22"/>
        </w:rPr>
        <w:t xml:space="preserve">Temporary medicines show the remaining-days countdown next to the medicine name.</w:t>
      </w:r>
    </w:p>
    <w:p>
      <w:pPr>
        <w:pStyle w:val="ListParagraph"/>
        <w:numPr>
          <w:ilvl w:val="0"/>
          <w:numId w:val="2"/>
        </w:numPr>
        <w:spacing w:after="60" w:before="60"/>
      </w:pPr>
      <w:r>
        <w:rPr>
          <w:rFonts w:ascii="Arial" w:cs="Arial" w:eastAsia="Arial" w:hAnsi="Arial"/>
          <w:sz w:val="22"/>
          <w:szCs w:val="22"/>
        </w:rPr>
        <w:t xml:space="preserve">Patient cannot proceed past this step until all ⚠️ items are either confirmed or edited.</w:t>
      </w:r>
    </w:p>
    <w:p>
      <w:pPr>
        <w:pStyle w:val="ListParagraph"/>
        <w:numPr>
          <w:ilvl w:val="0"/>
          <w:numId w:val="2"/>
        </w:numPr>
        <w:spacing w:after="60" w:before="60"/>
      </w:pPr>
      <w:r>
        <w:rPr>
          <w:rFonts w:ascii="Arial" w:cs="Arial" w:eastAsia="Arial" w:hAnsi="Arial"/>
          <w:sz w:val="22"/>
          <w:szCs w:val="22"/>
        </w:rPr>
        <w:t xml:space="preserve">On tapping 'Confirm schedule', the daily schedule is saved and reminders are activated starting from the next upcoming session.</w:t>
      </w:r>
    </w:p>
    <w:p>
      <w:pPr>
        <w:pStyle w:val="Heading2"/>
        <w:spacing w:after="120" w:before="280"/>
      </w:pPr>
      <w:r>
        <w:rPr>
          <w:rFonts w:ascii="Arial" w:cs="Arial" w:eastAsia="Arial" w:hAnsi="Arial"/>
          <w:b/>
          <w:bCs/>
          <w:color w:val="A0522D"/>
          <w:sz w:val="26"/>
          <w:szCs w:val="26"/>
        </w:rPr>
        <w:t xml:space="preserve">5.6 Caregiver Setup (Step 6 — Optional)</w:t>
      </w:r>
    </w:p>
    <w:p>
      <w:pPr>
        <w:pStyle w:val="ListParagraph"/>
        <w:numPr>
          <w:ilvl w:val="0"/>
          <w:numId w:val="2"/>
        </w:numPr>
        <w:spacing w:after="60" w:before="60"/>
      </w:pPr>
      <w:r>
        <w:rPr>
          <w:rFonts w:ascii="Arial" w:cs="Arial" w:eastAsia="Arial" w:hAnsi="Arial"/>
          <w:sz w:val="22"/>
          <w:szCs w:val="22"/>
        </w:rPr>
        <w:t xml:space="preserve">Patient is asked: 'Would you like to add a caregiver who receives alerts if you miss doses?'</w:t>
      </w:r>
    </w:p>
    <w:p>
      <w:pPr>
        <w:pStyle w:val="ListParagraph"/>
        <w:numPr>
          <w:ilvl w:val="0"/>
          <w:numId w:val="2"/>
        </w:numPr>
        <w:spacing w:after="60" w:before="60"/>
      </w:pPr>
      <w:r>
        <w:rPr>
          <w:rFonts w:ascii="Arial" w:cs="Arial" w:eastAsia="Arial" w:hAnsi="Arial"/>
          <w:sz w:val="22"/>
          <w:szCs w:val="22"/>
        </w:rPr>
        <w:t xml:space="preserve">If yes: patient enters the caregiver's name and mobile number. No further action required from the caregiver — alerts are sent as SMS.</w:t>
      </w:r>
    </w:p>
    <w:p>
      <w:pPr>
        <w:pStyle w:val="ListParagraph"/>
        <w:numPr>
          <w:ilvl w:val="0"/>
          <w:numId w:val="2"/>
        </w:numPr>
        <w:spacing w:after="60" w:before="60"/>
      </w:pPr>
      <w:r>
        <w:rPr>
          <w:rFonts w:ascii="Arial" w:cs="Arial" w:eastAsia="Arial" w:hAnsi="Arial"/>
          <w:sz w:val="22"/>
          <w:szCs w:val="22"/>
        </w:rPr>
        <w:t xml:space="preserve">Patient can skip this step and add a caregiver later from Settings.</w:t>
      </w:r>
    </w:p>
    <w:p>
      <w:pPr>
        <w:pStyle w:val="Heading2"/>
        <w:spacing w:after="120" w:before="280"/>
      </w:pPr>
      <w:r>
        <w:rPr>
          <w:rFonts w:ascii="Arial" w:cs="Arial" w:eastAsia="Arial" w:hAnsi="Arial"/>
          <w:b/>
          <w:bCs/>
          <w:color w:val="A0522D"/>
          <w:sz w:val="26"/>
          <w:szCs w:val="26"/>
        </w:rPr>
        <w:t xml:space="preserve">5.7 Onboarding Complete</w:t>
      </w:r>
    </w:p>
    <w:p>
      <w:pPr>
        <w:pStyle w:val="ListParagraph"/>
        <w:numPr>
          <w:ilvl w:val="0"/>
          <w:numId w:val="2"/>
        </w:numPr>
        <w:spacing w:after="60" w:before="60"/>
      </w:pPr>
      <w:r>
        <w:rPr>
          <w:rFonts w:ascii="Arial" w:cs="Arial" w:eastAsia="Arial" w:hAnsi="Arial"/>
          <w:sz w:val="22"/>
          <w:szCs w:val="22"/>
        </w:rPr>
        <w:t xml:space="preserve">A summary screen shows the active schedule, the number of medicines, and the first upcoming reminder time.</w:t>
      </w:r>
    </w:p>
    <w:p>
      <w:pPr>
        <w:pStyle w:val="ListParagraph"/>
        <w:numPr>
          <w:ilvl w:val="0"/>
          <w:numId w:val="2"/>
        </w:numPr>
        <w:spacing w:after="60" w:before="60"/>
      </w:pPr>
      <w:r>
        <w:rPr>
          <w:rFonts w:ascii="Arial" w:cs="Arial" w:eastAsia="Arial" w:hAnsi="Arial"/>
          <w:sz w:val="22"/>
          <w:szCs w:val="22"/>
        </w:rPr>
        <w:t xml:space="preserve">The patient taps 'Start tracking' to land on the main dashboard.</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6. Feature Requirements</w:t>
      </w:r>
    </w:p>
    <w:p>
      <w:pPr>
        <w:pStyle w:val="Heading2"/>
        <w:spacing w:after="120" w:before="280"/>
      </w:pPr>
      <w:r>
        <w:rPr>
          <w:rFonts w:ascii="Arial" w:cs="Arial" w:eastAsia="Arial" w:hAnsi="Arial"/>
          <w:b/>
          <w:bCs/>
          <w:color w:val="A0522D"/>
          <w:sz w:val="26"/>
          <w:szCs w:val="26"/>
        </w:rPr>
        <w:t xml:space="preserve">6.1 Prescription Management (Post-Onboarding)</w:t>
      </w:r>
    </w:p>
    <w:p>
      <w:pPr>
        <w:pStyle w:val="ListParagraph"/>
        <w:numPr>
          <w:ilvl w:val="0"/>
          <w:numId w:val="2"/>
        </w:numPr>
        <w:spacing w:after="60" w:before="60"/>
      </w:pPr>
      <w:r>
        <w:rPr>
          <w:rFonts w:ascii="Arial" w:cs="Arial" w:eastAsia="Arial" w:hAnsi="Arial"/>
          <w:sz w:val="22"/>
          <w:szCs w:val="22"/>
        </w:rPr>
        <w:t xml:space="preserve">Patient can add a new prescription at any time from the 'Rx' tab.</w:t>
      </w:r>
    </w:p>
    <w:p>
      <w:pPr>
        <w:pStyle w:val="ListParagraph"/>
        <w:numPr>
          <w:ilvl w:val="0"/>
          <w:numId w:val="2"/>
        </w:numPr>
        <w:spacing w:after="60" w:before="60"/>
      </w:pPr>
      <w:r>
        <w:rPr>
          <w:rFonts w:ascii="Arial" w:cs="Arial" w:eastAsia="Arial" w:hAnsi="Arial"/>
          <w:sz w:val="22"/>
          <w:szCs w:val="22"/>
        </w:rPr>
        <w:t xml:space="preserve">Adding a prescription triggers the same AI extraction → review flow as onboarding.</w:t>
      </w:r>
    </w:p>
    <w:p>
      <w:pPr>
        <w:pStyle w:val="ListParagraph"/>
        <w:numPr>
          <w:ilvl w:val="0"/>
          <w:numId w:val="2"/>
        </w:numPr>
        <w:spacing w:after="60" w:before="60"/>
      </w:pPr>
      <w:r>
        <w:rPr>
          <w:rFonts w:ascii="Arial" w:cs="Arial" w:eastAsia="Arial" w:hAnsi="Arial"/>
          <w:sz w:val="22"/>
          <w:szCs w:val="22"/>
        </w:rPr>
        <w:t xml:space="preserve">Patient can mark any medicine as 'Paused' (e.g., doctor said to stop temporarily) without deleting it.</w:t>
      </w:r>
    </w:p>
    <w:p>
      <w:pPr>
        <w:pStyle w:val="ListParagraph"/>
        <w:numPr>
          <w:ilvl w:val="0"/>
          <w:numId w:val="2"/>
        </w:numPr>
        <w:spacing w:after="60" w:before="60"/>
      </w:pPr>
      <w:r>
        <w:rPr>
          <w:rFonts w:ascii="Arial" w:cs="Arial" w:eastAsia="Arial" w:hAnsi="Arial"/>
          <w:sz w:val="22"/>
          <w:szCs w:val="22"/>
        </w:rPr>
        <w:t xml:space="preserve">Temporary medicines show a countdown and auto-deactivate on expiry. Patient receives a notification one day before a temporary medicine expires.</w:t>
      </w:r>
    </w:p>
    <w:p>
      <w:pPr>
        <w:pStyle w:val="ListParagraph"/>
        <w:numPr>
          <w:ilvl w:val="0"/>
          <w:numId w:val="2"/>
        </w:numPr>
        <w:spacing w:after="60" w:before="60"/>
      </w:pPr>
      <w:r>
        <w:rPr>
          <w:rFonts w:ascii="Arial" w:cs="Arial" w:eastAsia="Arial" w:hAnsi="Arial"/>
          <w:sz w:val="22"/>
          <w:szCs w:val="22"/>
        </w:rPr>
        <w:t xml:space="preserve">Full prescription history is preserved — no prescription data is ever deleted.</w:t>
      </w:r>
    </w:p>
    <w:p>
      <w:pPr>
        <w:pStyle w:val="Heading2"/>
        <w:spacing w:after="120" w:before="280"/>
      </w:pPr>
      <w:r>
        <w:rPr>
          <w:rFonts w:ascii="Arial" w:cs="Arial" w:eastAsia="Arial" w:hAnsi="Arial"/>
          <w:b/>
          <w:bCs/>
          <w:color w:val="A0522D"/>
          <w:sz w:val="26"/>
          <w:szCs w:val="26"/>
        </w:rPr>
        <w:t xml:space="preserve">6.2 Session-Based Reminder Engine</w:t>
      </w:r>
    </w:p>
    <w:p>
      <w:pPr>
        <w:pStyle w:val="ListParagraph"/>
        <w:numPr>
          <w:ilvl w:val="0"/>
          <w:numId w:val="2"/>
        </w:numPr>
        <w:spacing w:after="60" w:before="60"/>
      </w:pPr>
      <w:r>
        <w:rPr>
          <w:rFonts w:ascii="Arial" w:cs="Arial" w:eastAsia="Arial" w:hAnsi="Arial"/>
          <w:sz w:val="22"/>
          <w:szCs w:val="22"/>
        </w:rPr>
        <w:t xml:space="preserve">Default session windows (can be adjusted per patient in Phase 2):</w:t>
      </w:r>
    </w:p>
    <w:p>
      <w:pPr>
        <w:pStyle w:val="ListParagraph"/>
        <w:numPr>
          <w:ilvl w:val="0"/>
          <w:numId w:val="3"/>
        </w:numPr>
        <w:spacing w:after="40" w:before="40"/>
      </w:pPr>
      <w:r>
        <w:rPr>
          <w:rFonts w:ascii="Arial" w:cs="Arial" w:eastAsia="Arial" w:hAnsi="Arial"/>
          <w:color w:val="555555"/>
          <w:sz w:val="21"/>
          <w:szCs w:val="21"/>
        </w:rPr>
        <w:t xml:space="preserve">Morning: 07:00 – 10:00</w:t>
      </w:r>
    </w:p>
    <w:p>
      <w:pPr>
        <w:pStyle w:val="ListParagraph"/>
        <w:numPr>
          <w:ilvl w:val="0"/>
          <w:numId w:val="3"/>
        </w:numPr>
        <w:spacing w:after="40" w:before="40"/>
      </w:pPr>
      <w:r>
        <w:rPr>
          <w:rFonts w:ascii="Arial" w:cs="Arial" w:eastAsia="Arial" w:hAnsi="Arial"/>
          <w:color w:val="555555"/>
          <w:sz w:val="21"/>
          <w:szCs w:val="21"/>
        </w:rPr>
        <w:t xml:space="preserve">Afternoon: 12:00 – 14:00</w:t>
      </w:r>
    </w:p>
    <w:p>
      <w:pPr>
        <w:pStyle w:val="ListParagraph"/>
        <w:numPr>
          <w:ilvl w:val="0"/>
          <w:numId w:val="3"/>
        </w:numPr>
        <w:spacing w:after="40" w:before="40"/>
      </w:pPr>
      <w:r>
        <w:rPr>
          <w:rFonts w:ascii="Arial" w:cs="Arial" w:eastAsia="Arial" w:hAnsi="Arial"/>
          <w:color w:val="555555"/>
          <w:sz w:val="21"/>
          <w:szCs w:val="21"/>
        </w:rPr>
        <w:t xml:space="preserve">Evening: 17:00 – 20:00</w:t>
      </w:r>
    </w:p>
    <w:p>
      <w:pPr>
        <w:pStyle w:val="ListParagraph"/>
        <w:numPr>
          <w:ilvl w:val="0"/>
          <w:numId w:val="3"/>
        </w:numPr>
        <w:spacing w:after="40" w:before="40"/>
      </w:pPr>
      <w:r>
        <w:rPr>
          <w:rFonts w:ascii="Arial" w:cs="Arial" w:eastAsia="Arial" w:hAnsi="Arial"/>
          <w:color w:val="555555"/>
          <w:sz w:val="21"/>
          <w:szCs w:val="21"/>
        </w:rPr>
        <w:t xml:space="preserve">Night: 21:00 – 23:00</w:t>
      </w:r>
    </w:p>
    <w:p>
      <w:pPr>
        <w:pStyle w:val="ListParagraph"/>
        <w:numPr>
          <w:ilvl w:val="0"/>
          <w:numId w:val="2"/>
        </w:numPr>
        <w:spacing w:after="60" w:before="60"/>
      </w:pPr>
      <w:r>
        <w:rPr>
          <w:rFonts w:ascii="Arial" w:cs="Arial" w:eastAsia="Arial" w:hAnsi="Arial"/>
          <w:sz w:val="22"/>
          <w:szCs w:val="22"/>
        </w:rPr>
        <w:t xml:space="preserve">At session start: push notification (Web Push / FCM) fires for each due medicine in that session.</w:t>
      </w:r>
    </w:p>
    <w:p>
      <w:pPr>
        <w:pStyle w:val="ListParagraph"/>
        <w:numPr>
          <w:ilvl w:val="0"/>
          <w:numId w:val="2"/>
        </w:numPr>
        <w:spacing w:after="60" w:before="60"/>
      </w:pPr>
      <w:r>
        <w:rPr>
          <w:rFonts w:ascii="Arial" w:cs="Arial" w:eastAsia="Arial" w:hAnsi="Arial"/>
          <w:sz w:val="22"/>
          <w:szCs w:val="22"/>
        </w:rPr>
        <w:t xml:space="preserve">If no valid photo or manual override within 30 minutes: repeat reminder fires.</w:t>
      </w:r>
    </w:p>
    <w:p>
      <w:pPr>
        <w:pStyle w:val="ListParagraph"/>
        <w:numPr>
          <w:ilvl w:val="0"/>
          <w:numId w:val="2"/>
        </w:numPr>
        <w:spacing w:after="60" w:before="60"/>
      </w:pPr>
      <w:r>
        <w:rPr>
          <w:rFonts w:ascii="Arial" w:cs="Arial" w:eastAsia="Arial" w:hAnsi="Arial"/>
          <w:sz w:val="22"/>
          <w:szCs w:val="22"/>
        </w:rPr>
        <w:t xml:space="preserve">Repeat reminders continue every 15 minutes with no snooze until the session window closes.</w:t>
      </w:r>
    </w:p>
    <w:p>
      <w:pPr>
        <w:pStyle w:val="ListParagraph"/>
        <w:numPr>
          <w:ilvl w:val="0"/>
          <w:numId w:val="2"/>
        </w:numPr>
        <w:spacing w:after="60" w:before="60"/>
      </w:pPr>
      <w:r>
        <w:rPr>
          <w:rFonts w:ascii="Arial" w:cs="Arial" w:eastAsia="Arial" w:hAnsi="Arial"/>
          <w:sz w:val="22"/>
          <w:szCs w:val="22"/>
        </w:rPr>
        <w:t xml:space="preserve">After 3 repeat reminders with no response: the 'I took it but have no photo' (Partial Success override) button becomes more prominent in the notification.</w:t>
      </w:r>
    </w:p>
    <w:p>
      <w:pPr>
        <w:pStyle w:val="ListParagraph"/>
        <w:numPr>
          <w:ilvl w:val="0"/>
          <w:numId w:val="2"/>
        </w:numPr>
        <w:spacing w:after="60" w:before="60"/>
      </w:pPr>
      <w:r>
        <w:rPr>
          <w:rFonts w:ascii="Arial" w:cs="Arial" w:eastAsia="Arial" w:hAnsi="Arial"/>
          <w:sz w:val="22"/>
          <w:szCs w:val="22"/>
        </w:rPr>
        <w:t xml:space="preserve">On session window close: any unresolved doses are logged as Failure.</w:t>
      </w:r>
    </w:p>
    <w:p>
      <w:pPr>
        <w:pStyle w:val="Heading2"/>
        <w:spacing w:after="120" w:before="280"/>
      </w:pPr>
      <w:r>
        <w:rPr>
          <w:rFonts w:ascii="Arial" w:cs="Arial" w:eastAsia="Arial" w:hAnsi="Arial"/>
          <w:b/>
          <w:bCs/>
          <w:color w:val="A0522D"/>
          <w:sz w:val="26"/>
          <w:szCs w:val="26"/>
        </w:rPr>
        <w:t xml:space="preserve">6.3 Photo Capture &amp; Validation</w:t>
      </w:r>
    </w:p>
    <w:p>
      <w:pPr>
        <w:pStyle w:val="ListParagraph"/>
        <w:numPr>
          <w:ilvl w:val="0"/>
          <w:numId w:val="2"/>
        </w:numPr>
        <w:spacing w:after="60" w:before="60"/>
      </w:pPr>
      <w:r>
        <w:rPr>
          <w:rFonts w:ascii="Arial" w:cs="Arial" w:eastAsia="Arial" w:hAnsi="Arial"/>
          <w:sz w:val="22"/>
          <w:szCs w:val="22"/>
        </w:rPr>
        <w:t xml:space="preserve">Guided split-frame camera: left half = patient face, right half = medicine sheet.</w:t>
      </w:r>
    </w:p>
    <w:p>
      <w:pPr>
        <w:pStyle w:val="ListParagraph"/>
        <w:numPr>
          <w:ilvl w:val="0"/>
          <w:numId w:val="2"/>
        </w:numPr>
        <w:spacing w:after="60" w:before="60"/>
      </w:pPr>
      <w:r>
        <w:rPr>
          <w:rFonts w:ascii="Arial" w:cs="Arial" w:eastAsia="Arial" w:hAnsi="Arial"/>
          <w:sz w:val="22"/>
          <w:szCs w:val="22"/>
        </w:rPr>
        <w:t xml:space="preserve">On capture, the backend sends the image to Gemini 1.5 Flash with a prompt that includes the expected medicine name(s) for the session.</w:t>
      </w:r>
    </w:p>
    <w:p>
      <w:pPr>
        <w:pStyle w:val="ListParagraph"/>
        <w:numPr>
          <w:ilvl w:val="0"/>
          <w:numId w:val="2"/>
        </w:numPr>
        <w:spacing w:after="60" w:before="60"/>
      </w:pPr>
      <w:r>
        <w:rPr>
          <w:rFonts w:ascii="Arial" w:cs="Arial" w:eastAsia="Arial" w:hAnsi="Arial"/>
          <w:sz w:val="22"/>
          <w:szCs w:val="22"/>
        </w:rPr>
        <w:t xml:space="preserve">Gemini checks: (a) human face visible, (b) medicine sheet visible and name matches expected medicines, (c) EXIF timestamp is within the acceptable session window per Section 4.</w:t>
      </w:r>
    </w:p>
    <w:p>
      <w:pPr>
        <w:pStyle w:val="ListParagraph"/>
        <w:numPr>
          <w:ilvl w:val="0"/>
          <w:numId w:val="2"/>
        </w:numPr>
        <w:spacing w:after="60" w:before="60"/>
      </w:pPr>
      <w:r>
        <w:rPr>
          <w:rFonts w:ascii="Arial" w:cs="Arial" w:eastAsia="Arial" w:hAnsi="Arial"/>
          <w:sz w:val="22"/>
          <w:szCs w:val="22"/>
        </w:rPr>
        <w:t xml:space="preserve">If all checks pass: dose logged as Success. Photo stored in AWS S3 (India region), encrypted at rest.</w:t>
      </w:r>
    </w:p>
    <w:p>
      <w:pPr>
        <w:pStyle w:val="ListParagraph"/>
        <w:numPr>
          <w:ilvl w:val="0"/>
          <w:numId w:val="2"/>
        </w:numPr>
        <w:spacing w:after="60" w:before="60"/>
      </w:pPr>
      <w:r>
        <w:rPr>
          <w:rFonts w:ascii="Arial" w:cs="Arial" w:eastAsia="Arial" w:hAnsi="Arial"/>
          <w:sz w:val="22"/>
          <w:szCs w:val="22"/>
        </w:rPr>
        <w:t xml:space="preserve">If checks fail: specific reason shown. Up to 3 retake attempts per session window.</w:t>
      </w:r>
    </w:p>
    <w:p>
      <w:pPr>
        <w:pStyle w:val="ListParagraph"/>
        <w:numPr>
          <w:ilvl w:val="0"/>
          <w:numId w:val="2"/>
        </w:numPr>
        <w:spacing w:after="60" w:before="60"/>
      </w:pPr>
      <w:r>
        <w:rPr>
          <w:rFonts w:ascii="Arial" w:cs="Arial" w:eastAsia="Arial" w:hAnsi="Arial"/>
          <w:sz w:val="22"/>
          <w:szCs w:val="22"/>
        </w:rPr>
        <w:t xml:space="preserve">After 3 failed attempts: patient is offered the Partial Success override option.</w:t>
      </w:r>
    </w:p>
    <w:p>
      <w:pPr>
        <w:pStyle w:val="Heading2"/>
        <w:spacing w:after="120" w:before="280"/>
      </w:pPr>
      <w:r>
        <w:rPr>
          <w:rFonts w:ascii="Arial" w:cs="Arial" w:eastAsia="Arial" w:hAnsi="Arial"/>
          <w:b/>
          <w:bCs/>
          <w:color w:val="A0522D"/>
          <w:sz w:val="26"/>
          <w:szCs w:val="26"/>
        </w:rPr>
        <w:t xml:space="preserve">6.4 Partial Success Override (Manual Dose Confirmation)</w:t>
      </w:r>
    </w:p>
    <w:p>
      <w:pPr>
        <w:pStyle w:val="ListParagraph"/>
        <w:numPr>
          <w:ilvl w:val="0"/>
          <w:numId w:val="2"/>
        </w:numPr>
        <w:spacing w:after="60" w:before="60"/>
      </w:pPr>
      <w:r>
        <w:rPr>
          <w:rFonts w:ascii="Arial" w:cs="Arial" w:eastAsia="Arial" w:hAnsi="Arial"/>
          <w:sz w:val="22"/>
          <w:szCs w:val="22"/>
        </w:rPr>
        <w:t xml:space="preserve">Patient taps 'I took it but can't provide a photo'.</w:t>
      </w:r>
    </w:p>
    <w:p>
      <w:pPr>
        <w:pStyle w:val="ListParagraph"/>
        <w:numPr>
          <w:ilvl w:val="0"/>
          <w:numId w:val="2"/>
        </w:numPr>
        <w:spacing w:after="60" w:before="60"/>
      </w:pPr>
      <w:r>
        <w:rPr>
          <w:rFonts w:ascii="Arial" w:cs="Arial" w:eastAsia="Arial" w:hAnsi="Arial"/>
          <w:sz w:val="22"/>
          <w:szCs w:val="22"/>
        </w:rPr>
        <w:t xml:space="preserve">A confirmation dialog explains: 'This will be marked as Partial — your caregiver will be notified and it will not count as a verified dose.'</w:t>
      </w:r>
    </w:p>
    <w:p>
      <w:pPr>
        <w:pStyle w:val="ListParagraph"/>
        <w:numPr>
          <w:ilvl w:val="0"/>
          <w:numId w:val="2"/>
        </w:numPr>
        <w:spacing w:after="60" w:before="60"/>
      </w:pPr>
      <w:r>
        <w:rPr>
          <w:rFonts w:ascii="Arial" w:cs="Arial" w:eastAsia="Arial" w:hAnsi="Arial"/>
          <w:sz w:val="22"/>
          <w:szCs w:val="22"/>
        </w:rPr>
        <w:t xml:space="preserve">Patient must tap 'Confirm' to proceed. This prevents accidental taps.</w:t>
      </w:r>
    </w:p>
    <w:p>
      <w:pPr>
        <w:pStyle w:val="ListParagraph"/>
        <w:numPr>
          <w:ilvl w:val="0"/>
          <w:numId w:val="2"/>
        </w:numPr>
        <w:spacing w:after="60" w:before="60"/>
      </w:pPr>
      <w:r>
        <w:rPr>
          <w:rFonts w:ascii="Arial" w:cs="Arial" w:eastAsia="Arial" w:hAnsi="Arial"/>
          <w:sz w:val="22"/>
          <w:szCs w:val="22"/>
        </w:rPr>
        <w:t xml:space="preserve">Caregiver receives an SMS: 'Krishna marked Metformin 500mg as taken without photo proof on 22 May, Afternoon session.'</w:t>
      </w:r>
    </w:p>
    <w:p>
      <w:pPr>
        <w:pStyle w:val="ListParagraph"/>
        <w:numPr>
          <w:ilvl w:val="0"/>
          <w:numId w:val="2"/>
        </w:numPr>
        <w:spacing w:after="60" w:before="60"/>
      </w:pPr>
      <w:r>
        <w:rPr>
          <w:rFonts w:ascii="Arial" w:cs="Arial" w:eastAsia="Arial" w:hAnsi="Arial"/>
          <w:sz w:val="22"/>
          <w:szCs w:val="22"/>
        </w:rPr>
        <w:t xml:space="preserve">The dose appears in the calendar as Amber (⚠️ Partial Success).</w:t>
      </w:r>
    </w:p>
    <w:p>
      <w:pPr>
        <w:pStyle w:val="Heading2"/>
        <w:spacing w:after="120" w:before="280"/>
      </w:pPr>
      <w:r>
        <w:rPr>
          <w:rFonts w:ascii="Arial" w:cs="Arial" w:eastAsia="Arial" w:hAnsi="Arial"/>
          <w:b/>
          <w:bCs/>
          <w:color w:val="A0522D"/>
          <w:sz w:val="26"/>
          <w:szCs w:val="26"/>
        </w:rPr>
        <w:t xml:space="preserve">6.5 Caregiver SMS Escalation</w:t>
      </w:r>
    </w:p>
    <w:p>
      <w:pPr>
        <w:pStyle w:val="ListParagraph"/>
        <w:numPr>
          <w:ilvl w:val="0"/>
          <w:numId w:val="2"/>
        </w:numPr>
        <w:spacing w:after="60" w:before="60"/>
      </w:pPr>
      <w:r>
        <w:rPr>
          <w:rFonts w:ascii="Arial" w:cs="Arial" w:eastAsia="Arial" w:hAnsi="Arial"/>
          <w:sz w:val="22"/>
          <w:szCs w:val="22"/>
        </w:rPr>
        <w:t xml:space="preserve">Caregiver phone number stored at patient setup (no caregiver account required).</w:t>
      </w:r>
    </w:p>
    <w:p>
      <w:pPr>
        <w:pStyle w:val="ListParagraph"/>
        <w:numPr>
          <w:ilvl w:val="0"/>
          <w:numId w:val="2"/>
        </w:numPr>
        <w:spacing w:after="60" w:before="60"/>
      </w:pPr>
      <w:r>
        <w:rPr>
          <w:rFonts w:ascii="Arial" w:cs="Arial" w:eastAsia="Arial" w:hAnsi="Arial"/>
          <w:sz w:val="22"/>
          <w:szCs w:val="22"/>
        </w:rPr>
        <w:t xml:space="preserve">SMS is sent (via Twilio) in the following scenarios:</w:t>
      </w:r>
    </w:p>
    <w:p>
      <w:pPr>
        <w:pStyle w:val="ListParagraph"/>
        <w:numPr>
          <w:ilvl w:val="0"/>
          <w:numId w:val="3"/>
        </w:numPr>
        <w:spacing w:after="40" w:before="40"/>
      </w:pPr>
      <w:r>
        <w:rPr>
          <w:rFonts w:ascii="Arial" w:cs="Arial" w:eastAsia="Arial" w:hAnsi="Arial"/>
          <w:color w:val="555555"/>
          <w:sz w:val="21"/>
          <w:szCs w:val="21"/>
        </w:rPr>
        <w:t xml:space="preserve">2nd consecutive Failure: 'Reminder: Krishna missed 2 doses in a row. Last missed: Afternoon, 22 May.'</w:t>
      </w:r>
    </w:p>
    <w:p>
      <w:pPr>
        <w:pStyle w:val="ListParagraph"/>
        <w:numPr>
          <w:ilvl w:val="0"/>
          <w:numId w:val="3"/>
        </w:numPr>
        <w:spacing w:after="40" w:before="40"/>
      </w:pPr>
      <w:r>
        <w:rPr>
          <w:rFonts w:ascii="Arial" w:cs="Arial" w:eastAsia="Arial" w:hAnsi="Arial"/>
          <w:color w:val="555555"/>
          <w:sz w:val="21"/>
          <w:szCs w:val="21"/>
        </w:rPr>
        <w:t xml:space="preserve">Any Partial Success override: notification as described in 6.4.</w:t>
      </w:r>
    </w:p>
    <w:p>
      <w:pPr>
        <w:pStyle w:val="ListParagraph"/>
        <w:numPr>
          <w:ilvl w:val="0"/>
          <w:numId w:val="3"/>
        </w:numPr>
        <w:spacing w:after="40" w:before="40"/>
      </w:pPr>
      <w:r>
        <w:rPr>
          <w:rFonts w:ascii="Arial" w:cs="Arial" w:eastAsia="Arial" w:hAnsi="Arial"/>
          <w:color w:val="555555"/>
          <w:sz w:val="21"/>
          <w:szCs w:val="21"/>
        </w:rPr>
        <w:t xml:space="preserve">5th consecutive Failure: escalation SMS with 7-day adherence summary.</w:t>
      </w:r>
    </w:p>
    <w:p>
      <w:pPr>
        <w:pStyle w:val="ListParagraph"/>
        <w:numPr>
          <w:ilvl w:val="0"/>
          <w:numId w:val="3"/>
        </w:numPr>
        <w:spacing w:after="40" w:before="40"/>
      </w:pPr>
      <w:r>
        <w:rPr>
          <w:rFonts w:ascii="Arial" w:cs="Arial" w:eastAsia="Arial" w:hAnsi="Arial"/>
          <w:color w:val="555555"/>
          <w:sz w:val="21"/>
          <w:szCs w:val="21"/>
        </w:rPr>
        <w:t xml:space="preserve">Temporary medicine expires tomorrow: 'Krishna's antibiotic course (Amoxicillin) ends tomorrow. Please confirm with the doctor if renewal is needed.'</w:t>
      </w:r>
    </w:p>
    <w:p>
      <w:pPr>
        <w:pStyle w:val="ListParagraph"/>
        <w:numPr>
          <w:ilvl w:val="0"/>
          <w:numId w:val="2"/>
        </w:numPr>
        <w:spacing w:after="60" w:before="60"/>
      </w:pPr>
      <w:r>
        <w:rPr>
          <w:rFonts w:ascii="Arial" w:cs="Arial" w:eastAsia="Arial" w:hAnsi="Arial"/>
          <w:sz w:val="22"/>
          <w:szCs w:val="22"/>
        </w:rPr>
        <w:t xml:space="preserve">All SMS messages are sent in the patient's chosen language.</w:t>
      </w:r>
    </w:p>
    <w:p>
      <w:pPr>
        <w:pStyle w:val="Heading2"/>
        <w:spacing w:after="120" w:before="280"/>
      </w:pPr>
      <w:r>
        <w:rPr>
          <w:rFonts w:ascii="Arial" w:cs="Arial" w:eastAsia="Arial" w:hAnsi="Arial"/>
          <w:b/>
          <w:bCs/>
          <w:color w:val="A0522D"/>
          <w:sz w:val="26"/>
          <w:szCs w:val="26"/>
        </w:rPr>
        <w:t xml:space="preserve">6.6 Adherence Dashboard</w:t>
      </w:r>
    </w:p>
    <w:p>
      <w:pPr>
        <w:pStyle w:val="ListParagraph"/>
        <w:numPr>
          <w:ilvl w:val="0"/>
          <w:numId w:val="2"/>
        </w:numPr>
        <w:spacing w:after="60" w:before="60"/>
      </w:pPr>
      <w:r>
        <w:rPr>
          <w:rFonts w:ascii="Arial" w:cs="Arial" w:eastAsia="Arial" w:hAnsi="Arial"/>
          <w:sz w:val="22"/>
          <w:szCs w:val="22"/>
        </w:rPr>
        <w:t xml:space="preserve">Calendar heat-map with four colours: Green (Success), Amber (Partial Success), Red (Failure), Grey (no dose due).</w:t>
      </w:r>
    </w:p>
    <w:p>
      <w:pPr>
        <w:pStyle w:val="ListParagraph"/>
        <w:numPr>
          <w:ilvl w:val="0"/>
          <w:numId w:val="2"/>
        </w:numPr>
        <w:spacing w:after="60" w:before="60"/>
      </w:pPr>
      <w:r>
        <w:rPr>
          <w:rFonts w:ascii="Arial" w:cs="Arial" w:eastAsia="Arial" w:hAnsi="Arial"/>
          <w:sz w:val="22"/>
          <w:szCs w:val="22"/>
        </w:rPr>
        <w:t xml:space="preserve">Adherence % = verified Success doses / total scheduled doses. Partial Success is shown as a separate stat.</w:t>
      </w:r>
    </w:p>
    <w:p>
      <w:pPr>
        <w:pStyle w:val="ListParagraph"/>
        <w:numPr>
          <w:ilvl w:val="0"/>
          <w:numId w:val="2"/>
        </w:numPr>
        <w:spacing w:after="60" w:before="60"/>
      </w:pPr>
      <w:r>
        <w:rPr>
          <w:rFonts w:ascii="Arial" w:cs="Arial" w:eastAsia="Arial" w:hAnsi="Arial"/>
          <w:sz w:val="22"/>
          <w:szCs w:val="22"/>
        </w:rPr>
        <w:t xml:space="preserve">Patient can tap any day to see per-session dose log and the accepted photo for each Success dose.</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7. Use Cases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5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UC-01 — Patient Takes a Dose On Time</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 fires at session start for a due medicine.</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 has an active schedule. Session window is open.</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1. Notification arrives. 2. Patient taps — camera opens in split-frame. 3. Patient captures face + medicine sheet. 4. Gemini validates: face ✅, medicine ✅, timestamp ✅. 5. Dose logged as Success (Green). Confirmation shown.</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Dose is recorded as Success with photo proof stored in S3.</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Alternatives / Exceptions</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Photo fails: patient is shown the specific failure reason and can retry up to 3 times.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5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UC-02 — Patient Takes Dose Early (Before Session Start)</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Patient takes medicine before the session window opens.</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 has a Morning dose scheduled at 07:00. Patient takes medicine at 06:30.</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1. Patient opens app manually or taps reminder from a previous session. 2. Opens camera. 3. Captures photo at 06:30. 4. Gemini validates. 5. EXIF time 06:30 is within 60-minute early tolerance for 07:00 session. 6. Dose logged as Morning Success.</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Morning dose is pre-confirmed. No further Morning reminder fires.</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Alternatives / Exceptions</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If patient submits before the 60-minute tolerance window (e.g., 05:00 for a 07:00 session): photo rejected with message 'Too early — Morning session starts at 07:00'.</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5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UC-03 — Photo Submitted After Next Session Has Started</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Patient misses their Morning window and tries to submit a photo at 12:10, after Afternoon has started.</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Morning window (07:00–10:00) has closed. Afternoon session (12:00–14:00) has started.</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1. Patient submits photo at 12:10. 2. System detects Morning is closed. 3. System detects Afternoon has started. 4. Photo EXIF time 12:10 falls within Afternoon window. 5. Photo is accepted and assigned to AFTERNOON session. 6. Morning dose is logged as Failure.</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Afternoon dose is Success. Morning dose is Failure. No backdating occurs.</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Alternatives / Exceptions</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If there is no open session at photo submission time: photo is rejected. Patient is offered the Partial Success override.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5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UC-04 — Partial Success Override</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Patient took medicine but cannot provide a valid photo (e.g., poor lighting, no camera access).</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Session window is open or has just closed. Patient has exhausted 3 photo retries.</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1. Patient taps 'I took it but have no photo'. 2. Confirmation dialog is shown. 3. Patient confirms. 4. Dose logged as Partial Success (Amber). 5. Caregiver receives SMS notification.</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Dose is Partial Success. Caregiver is informed. Adherence % is not incremented.</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Alternatives / Exceptions</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If patient accidentally taps: they can cancel at the confirmation dialog. No way to undo after confirmation — contact caregiver to log an exception.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5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UC-05 — Multi-Prescription Onboarding</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New patient completes onboarding with two prescriptions: one chronic, one temporary (7-day antibiotic).</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Patient has just created their account. Language is set to Telugu.</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1. Patient photographs Prescription 1 (Metformin — chronic). 2. Taps '+ Add prescription'. 3. Photographs Prescription 2 (Amoxicillin — temporary, marks as 7 days). 4. App sends both to Gemini. 5. Gemini extracts: Metformin 500mg Morning+Evening, Amoxicillin 500mg Morning+Afternoon+Evening. 6. Review screen shown in Telugu. Patient confirms all entries. 7. Reminders go live from next session.</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Daily schedule active: 3 sessions with multiple medicines. Amoxicillin auto-deactivates in 7 days.</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Alternatives / Exceptions</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If Gemini mis-reads a medicine name: patient corrects it in the review step. If patient cannot read the review screen: they can switch language mid-onboarding.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5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UC-06 — Caregiver SMS Escalation</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System + Caregiver</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2nd consecutive Failure dose.</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Caregiver phone number is stored. Patient has had 1 previous Failure.</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1. Second dose window closes with no Success or Partial Success. 2. System increments consecutive-miss counter to 2. 3. Twilio SMS sent to caregiver's number. 4. Caregiver reads SMS and calls patient. 5. If patient then submits a photo: dose is too late (window closed) — Failure remains; consecutive counter resets only on a new Success.</w:t>
            </w:r>
          </w:p>
        </w:tc>
      </w:tr>
      <w:tr>
        <w:tc>
          <w:tcPr>
            <w:tcW w:type="dxa" w:w="28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65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Caregiver is aware. Consecutive-miss counter resets on the next verified Success dose.</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b/>
                <w:bCs/>
                <w:sz w:val="20"/>
                <w:szCs w:val="20"/>
              </w:rPr>
              <w:t xml:space="preserve">Alternatives / Exceptions</w:t>
            </w:r>
          </w:p>
        </w:tc>
        <w:tc>
          <w:tcPr>
            <w:tcW w:type="dxa" w:w="65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If caregiver number is not set: patient receives an in-app nudge to add a caregiver instead of the SMS being sent.</w:t>
            </w:r>
          </w:p>
        </w:tc>
      </w:tr>
    </w:tbl>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8. Non-Functional Requirements</w:t>
      </w:r>
    </w:p>
    <w:p>
      <w:pPr>
        <w:pStyle w:val="Heading2"/>
        <w:spacing w:after="120" w:before="280"/>
      </w:pPr>
      <w:r>
        <w:rPr>
          <w:rFonts w:ascii="Arial" w:cs="Arial" w:eastAsia="Arial" w:hAnsi="Arial"/>
          <w:b/>
          <w:bCs/>
          <w:color w:val="A0522D"/>
          <w:sz w:val="26"/>
          <w:szCs w:val="26"/>
        </w:rPr>
        <w:t xml:space="preserve">8.1 Performance</w:t>
      </w:r>
    </w:p>
    <w:p>
      <w:pPr>
        <w:pStyle w:val="ListParagraph"/>
        <w:numPr>
          <w:ilvl w:val="0"/>
          <w:numId w:val="2"/>
        </w:numPr>
        <w:spacing w:after="60" w:before="60"/>
      </w:pPr>
      <w:r>
        <w:rPr>
          <w:rFonts w:ascii="Arial" w:cs="Arial" w:eastAsia="Arial" w:hAnsi="Arial"/>
          <w:sz w:val="22"/>
          <w:szCs w:val="22"/>
        </w:rPr>
        <w:t xml:space="preserve">Gemini validation response: ≤ 8 seconds (p95) on a 4G connection in India.</w:t>
      </w:r>
    </w:p>
    <w:p>
      <w:pPr>
        <w:pStyle w:val="ListParagraph"/>
        <w:numPr>
          <w:ilvl w:val="0"/>
          <w:numId w:val="2"/>
        </w:numPr>
        <w:spacing w:after="60" w:before="60"/>
      </w:pPr>
      <w:r>
        <w:rPr>
          <w:rFonts w:ascii="Arial" w:cs="Arial" w:eastAsia="Arial" w:hAnsi="Arial"/>
          <w:sz w:val="22"/>
          <w:szCs w:val="22"/>
        </w:rPr>
        <w:t xml:space="preserve">App initial load (cached PWA): ≤ 2.5 seconds on a mid-range Android device.</w:t>
      </w:r>
    </w:p>
    <w:p>
      <w:pPr>
        <w:pStyle w:val="ListParagraph"/>
        <w:numPr>
          <w:ilvl w:val="0"/>
          <w:numId w:val="2"/>
        </w:numPr>
        <w:spacing w:after="60" w:before="60"/>
      </w:pPr>
      <w:r>
        <w:rPr>
          <w:rFonts w:ascii="Arial" w:cs="Arial" w:eastAsia="Arial" w:hAnsi="Arial"/>
          <w:sz w:val="22"/>
          <w:szCs w:val="22"/>
        </w:rPr>
        <w:t xml:space="preserve">Push notification delivery: within 60 seconds of scheduled session start.</w:t>
      </w:r>
    </w:p>
    <w:p>
      <w:pPr>
        <w:pStyle w:val="ListParagraph"/>
        <w:numPr>
          <w:ilvl w:val="0"/>
          <w:numId w:val="2"/>
        </w:numPr>
        <w:spacing w:after="60" w:before="60"/>
      </w:pPr>
      <w:r>
        <w:rPr>
          <w:rFonts w:ascii="Arial" w:cs="Arial" w:eastAsia="Arial" w:hAnsi="Arial"/>
          <w:sz w:val="22"/>
          <w:szCs w:val="22"/>
        </w:rPr>
        <w:t xml:space="preserve">SMS delivery: within 3 minutes via Twilio India routes.</w:t>
      </w:r>
    </w:p>
    <w:p>
      <w:pPr>
        <w:pStyle w:val="Heading2"/>
        <w:spacing w:after="120" w:before="280"/>
      </w:pPr>
      <w:r>
        <w:rPr>
          <w:rFonts w:ascii="Arial" w:cs="Arial" w:eastAsia="Arial" w:hAnsi="Arial"/>
          <w:b/>
          <w:bCs/>
          <w:color w:val="A0522D"/>
          <w:sz w:val="26"/>
          <w:szCs w:val="26"/>
        </w:rPr>
        <w:t xml:space="preserve">8.2 Security &amp; Privacy</w:t>
      </w:r>
    </w:p>
    <w:p>
      <w:pPr>
        <w:pStyle w:val="ListParagraph"/>
        <w:numPr>
          <w:ilvl w:val="0"/>
          <w:numId w:val="2"/>
        </w:numPr>
        <w:spacing w:after="60" w:before="60"/>
      </w:pPr>
      <w:r>
        <w:rPr>
          <w:rFonts w:ascii="Arial" w:cs="Arial" w:eastAsia="Arial" w:hAnsi="Arial"/>
          <w:sz w:val="22"/>
          <w:szCs w:val="22"/>
        </w:rPr>
        <w:t xml:space="preserve">All data stored in AWS ap-south-1 (Mumbai). No cross-region transfer.</w:t>
      </w:r>
    </w:p>
    <w:p>
      <w:pPr>
        <w:pStyle w:val="ListParagraph"/>
        <w:numPr>
          <w:ilvl w:val="0"/>
          <w:numId w:val="2"/>
        </w:numPr>
        <w:spacing w:after="60" w:before="60"/>
      </w:pPr>
      <w:r>
        <w:rPr>
          <w:rFonts w:ascii="Arial" w:cs="Arial" w:eastAsia="Arial" w:hAnsi="Arial"/>
          <w:sz w:val="22"/>
          <w:szCs w:val="22"/>
        </w:rPr>
        <w:t xml:space="preserve">Photos encrypted at rest (AES-256) and in transit (TLS 1.3).</w:t>
      </w:r>
    </w:p>
    <w:p>
      <w:pPr>
        <w:pStyle w:val="ListParagraph"/>
        <w:numPr>
          <w:ilvl w:val="0"/>
          <w:numId w:val="2"/>
        </w:numPr>
        <w:spacing w:after="60" w:before="60"/>
      </w:pPr>
      <w:r>
        <w:rPr>
          <w:rFonts w:ascii="Arial" w:cs="Arial" w:eastAsia="Arial" w:hAnsi="Arial"/>
          <w:sz w:val="22"/>
          <w:szCs w:val="22"/>
        </w:rPr>
        <w:t xml:space="preserve">EXIF data stripped from stored photos after validation — only the validated timestamp and result are retained.</w:t>
      </w:r>
    </w:p>
    <w:p>
      <w:pPr>
        <w:pStyle w:val="ListParagraph"/>
        <w:numPr>
          <w:ilvl w:val="0"/>
          <w:numId w:val="2"/>
        </w:numPr>
        <w:spacing w:after="60" w:before="60"/>
      </w:pPr>
      <w:r>
        <w:rPr>
          <w:rFonts w:ascii="Arial" w:cs="Arial" w:eastAsia="Arial" w:hAnsi="Arial"/>
          <w:sz w:val="22"/>
          <w:szCs w:val="22"/>
        </w:rPr>
        <w:t xml:space="preserve">Patient photos are accessible only to the patient. Caregivers receive text-only SMS alerts — they do not see photos.</w:t>
      </w:r>
    </w:p>
    <w:p>
      <w:pPr>
        <w:pStyle w:val="ListParagraph"/>
        <w:numPr>
          <w:ilvl w:val="0"/>
          <w:numId w:val="2"/>
        </w:numPr>
        <w:spacing w:after="60" w:before="60"/>
      </w:pPr>
      <w:r>
        <w:rPr>
          <w:rFonts w:ascii="Arial" w:cs="Arial" w:eastAsia="Arial" w:hAnsi="Arial"/>
          <w:sz w:val="22"/>
          <w:szCs w:val="22"/>
        </w:rPr>
        <w:t xml:space="preserve">Compliance: DPDP Act 2023 (India Digital Personal Data Protection Act).</w:t>
      </w:r>
    </w:p>
    <w:p>
      <w:pPr>
        <w:pStyle w:val="Heading2"/>
        <w:spacing w:after="120" w:before="280"/>
      </w:pPr>
      <w:r>
        <w:rPr>
          <w:rFonts w:ascii="Arial" w:cs="Arial" w:eastAsia="Arial" w:hAnsi="Arial"/>
          <w:b/>
          <w:bCs/>
          <w:color w:val="A0522D"/>
          <w:sz w:val="26"/>
          <w:szCs w:val="26"/>
        </w:rPr>
        <w:t xml:space="preserve">8.3 Accessibility</w:t>
      </w:r>
    </w:p>
    <w:p>
      <w:pPr>
        <w:pStyle w:val="ListParagraph"/>
        <w:numPr>
          <w:ilvl w:val="0"/>
          <w:numId w:val="2"/>
        </w:numPr>
        <w:spacing w:after="60" w:before="60"/>
      </w:pPr>
      <w:r>
        <w:rPr>
          <w:rFonts w:ascii="Arial" w:cs="Arial" w:eastAsia="Arial" w:hAnsi="Arial"/>
          <w:sz w:val="22"/>
          <w:szCs w:val="22"/>
        </w:rPr>
        <w:t xml:space="preserve">Minimum touch target: 48×48 dp (Material Design guidance for Indian Android devices).</w:t>
      </w:r>
    </w:p>
    <w:p>
      <w:pPr>
        <w:pStyle w:val="ListParagraph"/>
        <w:numPr>
          <w:ilvl w:val="0"/>
          <w:numId w:val="2"/>
        </w:numPr>
        <w:spacing w:after="60" w:before="60"/>
      </w:pPr>
      <w:r>
        <w:rPr>
          <w:rFonts w:ascii="Arial" w:cs="Arial" w:eastAsia="Arial" w:hAnsi="Arial"/>
          <w:sz w:val="22"/>
          <w:szCs w:val="22"/>
        </w:rPr>
        <w:t xml:space="preserve">Font size scales with device accessibility settings.</w:t>
      </w:r>
    </w:p>
    <w:p>
      <w:pPr>
        <w:pStyle w:val="ListParagraph"/>
        <w:numPr>
          <w:ilvl w:val="0"/>
          <w:numId w:val="2"/>
        </w:numPr>
        <w:spacing w:after="60" w:before="60"/>
      </w:pPr>
      <w:r>
        <w:rPr>
          <w:rFonts w:ascii="Arial" w:cs="Arial" w:eastAsia="Arial" w:hAnsi="Arial"/>
          <w:sz w:val="22"/>
          <w:szCs w:val="22"/>
        </w:rPr>
        <w:t xml:space="preserve">Colour contrast ≥ 4.5:1 WCAG AA across all supported languages.</w:t>
      </w:r>
    </w:p>
    <w:p>
      <w:pPr>
        <w:pStyle w:val="ListParagraph"/>
        <w:numPr>
          <w:ilvl w:val="0"/>
          <w:numId w:val="2"/>
        </w:numPr>
        <w:spacing w:after="60" w:before="60"/>
      </w:pPr>
      <w:r>
        <w:rPr>
          <w:rFonts w:ascii="Arial" w:cs="Arial" w:eastAsia="Arial" w:hAnsi="Arial"/>
          <w:sz w:val="22"/>
          <w:szCs w:val="22"/>
        </w:rPr>
        <w:t xml:space="preserve">All critical actions (reminders, camera, override) usable with one hand.</w:t>
      </w:r>
    </w:p>
    <w:p>
      <w:pPr>
        <w:pStyle w:val="Heading2"/>
        <w:spacing w:after="120" w:before="280"/>
      </w:pPr>
      <w:r>
        <w:rPr>
          <w:rFonts w:ascii="Arial" w:cs="Arial" w:eastAsia="Arial" w:hAnsi="Arial"/>
          <w:b/>
          <w:bCs/>
          <w:color w:val="A0522D"/>
          <w:sz w:val="26"/>
          <w:szCs w:val="26"/>
        </w:rPr>
        <w:t xml:space="preserve">8.4 Compatibility</w:t>
      </w:r>
    </w:p>
    <w:p>
      <w:pPr>
        <w:pStyle w:val="ListParagraph"/>
        <w:numPr>
          <w:ilvl w:val="0"/>
          <w:numId w:val="2"/>
        </w:numPr>
        <w:spacing w:after="60" w:before="60"/>
      </w:pPr>
      <w:r>
        <w:rPr>
          <w:rFonts w:ascii="Arial" w:cs="Arial" w:eastAsia="Arial" w:hAnsi="Arial"/>
          <w:sz w:val="22"/>
          <w:szCs w:val="22"/>
        </w:rPr>
        <w:t xml:space="preserve">Android Chrome 90+ (primary target — dominant in India).</w:t>
      </w:r>
    </w:p>
    <w:p>
      <w:pPr>
        <w:pStyle w:val="ListParagraph"/>
        <w:numPr>
          <w:ilvl w:val="0"/>
          <w:numId w:val="2"/>
        </w:numPr>
        <w:spacing w:after="60" w:before="60"/>
      </w:pPr>
      <w:r>
        <w:rPr>
          <w:rFonts w:ascii="Arial" w:cs="Arial" w:eastAsia="Arial" w:hAnsi="Arial"/>
          <w:sz w:val="22"/>
          <w:szCs w:val="22"/>
        </w:rPr>
        <w:t xml:space="preserve">iOS Safari 16.4+ (Web Push support).</w:t>
      </w:r>
    </w:p>
    <w:p>
      <w:pPr>
        <w:pStyle w:val="ListParagraph"/>
        <w:numPr>
          <w:ilvl w:val="0"/>
          <w:numId w:val="2"/>
        </w:numPr>
        <w:spacing w:after="60" w:before="60"/>
      </w:pPr>
      <w:r>
        <w:rPr>
          <w:rFonts w:ascii="Arial" w:cs="Arial" w:eastAsia="Arial" w:hAnsi="Arial"/>
          <w:sz w:val="22"/>
          <w:szCs w:val="22"/>
        </w:rPr>
        <w:t xml:space="preserve">Works on 2GB RAM devices (Redmi, Realme entry-level segment common in India).</w:t>
      </w:r>
    </w:p>
    <w:p>
      <w:pPr>
        <w:pStyle w:val="Heading2"/>
        <w:spacing w:after="120" w:before="280"/>
      </w:pPr>
      <w:r>
        <w:rPr>
          <w:rFonts w:ascii="Arial" w:cs="Arial" w:eastAsia="Arial" w:hAnsi="Arial"/>
          <w:b/>
          <w:bCs/>
          <w:color w:val="A0522D"/>
          <w:sz w:val="26"/>
          <w:szCs w:val="26"/>
        </w:rPr>
        <w:t xml:space="preserve">8.5 Offline Behaviour</w:t>
      </w:r>
    </w:p>
    <w:p>
      <w:pPr>
        <w:pStyle w:val="ListParagraph"/>
        <w:numPr>
          <w:ilvl w:val="0"/>
          <w:numId w:val="2"/>
        </w:numPr>
        <w:spacing w:after="60" w:before="60"/>
      </w:pPr>
      <w:r>
        <w:rPr>
          <w:rFonts w:ascii="Arial" w:cs="Arial" w:eastAsia="Arial" w:hAnsi="Arial"/>
          <w:sz w:val="22"/>
          <w:szCs w:val="22"/>
        </w:rPr>
        <w:t xml:space="preserve">App shell available offline via Service Worker.</w:t>
      </w:r>
    </w:p>
    <w:p>
      <w:pPr>
        <w:pStyle w:val="ListParagraph"/>
        <w:numPr>
          <w:ilvl w:val="0"/>
          <w:numId w:val="2"/>
        </w:numPr>
        <w:spacing w:after="60" w:before="60"/>
      </w:pPr>
      <w:r>
        <w:rPr>
          <w:rFonts w:ascii="Arial" w:cs="Arial" w:eastAsia="Arial" w:hAnsi="Arial"/>
          <w:sz w:val="22"/>
          <w:szCs w:val="22"/>
        </w:rPr>
        <w:t xml:space="preserve">Reminder fires as a local notification if the device is offline.</w:t>
      </w:r>
    </w:p>
    <w:p>
      <w:pPr>
        <w:pStyle w:val="ListParagraph"/>
        <w:numPr>
          <w:ilvl w:val="0"/>
          <w:numId w:val="2"/>
        </w:numPr>
        <w:spacing w:after="60" w:before="60"/>
      </w:pPr>
      <w:r>
        <w:rPr>
          <w:rFonts w:ascii="Arial" w:cs="Arial" w:eastAsia="Arial" w:hAnsi="Arial"/>
          <w:sz w:val="22"/>
          <w:szCs w:val="22"/>
        </w:rPr>
        <w:t xml:space="preserve">Photos captured offline are queued and uploaded on reconnect. EXIF timestamp is used, not upload time.</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9. Proposed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76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20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Frontend / PWA</w:t>
            </w:r>
          </w:p>
        </w:tc>
        <w:tc>
          <w:tcPr>
            <w:tcW w:type="dxa" w:w="3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React + Vite + Workbox</w:t>
            </w:r>
          </w:p>
        </w:tc>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Fast build, excellent PWA support, large community</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Utility-first; easy RTL support for regional languages later</w:t>
            </w:r>
          </w:p>
        </w:tc>
      </w:tr>
      <w:tr>
        <w:tc>
          <w:tcPr>
            <w:tcW w:type="dxa" w:w="24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Backend</w:t>
            </w:r>
          </w:p>
        </w:tc>
        <w:tc>
          <w:tcPr>
            <w:tcW w:type="dxa" w:w="3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Node.js + Fastify</w:t>
            </w:r>
          </w:p>
        </w:tc>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Low latency, good for streaming Gemini responses</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PostgreSQL (AWS RDS ap-south-1)</w:t>
            </w:r>
          </w:p>
        </w:tc>
        <w:tc>
          <w:tcPr>
            <w:tcW w:type="dxa" w:w="3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Relational, DPDP-compliant, India region</w:t>
            </w:r>
          </w:p>
        </w:tc>
      </w:tr>
      <w:tr>
        <w:tc>
          <w:tcPr>
            <w:tcW w:type="dxa" w:w="24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AI — Validation &amp; OCR</w:t>
            </w:r>
          </w:p>
        </w:tc>
        <w:tc>
          <w:tcPr>
            <w:tcW w:type="dxa" w:w="3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Google Gemini 1.5 Flash (free tier)</w:t>
            </w:r>
          </w:p>
        </w:tc>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Multimodal: handles face, medicine detection, and OCR in one call. Free up to 15 RPM.</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Web Push API + FCM</w:t>
            </w:r>
          </w:p>
        </w:tc>
        <w:tc>
          <w:tcPr>
            <w:tcW w:type="dxa" w:w="3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Works on Android (dominant) and iOS 16.4+</w:t>
            </w:r>
          </w:p>
        </w:tc>
      </w:tr>
      <w:tr>
        <w:tc>
          <w:tcPr>
            <w:tcW w:type="dxa" w:w="24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SMS (caregiver alerts &amp; OTP)</w:t>
            </w:r>
          </w:p>
        </w:tc>
        <w:tc>
          <w:tcPr>
            <w:tcW w:type="dxa" w:w="3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Twilio India</w:t>
            </w:r>
          </w:p>
        </w:tc>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DLT-registered Indian sender ID, supports regional language SMS</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Photo Storage</w:t>
            </w:r>
          </w:p>
        </w:tc>
        <w:tc>
          <w:tcPr>
            <w:tcW w:type="dxa" w:w="3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AWS S3 ap-south-1 (SSE-S3)</w:t>
            </w:r>
          </w:p>
        </w:tc>
        <w:tc>
          <w:tcPr>
            <w:tcW w:type="dxa" w:w="3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India region, encrypted, low cost</w:t>
            </w:r>
          </w:p>
        </w:tc>
      </w:tr>
      <w:tr>
        <w:tc>
          <w:tcPr>
            <w:tcW w:type="dxa" w:w="24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Auth</w:t>
            </w:r>
          </w:p>
        </w:tc>
        <w:tc>
          <w:tcPr>
            <w:tcW w:type="dxa" w:w="376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Firebase Auth (phone OTP)</w:t>
            </w:r>
          </w:p>
        </w:tc>
        <w:tc>
          <w:tcPr>
            <w:tcW w:type="dxa" w:w="3200"/>
            <w:tcBorders>
              <w:top w:val="single" w:color="D4A574" w:sz="1"/>
              <w:left w:val="single" w:color="D4A574" w:sz="1"/>
              <w:bottom w:val="single" w:color="D4A574" w:sz="1"/>
              <w:right w:val="single" w:color="D4A574" w:sz="1"/>
            </w:tcBorders>
            <w:shd w:fill="FFF3E8" w:val="clear"/>
            <w:tcMar>
              <w:top w:type="dxa" w:w="80"/>
              <w:left w:type="dxa" w:w="120"/>
              <w:bottom w:type="dxa" w:w="80"/>
              <w:right w:type="dxa" w:w="120"/>
            </w:tcMar>
          </w:tcPr>
          <w:p>
            <w:r>
              <w:rPr>
                <w:rFonts w:ascii="Arial" w:cs="Arial" w:eastAsia="Arial" w:hAnsi="Arial"/>
                <w:sz w:val="20"/>
                <w:szCs w:val="20"/>
              </w:rPr>
              <w:t xml:space="preserve">Phone number auth; free tier sufficient for MVP</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i18n</w:t>
            </w:r>
          </w:p>
        </w:tc>
        <w:tc>
          <w:tcPr>
            <w:tcW w:type="dxa" w:w="376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i18next + react-i18next</w:t>
            </w:r>
          </w:p>
        </w:tc>
        <w:tc>
          <w:tcPr>
            <w:tcW w:type="dxa" w:w="3200"/>
            <w:tcBorders>
              <w:top w:val="single" w:color="D4A574" w:sz="1"/>
              <w:left w:val="single" w:color="D4A574" w:sz="1"/>
              <w:bottom w:val="single" w:color="D4A574" w:sz="1"/>
              <w:right w:val="single" w:color="D4A574"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supports all Indian scripts</w:t>
            </w:r>
          </w:p>
        </w:tc>
      </w:tr>
    </w:tbl>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10. Phase 2 Roadmap (Post-MVP)</w:t>
      </w:r>
    </w:p>
    <w:p>
      <w:pPr>
        <w:pStyle w:val="ListParagraph"/>
        <w:numPr>
          <w:ilvl w:val="0"/>
          <w:numId w:val="2"/>
        </w:numPr>
        <w:spacing w:after="60" w:before="60"/>
      </w:pPr>
      <w:r>
        <w:rPr>
          <w:rFonts w:ascii="Arial" w:cs="Arial" w:eastAsia="Arial" w:hAnsi="Arial"/>
          <w:sz w:val="22"/>
          <w:szCs w:val="22"/>
        </w:rPr>
        <w:t xml:space="preserve">Caregiver app / web dashboard (multi-patient view).</w:t>
      </w:r>
    </w:p>
    <w:p>
      <w:pPr>
        <w:pStyle w:val="ListParagraph"/>
        <w:numPr>
          <w:ilvl w:val="0"/>
          <w:numId w:val="2"/>
        </w:numPr>
        <w:spacing w:after="60" w:before="60"/>
      </w:pPr>
      <w:r>
        <w:rPr>
          <w:rFonts w:ascii="Arial" w:cs="Arial" w:eastAsia="Arial" w:hAnsi="Arial"/>
          <w:sz w:val="22"/>
          <w:szCs w:val="22"/>
        </w:rPr>
        <w:t xml:space="preserve">Per-patient configurable session times and early-dose tolerance windows.</w:t>
      </w:r>
    </w:p>
    <w:p>
      <w:pPr>
        <w:pStyle w:val="ListParagraph"/>
        <w:numPr>
          <w:ilvl w:val="0"/>
          <w:numId w:val="2"/>
        </w:numPr>
        <w:spacing w:after="60" w:before="60"/>
      </w:pPr>
      <w:r>
        <w:rPr>
          <w:rFonts w:ascii="Arial" w:cs="Arial" w:eastAsia="Arial" w:hAnsi="Arial"/>
          <w:sz w:val="22"/>
          <w:szCs w:val="22"/>
        </w:rPr>
        <w:t xml:space="preserve">Clinic / hospital admin panel with compliance export (PDF / CSV).</w:t>
      </w:r>
    </w:p>
    <w:p>
      <w:pPr>
        <w:pStyle w:val="ListParagraph"/>
        <w:numPr>
          <w:ilvl w:val="0"/>
          <w:numId w:val="2"/>
        </w:numPr>
        <w:spacing w:after="60" w:before="60"/>
      </w:pPr>
      <w:r>
        <w:rPr>
          <w:rFonts w:ascii="Arial" w:cs="Arial" w:eastAsia="Arial" w:hAnsi="Arial"/>
          <w:sz w:val="22"/>
          <w:szCs w:val="22"/>
        </w:rPr>
        <w:t xml:space="preserve">Pharmacy refill reminders tied to prescription end dates.</w:t>
      </w:r>
    </w:p>
    <w:p>
      <w:pPr>
        <w:pStyle w:val="ListParagraph"/>
        <w:numPr>
          <w:ilvl w:val="0"/>
          <w:numId w:val="2"/>
        </w:numPr>
        <w:spacing w:after="60" w:before="60"/>
      </w:pPr>
      <w:r>
        <w:rPr>
          <w:rFonts w:ascii="Arial" w:cs="Arial" w:eastAsia="Arial" w:hAnsi="Arial"/>
          <w:sz w:val="22"/>
          <w:szCs w:val="22"/>
        </w:rPr>
        <w:t xml:space="preserve">Predictive adherence scoring using historical ML model.</w:t>
      </w:r>
    </w:p>
    <w:p>
      <w:pPr>
        <w:pStyle w:val="ListParagraph"/>
        <w:numPr>
          <w:ilvl w:val="0"/>
          <w:numId w:val="2"/>
        </w:numPr>
        <w:spacing w:after="60" w:before="60"/>
      </w:pPr>
      <w:r>
        <w:rPr>
          <w:rFonts w:ascii="Arial" w:cs="Arial" w:eastAsia="Arial" w:hAnsi="Arial"/>
          <w:sz w:val="22"/>
          <w:szCs w:val="22"/>
        </w:rPr>
        <w:t xml:space="preserve">Face recognition improvement using the onboarding reference selfie.</w:t>
      </w:r>
    </w:p>
    <w:p>
      <w:pPr>
        <w:pStyle w:val="ListParagraph"/>
        <w:numPr>
          <w:ilvl w:val="0"/>
          <w:numId w:val="2"/>
        </w:numPr>
        <w:spacing w:after="60" w:before="60"/>
      </w:pPr>
      <w:r>
        <w:rPr>
          <w:rFonts w:ascii="Arial" w:cs="Arial" w:eastAsia="Arial" w:hAnsi="Arial"/>
          <w:sz w:val="22"/>
          <w:szCs w:val="22"/>
        </w:rPr>
        <w:t xml:space="preserve">Native Android / iOS apps (React Native) for better camera API access and background processing.</w:t>
      </w:r>
    </w:p>
    <w:p>
      <w:pPr>
        <w:pStyle w:val="ListParagraph"/>
        <w:numPr>
          <w:ilvl w:val="0"/>
          <w:numId w:val="2"/>
        </w:numPr>
        <w:spacing w:after="60" w:before="60"/>
      </w:pPr>
      <w:r>
        <w:rPr>
          <w:rFonts w:ascii="Arial" w:cs="Arial" w:eastAsia="Arial" w:hAnsi="Arial"/>
          <w:sz w:val="22"/>
          <w:szCs w:val="22"/>
        </w:rPr>
        <w:t xml:space="preserve">Wearable integration (Wear OS / watchOS) — tap-to-capture.</w:t>
      </w:r>
    </w:p>
    <w:p>
      <w:pPr>
        <w:pStyle w:val="ListParagraph"/>
        <w:numPr>
          <w:ilvl w:val="0"/>
          <w:numId w:val="2"/>
        </w:numPr>
        <w:spacing w:after="60" w:before="60"/>
      </w:pPr>
      <w:r>
        <w:rPr>
          <w:rFonts w:ascii="Arial" w:cs="Arial" w:eastAsia="Arial" w:hAnsi="Arial"/>
          <w:sz w:val="22"/>
          <w:szCs w:val="22"/>
        </w:rPr>
        <w:t xml:space="preserve">Expanded language support: Punjabi, Gujarati, Odia, Assamese.</w:t>
      </w:r>
    </w:p>
    <w:p>
      <w:pPr>
        <w:pBdr>
          <w:bottom w:val="single" w:color="D4A574" w:sz="4" w:space="1"/>
        </w:pBdr>
        <w:spacing w:after="160" w:before="160"/>
      </w:pPr>
    </w:p>
    <w:p>
      <w:pPr>
        <w:pStyle w:val="Heading1"/>
        <w:spacing w:after="160" w:before="360"/>
      </w:pPr>
      <w:r>
        <w:rPr>
          <w:rFonts w:ascii="Arial" w:cs="Arial" w:eastAsia="Arial" w:hAnsi="Arial"/>
          <w:b/>
          <w:bCs/>
          <w:color w:val="7B4F2E"/>
          <w:sz w:val="32"/>
          <w:szCs w:val="32"/>
        </w:rPr>
        <w:t xml:space="preserve">Document Review &amp; Sign-off</w:t>
      </w:r>
    </w:p>
    <w:p>
      <w:pPr>
        <w:spacing w:after="80" w:before="80"/>
      </w:pPr>
      <w:r>
        <w:rPr>
          <w:rFonts w:ascii="Arial" w:cs="Arial" w:eastAsia="Arial" w:hAnsi="Arial"/>
          <w:sz w:val="22"/>
          <w:szCs w:val="22"/>
        </w:rPr>
        <w:t xml:space="preserve">This is v1.1 — revised with all open questions resolved. Please sign off before implementation begins.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12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D4A574" w:sz="1"/>
              <w:left w:val="single" w:color="D4A574" w:sz="1"/>
              <w:bottom w:val="single" w:color="D4A574" w:sz="1"/>
              <w:right w:val="single" w:color="D4A574" w:sz="1"/>
            </w:tcBorders>
            <w:shd w:fill="A0522D"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D4A574" w:sz="1"/>
              <w:left w:val="single" w:color="D4A574" w:sz="1"/>
              <w:bottom w:val="single" w:color="D4A574" w:sz="1"/>
              <w:right w:val="single" w:color="D4A574" w:sz="1"/>
            </w:tcBorders>
            <w:shd w:fill="FFF3E8" w:val="clear"/>
            <w:tcMar>
              <w:top w:type="dxa" w:w="120"/>
              <w:left w:type="dxa" w:w="120"/>
              <w:bottom w:type="dxa" w:w="120"/>
              <w:right w:type="dxa" w:w="120"/>
            </w:tcMar>
          </w:tcPr>
          <w:p>
            <w:r>
              <w:rPr>
                <w:rFonts w:ascii="Arial" w:cs="Arial" w:eastAsia="Arial" w:hAnsi="Arial"/>
                <w:sz w:val="20"/>
                <w:szCs w:val="20"/>
              </w:rPr>
              <w:t xml:space="preserve">Product Owner</w:t>
            </w:r>
          </w:p>
        </w:tc>
        <w:tc>
          <w:tcPr>
            <w:tcW w:type="dxa" w:w="3120"/>
            <w:tcBorders>
              <w:top w:val="single" w:color="D4A574" w:sz="1"/>
              <w:left w:val="single" w:color="D4A574" w:sz="1"/>
              <w:bottom w:val="single" w:color="D4A574" w:sz="1"/>
              <w:right w:val="single" w:color="D4A574" w:sz="1"/>
            </w:tcBorders>
            <w:shd w:fill="FFF3E8"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D4A574" w:sz="1"/>
              <w:left w:val="single" w:color="D4A574" w:sz="1"/>
              <w:bottom w:val="single" w:color="D4A574" w:sz="1"/>
              <w:right w:val="single" w:color="D4A574" w:sz="1"/>
            </w:tcBorders>
            <w:shd w:fill="FFF3E8"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D4A574" w:sz="1"/>
              <w:left w:val="single" w:color="D4A574" w:sz="1"/>
              <w:bottom w:val="single" w:color="D4A574" w:sz="1"/>
              <w:right w:val="single" w:color="D4A574" w:sz="1"/>
            </w:tcBorders>
            <w:shd w:fill="FFFFFF" w:val="clear"/>
            <w:tcMar>
              <w:top w:type="dxa" w:w="120"/>
              <w:left w:type="dxa" w:w="120"/>
              <w:bottom w:type="dxa" w:w="120"/>
              <w:right w:type="dxa" w:w="120"/>
            </w:tcMar>
          </w:tcPr>
          <w:p>
            <w:r>
              <w:rPr>
                <w:rFonts w:ascii="Arial" w:cs="Arial" w:eastAsia="Arial" w:hAnsi="Arial"/>
                <w:sz w:val="20"/>
                <w:szCs w:val="20"/>
              </w:rPr>
              <w:t xml:space="preserve">Tech Lead</w:t>
            </w:r>
          </w:p>
        </w:tc>
        <w:tc>
          <w:tcPr>
            <w:tcW w:type="dxa" w:w="3120"/>
            <w:tcBorders>
              <w:top w:val="single" w:color="D4A574" w:sz="1"/>
              <w:left w:val="single" w:color="D4A574" w:sz="1"/>
              <w:bottom w:val="single" w:color="D4A574" w:sz="1"/>
              <w:right w:val="single" w:color="D4A574"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D4A574" w:sz="1"/>
              <w:left w:val="single" w:color="D4A574" w:sz="1"/>
              <w:bottom w:val="single" w:color="D4A574" w:sz="1"/>
              <w:right w:val="single" w:color="D4A574"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120"/>
            <w:tcBorders>
              <w:top w:val="single" w:color="D4A574" w:sz="1"/>
              <w:left w:val="single" w:color="D4A574" w:sz="1"/>
              <w:bottom w:val="single" w:color="D4A574" w:sz="1"/>
              <w:right w:val="single" w:color="D4A574" w:sz="1"/>
            </w:tcBorders>
            <w:shd w:fill="FFF3E8" w:val="clear"/>
            <w:tcMar>
              <w:top w:type="dxa" w:w="120"/>
              <w:left w:type="dxa" w:w="120"/>
              <w:bottom w:type="dxa" w:w="120"/>
              <w:right w:type="dxa" w:w="120"/>
            </w:tcMar>
          </w:tcPr>
          <w:p>
            <w:r>
              <w:rPr>
                <w:rFonts w:ascii="Arial" w:cs="Arial" w:eastAsia="Arial" w:hAnsi="Arial"/>
                <w:sz w:val="20"/>
                <w:szCs w:val="20"/>
              </w:rPr>
              <w:t xml:space="preserve">Design Lead</w:t>
            </w:r>
          </w:p>
        </w:tc>
        <w:tc>
          <w:tcPr>
            <w:tcW w:type="dxa" w:w="3120"/>
            <w:tcBorders>
              <w:top w:val="single" w:color="D4A574" w:sz="1"/>
              <w:left w:val="single" w:color="D4A574" w:sz="1"/>
              <w:bottom w:val="single" w:color="D4A574" w:sz="1"/>
              <w:right w:val="single" w:color="D4A574" w:sz="1"/>
            </w:tcBorders>
            <w:shd w:fill="FFF3E8" w:val="clear"/>
            <w:tcMar>
              <w:top w:type="dxa" w:w="120"/>
              <w:left w:type="dxa" w:w="120"/>
              <w:bottom w:type="dxa" w:w="120"/>
              <w:right w:type="dxa" w:w="120"/>
            </w:tcMar>
          </w:tcPr>
          <w:p>
            <w:r>
              <w:rPr>
                <w:rFonts w:ascii="Arial" w:cs="Arial" w:eastAsia="Arial" w:hAnsi="Arial"/>
                <w:sz w:val="20"/>
                <w:szCs w:val="20"/>
              </w:rPr>
              <w:t xml:space="preserve"/>
            </w:r>
          </w:p>
        </w:tc>
        <w:tc>
          <w:tcPr>
            <w:tcW w:type="dxa" w:w="3120"/>
            <w:tcBorders>
              <w:top w:val="single" w:color="D4A574" w:sz="1"/>
              <w:left w:val="single" w:color="D4A574" w:sz="1"/>
              <w:bottom w:val="single" w:color="D4A574" w:sz="1"/>
              <w:right w:val="single" w:color="D4A574" w:sz="1"/>
            </w:tcBorders>
            <w:shd w:fill="FFF3E8" w:val="clear"/>
            <w:tcMar>
              <w:top w:type="dxa" w:w="120"/>
              <w:left w:type="dxa" w:w="120"/>
              <w:bottom w:type="dxa" w:w="12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574" w:sz="4" w:space="4"/>
      </w:pBdr>
    </w:pPr>
    <w:r>
      <w:rPr>
        <w:rFonts w:ascii="Arial" w:cs="Arial" w:eastAsia="Arial" w:hAnsi="Arial"/>
        <w:color w:val="888888"/>
        <w:sz w:val="18"/>
        <w:szCs w:val="18"/>
      </w:rPr>
      <w:t xml:space="preserve">MedRem — Product Requirements Document   |   v1.1 REVISED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2026-05-23T08:11:59.162Z</dcterms:created>
  <dcterms:modified xsi:type="dcterms:W3CDTF">2026-05-23T08:11:59.205Z</dcterms:modified>
</cp:coreProperties>
</file>

<file path=docProps/custom.xml><?xml version="1.0" encoding="utf-8"?>
<Properties xmlns="http://schemas.openxmlformats.org/officeDocument/2006/custom-properties" xmlns:vt="http://schemas.openxmlformats.org/officeDocument/2006/docPropsVTypes"/>
</file>