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3361"/>
        <w:tblW w:w="9621" w:type="dxa"/>
        <w:tblLook w:val="04A0" w:firstRow="1" w:lastRow="0" w:firstColumn="1" w:lastColumn="0" w:noHBand="0" w:noVBand="1"/>
      </w:tblPr>
      <w:tblGrid>
        <w:gridCol w:w="3020"/>
        <w:gridCol w:w="301"/>
        <w:gridCol w:w="6300"/>
      </w:tblGrid>
      <w:tr w:rsidR="00404845" w:rsidRPr="007360B4" w14:paraId="1A12DDDC" w14:textId="77777777" w:rsidTr="00404845">
        <w:trPr>
          <w:trHeight w:val="380"/>
        </w:trPr>
        <w:tc>
          <w:tcPr>
            <w:tcW w:w="3020" w:type="dxa"/>
          </w:tcPr>
          <w:p w14:paraId="3309F568" w14:textId="77777777" w:rsidR="00404845" w:rsidRPr="00E54AC7" w:rsidRDefault="00404845" w:rsidP="00404845">
            <w:pPr>
              <w:rPr>
                <w:rFonts w:ascii="Times New Roman" w:hAnsi="Times New Roman" w:cs="Times New Roman"/>
                <w:sz w:val="24"/>
                <w:szCs w:val="24"/>
              </w:rPr>
            </w:pPr>
            <w:r>
              <w:rPr>
                <w:rFonts w:ascii="Times New Roman" w:hAnsi="Times New Roman" w:cs="Times New Roman"/>
                <w:sz w:val="24"/>
                <w:szCs w:val="24"/>
              </w:rPr>
              <w:t xml:space="preserve">Regulation </w:t>
            </w:r>
          </w:p>
        </w:tc>
        <w:tc>
          <w:tcPr>
            <w:tcW w:w="301" w:type="dxa"/>
          </w:tcPr>
          <w:p w14:paraId="201876B1" w14:textId="77777777" w:rsidR="00404845" w:rsidRPr="007360B4" w:rsidRDefault="00404845" w:rsidP="00404845">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658E2AF5" w14:textId="271FCB9B" w:rsidR="00404845" w:rsidRPr="007360B4" w:rsidRDefault="00BE334B" w:rsidP="00404845">
            <w:pPr>
              <w:rPr>
                <w:rFonts w:ascii="Times New Roman" w:hAnsi="Times New Roman" w:cs="Times New Roman"/>
                <w:sz w:val="24"/>
                <w:szCs w:val="24"/>
              </w:rPr>
            </w:pPr>
            <w:r>
              <w:rPr>
                <w:rFonts w:ascii="Times New Roman" w:hAnsi="Times New Roman" w:cs="Times New Roman"/>
                <w:sz w:val="24"/>
                <w:szCs w:val="24"/>
              </w:rPr>
              <w:t>2023</w:t>
            </w:r>
          </w:p>
        </w:tc>
      </w:tr>
      <w:tr w:rsidR="00404845" w:rsidRPr="007360B4" w14:paraId="51E30448" w14:textId="77777777" w:rsidTr="00404845">
        <w:trPr>
          <w:trHeight w:val="380"/>
        </w:trPr>
        <w:tc>
          <w:tcPr>
            <w:tcW w:w="3020" w:type="dxa"/>
          </w:tcPr>
          <w:p w14:paraId="60D60721" w14:textId="77777777" w:rsidR="00404845" w:rsidRPr="007360B4" w:rsidRDefault="00404845" w:rsidP="00404845">
            <w:pPr>
              <w:rPr>
                <w:rFonts w:ascii="Times New Roman" w:hAnsi="Times New Roman" w:cs="Times New Roman"/>
                <w:sz w:val="24"/>
                <w:szCs w:val="24"/>
              </w:rPr>
            </w:pPr>
            <w:r w:rsidRPr="00E54AC7">
              <w:rPr>
                <w:rFonts w:ascii="Times New Roman" w:hAnsi="Times New Roman" w:cs="Times New Roman"/>
                <w:sz w:val="24"/>
                <w:szCs w:val="24"/>
              </w:rPr>
              <w:t>Course Name</w:t>
            </w:r>
          </w:p>
        </w:tc>
        <w:tc>
          <w:tcPr>
            <w:tcW w:w="301" w:type="dxa"/>
          </w:tcPr>
          <w:p w14:paraId="0DDC5E66" w14:textId="77777777" w:rsidR="00404845" w:rsidRPr="007360B4" w:rsidRDefault="00404845" w:rsidP="00404845">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5A1E27A0" w14:textId="72B9E700" w:rsidR="00404845" w:rsidRPr="007360B4" w:rsidRDefault="00BE334B" w:rsidP="00404845">
            <w:pPr>
              <w:rPr>
                <w:rFonts w:ascii="Times New Roman" w:hAnsi="Times New Roman" w:cs="Times New Roman"/>
                <w:sz w:val="24"/>
                <w:szCs w:val="24"/>
              </w:rPr>
            </w:pPr>
            <w:r>
              <w:rPr>
                <w:rFonts w:ascii="Times New Roman" w:hAnsi="Times New Roman" w:cs="Times New Roman"/>
                <w:sz w:val="24"/>
                <w:szCs w:val="24"/>
              </w:rPr>
              <w:t>DATABASE MANAGEMENT SYSTEMS</w:t>
            </w:r>
          </w:p>
        </w:tc>
      </w:tr>
      <w:tr w:rsidR="00404845" w:rsidRPr="007360B4" w14:paraId="2837928D" w14:textId="77777777" w:rsidTr="00404845">
        <w:trPr>
          <w:trHeight w:val="380"/>
        </w:trPr>
        <w:tc>
          <w:tcPr>
            <w:tcW w:w="3020" w:type="dxa"/>
          </w:tcPr>
          <w:p w14:paraId="0D283239" w14:textId="77777777" w:rsidR="00404845" w:rsidRPr="00E54AC7" w:rsidRDefault="00404845" w:rsidP="00404845">
            <w:pPr>
              <w:rPr>
                <w:rFonts w:ascii="Times New Roman" w:hAnsi="Times New Roman" w:cs="Times New Roman"/>
                <w:sz w:val="24"/>
                <w:szCs w:val="24"/>
              </w:rPr>
            </w:pPr>
            <w:r w:rsidRPr="00E54AC7">
              <w:rPr>
                <w:rFonts w:ascii="Times New Roman" w:hAnsi="Times New Roman" w:cs="Times New Roman"/>
                <w:sz w:val="24"/>
                <w:szCs w:val="24"/>
              </w:rPr>
              <w:t>Course Code</w:t>
            </w:r>
          </w:p>
        </w:tc>
        <w:tc>
          <w:tcPr>
            <w:tcW w:w="301" w:type="dxa"/>
          </w:tcPr>
          <w:p w14:paraId="5A1B760B" w14:textId="77777777" w:rsidR="00404845" w:rsidRPr="007360B4" w:rsidRDefault="00404845" w:rsidP="00404845">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6A8C6CD2" w14:textId="60DFCEE1" w:rsidR="00404845" w:rsidRPr="007360B4" w:rsidRDefault="00BE334B" w:rsidP="00404845">
            <w:pPr>
              <w:rPr>
                <w:rFonts w:ascii="Times New Roman" w:hAnsi="Times New Roman" w:cs="Times New Roman"/>
                <w:sz w:val="24"/>
                <w:szCs w:val="24"/>
              </w:rPr>
            </w:pPr>
            <w:r>
              <w:rPr>
                <w:rFonts w:ascii="Times New Roman" w:hAnsi="Times New Roman" w:cs="Times New Roman"/>
                <w:sz w:val="24"/>
                <w:szCs w:val="24"/>
              </w:rPr>
              <w:t>JCS2401</w:t>
            </w:r>
          </w:p>
        </w:tc>
      </w:tr>
      <w:tr w:rsidR="001E633B" w:rsidRPr="007360B4" w14:paraId="21083908" w14:textId="77777777" w:rsidTr="00404845">
        <w:trPr>
          <w:trHeight w:val="380"/>
        </w:trPr>
        <w:tc>
          <w:tcPr>
            <w:tcW w:w="3020" w:type="dxa"/>
          </w:tcPr>
          <w:p w14:paraId="661CFD0B" w14:textId="1F824508" w:rsidR="001E633B" w:rsidRPr="00E54AC7" w:rsidRDefault="001E633B" w:rsidP="00404845">
            <w:pPr>
              <w:rPr>
                <w:rFonts w:ascii="Times New Roman" w:hAnsi="Times New Roman" w:cs="Times New Roman"/>
                <w:sz w:val="24"/>
                <w:szCs w:val="24"/>
              </w:rPr>
            </w:pPr>
            <w:r>
              <w:rPr>
                <w:rFonts w:ascii="Times New Roman" w:hAnsi="Times New Roman" w:cs="Times New Roman"/>
                <w:sz w:val="24"/>
                <w:szCs w:val="24"/>
              </w:rPr>
              <w:t xml:space="preserve">Year / Semester  / Branch </w:t>
            </w:r>
          </w:p>
        </w:tc>
        <w:tc>
          <w:tcPr>
            <w:tcW w:w="301" w:type="dxa"/>
          </w:tcPr>
          <w:p w14:paraId="01248F21" w14:textId="77777777" w:rsidR="001E633B" w:rsidRDefault="001E633B" w:rsidP="00404845">
            <w:pPr>
              <w:rPr>
                <w:rFonts w:ascii="Times New Roman" w:hAnsi="Times New Roman" w:cs="Times New Roman"/>
                <w:sz w:val="24"/>
                <w:szCs w:val="24"/>
              </w:rPr>
            </w:pPr>
          </w:p>
        </w:tc>
        <w:tc>
          <w:tcPr>
            <w:tcW w:w="6300" w:type="dxa"/>
          </w:tcPr>
          <w:p w14:paraId="72938953" w14:textId="79CC947A" w:rsidR="001E633B" w:rsidRPr="007360B4" w:rsidRDefault="00BE334B" w:rsidP="00404845">
            <w:pPr>
              <w:rPr>
                <w:rFonts w:ascii="Times New Roman" w:hAnsi="Times New Roman" w:cs="Times New Roman"/>
                <w:sz w:val="24"/>
                <w:szCs w:val="24"/>
              </w:rPr>
            </w:pPr>
            <w:r>
              <w:rPr>
                <w:rFonts w:ascii="Times New Roman" w:hAnsi="Times New Roman" w:cs="Times New Roman"/>
                <w:sz w:val="24"/>
                <w:szCs w:val="24"/>
              </w:rPr>
              <w:t xml:space="preserve">II </w:t>
            </w:r>
            <w:r w:rsidRPr="00E56AE6">
              <w:rPr>
                <w:rFonts w:ascii="Times New Roman" w:hAnsi="Times New Roman" w:cs="Times New Roman"/>
                <w:sz w:val="24"/>
                <w:szCs w:val="24"/>
              </w:rPr>
              <w:t>/ IV /</w:t>
            </w:r>
            <w:r w:rsidR="00E56AE6" w:rsidRPr="00E56AE6">
              <w:rPr>
                <w:rFonts w:ascii="Times New Roman" w:hAnsi="Times New Roman" w:cs="Times New Roman"/>
                <w:sz w:val="24"/>
                <w:szCs w:val="24"/>
              </w:rPr>
              <w:t xml:space="preserve"> CSE</w:t>
            </w:r>
          </w:p>
        </w:tc>
      </w:tr>
      <w:tr w:rsidR="00404845" w:rsidRPr="007360B4" w14:paraId="43904169" w14:textId="77777777" w:rsidTr="00404845">
        <w:trPr>
          <w:trHeight w:val="380"/>
        </w:trPr>
        <w:tc>
          <w:tcPr>
            <w:tcW w:w="3020" w:type="dxa"/>
          </w:tcPr>
          <w:p w14:paraId="76FDF207" w14:textId="77777777" w:rsidR="00404845" w:rsidRPr="00E54AC7" w:rsidRDefault="00404845" w:rsidP="00404845">
            <w:pPr>
              <w:rPr>
                <w:rFonts w:ascii="Times New Roman" w:hAnsi="Times New Roman" w:cs="Times New Roman"/>
                <w:sz w:val="24"/>
                <w:szCs w:val="24"/>
              </w:rPr>
            </w:pPr>
            <w:r w:rsidRPr="00E54AC7">
              <w:rPr>
                <w:rFonts w:ascii="Times New Roman" w:hAnsi="Times New Roman" w:cs="Times New Roman"/>
                <w:sz w:val="24"/>
                <w:szCs w:val="24"/>
              </w:rPr>
              <w:t>Unit No</w:t>
            </w:r>
          </w:p>
        </w:tc>
        <w:tc>
          <w:tcPr>
            <w:tcW w:w="301" w:type="dxa"/>
          </w:tcPr>
          <w:p w14:paraId="073AE956" w14:textId="77777777" w:rsidR="00404845" w:rsidRPr="007360B4" w:rsidRDefault="00404845" w:rsidP="00404845">
            <w:pPr>
              <w:rPr>
                <w:rFonts w:ascii="Times New Roman" w:hAnsi="Times New Roman" w:cs="Times New Roman"/>
                <w:sz w:val="24"/>
                <w:szCs w:val="24"/>
              </w:rPr>
            </w:pPr>
            <w:r>
              <w:rPr>
                <w:rFonts w:ascii="Times New Roman" w:hAnsi="Times New Roman" w:cs="Times New Roman"/>
                <w:sz w:val="24"/>
                <w:szCs w:val="24"/>
              </w:rPr>
              <w:t>:</w:t>
            </w:r>
          </w:p>
        </w:tc>
        <w:tc>
          <w:tcPr>
            <w:tcW w:w="6300" w:type="dxa"/>
          </w:tcPr>
          <w:p w14:paraId="7A164634" w14:textId="3E91C8D9" w:rsidR="00404845" w:rsidRPr="007360B4" w:rsidRDefault="00BE334B" w:rsidP="00404845">
            <w:pPr>
              <w:rPr>
                <w:rFonts w:ascii="Times New Roman" w:hAnsi="Times New Roman" w:cs="Times New Roman"/>
                <w:sz w:val="24"/>
                <w:szCs w:val="24"/>
              </w:rPr>
            </w:pPr>
            <w:r>
              <w:rPr>
                <w:rFonts w:ascii="Times New Roman" w:hAnsi="Times New Roman" w:cs="Times New Roman"/>
                <w:sz w:val="24"/>
                <w:szCs w:val="24"/>
              </w:rPr>
              <w:t>3</w:t>
            </w:r>
          </w:p>
        </w:tc>
      </w:tr>
      <w:tr w:rsidR="00404845" w:rsidRPr="007360B4" w14:paraId="256195A8" w14:textId="77777777" w:rsidTr="00404845">
        <w:trPr>
          <w:trHeight w:val="380"/>
        </w:trPr>
        <w:tc>
          <w:tcPr>
            <w:tcW w:w="3020" w:type="dxa"/>
          </w:tcPr>
          <w:p w14:paraId="102A3130" w14:textId="77777777" w:rsidR="00404845" w:rsidRPr="007360B4" w:rsidRDefault="00404845" w:rsidP="00404845">
            <w:pPr>
              <w:tabs>
                <w:tab w:val="right" w:pos="2804"/>
              </w:tabs>
              <w:rPr>
                <w:rFonts w:ascii="Times New Roman" w:hAnsi="Times New Roman" w:cs="Times New Roman"/>
                <w:sz w:val="24"/>
                <w:szCs w:val="24"/>
              </w:rPr>
            </w:pPr>
            <w:r w:rsidRPr="007360B4">
              <w:rPr>
                <w:rFonts w:ascii="Times New Roman" w:hAnsi="Times New Roman" w:cs="Times New Roman"/>
                <w:sz w:val="24"/>
                <w:szCs w:val="24"/>
              </w:rPr>
              <w:t>Unit Title</w:t>
            </w:r>
            <w:r>
              <w:rPr>
                <w:rFonts w:ascii="Times New Roman" w:hAnsi="Times New Roman" w:cs="Times New Roman"/>
                <w:sz w:val="24"/>
                <w:szCs w:val="24"/>
              </w:rPr>
              <w:tab/>
            </w:r>
          </w:p>
        </w:tc>
        <w:tc>
          <w:tcPr>
            <w:tcW w:w="301" w:type="dxa"/>
          </w:tcPr>
          <w:p w14:paraId="3DADC253" w14:textId="77777777" w:rsidR="00404845" w:rsidRPr="007360B4" w:rsidRDefault="00404845" w:rsidP="00404845">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4E04B35B" w14:textId="06CE3559" w:rsidR="00404845" w:rsidRPr="007360B4" w:rsidRDefault="00BE334B" w:rsidP="00404845">
            <w:pPr>
              <w:rPr>
                <w:rFonts w:ascii="Times New Roman" w:hAnsi="Times New Roman" w:cs="Times New Roman"/>
                <w:sz w:val="24"/>
                <w:szCs w:val="24"/>
              </w:rPr>
            </w:pPr>
            <w:r>
              <w:rPr>
                <w:rFonts w:ascii="Times New Roman" w:eastAsia="Times New Roman" w:hAnsi="Times New Roman" w:cs="Times New Roman"/>
                <w:color w:val="000000"/>
                <w:sz w:val="24"/>
                <w:szCs w:val="24"/>
              </w:rPr>
              <w:t>TRANSACTION PROCESSING</w:t>
            </w:r>
          </w:p>
        </w:tc>
      </w:tr>
      <w:tr w:rsidR="00404845" w:rsidRPr="007360B4" w14:paraId="03A9E9ED" w14:textId="77777777" w:rsidTr="00404845">
        <w:trPr>
          <w:trHeight w:val="364"/>
        </w:trPr>
        <w:tc>
          <w:tcPr>
            <w:tcW w:w="3020" w:type="dxa"/>
          </w:tcPr>
          <w:p w14:paraId="2BB72194" w14:textId="77777777" w:rsidR="00404845" w:rsidRPr="007360B4" w:rsidRDefault="00404845" w:rsidP="00404845">
            <w:pPr>
              <w:rPr>
                <w:rFonts w:ascii="Times New Roman" w:hAnsi="Times New Roman" w:cs="Times New Roman"/>
                <w:sz w:val="24"/>
                <w:szCs w:val="24"/>
              </w:rPr>
            </w:pPr>
            <w:r w:rsidRPr="00E54AC7">
              <w:rPr>
                <w:rFonts w:ascii="Times New Roman" w:hAnsi="Times New Roman" w:cs="Times New Roman"/>
                <w:sz w:val="24"/>
                <w:szCs w:val="24"/>
              </w:rPr>
              <w:t>No. of Hours</w:t>
            </w:r>
          </w:p>
        </w:tc>
        <w:tc>
          <w:tcPr>
            <w:tcW w:w="301" w:type="dxa"/>
          </w:tcPr>
          <w:p w14:paraId="2B8FF28C" w14:textId="77777777" w:rsidR="00404845" w:rsidRPr="007360B4" w:rsidRDefault="00404845" w:rsidP="00404845">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4C58BF26" w14:textId="2FE13E85" w:rsidR="00404845" w:rsidRPr="007360B4" w:rsidRDefault="00BE334B" w:rsidP="00404845">
            <w:pPr>
              <w:rPr>
                <w:rFonts w:ascii="Times New Roman" w:hAnsi="Times New Roman" w:cs="Times New Roman"/>
                <w:sz w:val="24"/>
                <w:szCs w:val="24"/>
              </w:rPr>
            </w:pPr>
            <w:r>
              <w:rPr>
                <w:rFonts w:ascii="Times New Roman" w:hAnsi="Times New Roman" w:cs="Times New Roman"/>
                <w:sz w:val="24"/>
                <w:szCs w:val="24"/>
              </w:rPr>
              <w:t>9</w:t>
            </w:r>
          </w:p>
        </w:tc>
      </w:tr>
      <w:tr w:rsidR="00404845" w:rsidRPr="007360B4" w14:paraId="7F0BEED1" w14:textId="77777777" w:rsidTr="00404845">
        <w:trPr>
          <w:trHeight w:val="380"/>
        </w:trPr>
        <w:tc>
          <w:tcPr>
            <w:tcW w:w="3020" w:type="dxa"/>
          </w:tcPr>
          <w:p w14:paraId="54EA98A7" w14:textId="77777777" w:rsidR="00404845" w:rsidRPr="007360B4" w:rsidRDefault="00404845" w:rsidP="00404845">
            <w:pPr>
              <w:rPr>
                <w:rFonts w:ascii="Times New Roman" w:hAnsi="Times New Roman" w:cs="Times New Roman"/>
                <w:sz w:val="24"/>
                <w:szCs w:val="24"/>
              </w:rPr>
            </w:pPr>
            <w:r w:rsidRPr="00E54AC7">
              <w:rPr>
                <w:rFonts w:ascii="Times New Roman" w:hAnsi="Times New Roman" w:cs="Times New Roman"/>
                <w:sz w:val="24"/>
                <w:szCs w:val="24"/>
              </w:rPr>
              <w:t>Weightage in Exam (%)</w:t>
            </w:r>
          </w:p>
        </w:tc>
        <w:tc>
          <w:tcPr>
            <w:tcW w:w="301" w:type="dxa"/>
          </w:tcPr>
          <w:p w14:paraId="46EF1CB4" w14:textId="77777777" w:rsidR="00404845" w:rsidRPr="007360B4" w:rsidRDefault="00404845" w:rsidP="00404845">
            <w:pPr>
              <w:rPr>
                <w:rFonts w:ascii="Times New Roman" w:hAnsi="Times New Roman" w:cs="Times New Roman"/>
                <w:sz w:val="24"/>
                <w:szCs w:val="24"/>
              </w:rPr>
            </w:pPr>
            <w:r w:rsidRPr="007360B4">
              <w:rPr>
                <w:rFonts w:ascii="Times New Roman" w:hAnsi="Times New Roman" w:cs="Times New Roman"/>
                <w:sz w:val="24"/>
                <w:szCs w:val="24"/>
              </w:rPr>
              <w:t>:</w:t>
            </w:r>
          </w:p>
        </w:tc>
        <w:tc>
          <w:tcPr>
            <w:tcW w:w="6300" w:type="dxa"/>
          </w:tcPr>
          <w:p w14:paraId="5E2CFDA8" w14:textId="70510A97" w:rsidR="00404845" w:rsidRPr="007360B4" w:rsidRDefault="00E56AE6" w:rsidP="00404845">
            <w:pPr>
              <w:rPr>
                <w:rFonts w:ascii="Times New Roman" w:hAnsi="Times New Roman" w:cs="Times New Roman"/>
                <w:sz w:val="24"/>
                <w:szCs w:val="24"/>
              </w:rPr>
            </w:pPr>
            <w:r>
              <w:rPr>
                <w:rFonts w:ascii="Times New Roman" w:hAnsi="Times New Roman" w:cs="Times New Roman"/>
                <w:sz w:val="24"/>
                <w:szCs w:val="24"/>
              </w:rPr>
              <w:t>20%</w:t>
            </w:r>
          </w:p>
        </w:tc>
      </w:tr>
    </w:tbl>
    <w:p w14:paraId="3AD75154" w14:textId="2562ADFB" w:rsidR="00D122B4" w:rsidRDefault="00D122B4" w:rsidP="007360B4">
      <w:pPr>
        <w:jc w:val="center"/>
        <w:rPr>
          <w:rFonts w:ascii="Times New Roman" w:hAnsi="Times New Roman" w:cs="Times New Roman"/>
          <w:b/>
          <w:bCs/>
          <w:sz w:val="24"/>
          <w:szCs w:val="24"/>
        </w:rPr>
      </w:pPr>
      <w:r>
        <w:rPr>
          <w:rFonts w:ascii="Times New Roman" w:hAnsi="Times New Roman" w:cs="Times New Roman"/>
          <w:b/>
          <w:bCs/>
          <w:sz w:val="24"/>
          <w:szCs w:val="24"/>
        </w:rPr>
        <w:t xml:space="preserve">DEPARTMENT OF COMPUTER SCIENCE AND </w:t>
      </w:r>
      <w:r w:rsidR="00FE3721">
        <w:rPr>
          <w:rFonts w:ascii="Times New Roman" w:hAnsi="Times New Roman" w:cs="Times New Roman"/>
          <w:b/>
          <w:bCs/>
          <w:sz w:val="24"/>
          <w:szCs w:val="24"/>
        </w:rPr>
        <w:t>ENGINEERING</w:t>
      </w:r>
    </w:p>
    <w:p w14:paraId="4E338D41" w14:textId="02B02710" w:rsidR="00521114" w:rsidRDefault="00521114" w:rsidP="007360B4">
      <w:pPr>
        <w:jc w:val="center"/>
        <w:rPr>
          <w:rFonts w:ascii="Times New Roman" w:hAnsi="Times New Roman" w:cs="Times New Roman"/>
          <w:b/>
          <w:bCs/>
          <w:sz w:val="24"/>
          <w:szCs w:val="24"/>
        </w:rPr>
      </w:pPr>
      <w:r>
        <w:rPr>
          <w:rFonts w:ascii="Times New Roman" w:hAnsi="Times New Roman" w:cs="Times New Roman"/>
          <w:b/>
          <w:bCs/>
          <w:sz w:val="24"/>
          <w:szCs w:val="24"/>
        </w:rPr>
        <w:t xml:space="preserve">QUESTION BANK </w:t>
      </w:r>
    </w:p>
    <w:p w14:paraId="30D2BB7F" w14:textId="77777777" w:rsidR="00404845" w:rsidRDefault="00404845" w:rsidP="007360B4">
      <w:pPr>
        <w:jc w:val="center"/>
        <w:rPr>
          <w:rFonts w:ascii="Times New Roman" w:hAnsi="Times New Roman" w:cs="Times New Roman"/>
          <w:b/>
          <w:bCs/>
          <w:sz w:val="24"/>
          <w:szCs w:val="24"/>
        </w:rPr>
      </w:pPr>
    </w:p>
    <w:p w14:paraId="4144AF67" w14:textId="1F6FC01F" w:rsidR="00922BDD" w:rsidRPr="007360B4" w:rsidRDefault="007360B4" w:rsidP="007360B4">
      <w:pPr>
        <w:jc w:val="center"/>
        <w:rPr>
          <w:rFonts w:ascii="Times New Roman" w:hAnsi="Times New Roman" w:cs="Times New Roman"/>
          <w:b/>
          <w:bCs/>
          <w:sz w:val="24"/>
          <w:szCs w:val="24"/>
        </w:rPr>
      </w:pPr>
      <w:r w:rsidRPr="007360B4">
        <w:rPr>
          <w:rFonts w:ascii="Times New Roman" w:hAnsi="Times New Roman" w:cs="Times New Roman"/>
          <w:b/>
          <w:bCs/>
          <w:sz w:val="24"/>
          <w:szCs w:val="24"/>
        </w:rPr>
        <w:t>PART A</w:t>
      </w:r>
    </w:p>
    <w:tbl>
      <w:tblPr>
        <w:tblStyle w:val="TableGrid"/>
        <w:tblW w:w="9917" w:type="dxa"/>
        <w:tblInd w:w="-454" w:type="dxa"/>
        <w:tblLook w:val="04A0" w:firstRow="1" w:lastRow="0" w:firstColumn="1" w:lastColumn="0" w:noHBand="0" w:noVBand="1"/>
      </w:tblPr>
      <w:tblGrid>
        <w:gridCol w:w="846"/>
        <w:gridCol w:w="6478"/>
        <w:gridCol w:w="896"/>
        <w:gridCol w:w="849"/>
        <w:gridCol w:w="848"/>
      </w:tblGrid>
      <w:tr w:rsidR="00E54AC7" w:rsidRPr="002F2E08" w14:paraId="64A935BD" w14:textId="38BFB44A" w:rsidTr="00521114">
        <w:trPr>
          <w:trHeight w:val="356"/>
        </w:trPr>
        <w:tc>
          <w:tcPr>
            <w:tcW w:w="846" w:type="dxa"/>
            <w:vAlign w:val="center"/>
          </w:tcPr>
          <w:p w14:paraId="55167296" w14:textId="24E6F3F2" w:rsidR="00E54AC7" w:rsidRPr="002F2E08" w:rsidRDefault="00E54AC7" w:rsidP="00D7092C">
            <w:pPr>
              <w:spacing w:line="276" w:lineRule="auto"/>
              <w:jc w:val="center"/>
              <w:rPr>
                <w:rFonts w:ascii="Times New Roman" w:hAnsi="Times New Roman" w:cs="Times New Roman"/>
                <w:b/>
                <w:sz w:val="24"/>
                <w:szCs w:val="24"/>
              </w:rPr>
            </w:pPr>
            <w:proofErr w:type="spellStart"/>
            <w:r w:rsidRPr="002F2E08">
              <w:rPr>
                <w:rFonts w:ascii="Times New Roman" w:hAnsi="Times New Roman" w:cs="Times New Roman"/>
                <w:b/>
                <w:sz w:val="24"/>
                <w:szCs w:val="24"/>
              </w:rPr>
              <w:t>Q.No</w:t>
            </w:r>
            <w:proofErr w:type="spellEnd"/>
            <w:r w:rsidRPr="002F2E08">
              <w:rPr>
                <w:rFonts w:ascii="Times New Roman" w:hAnsi="Times New Roman" w:cs="Times New Roman"/>
                <w:b/>
                <w:sz w:val="24"/>
                <w:szCs w:val="24"/>
              </w:rPr>
              <w:t>.</w:t>
            </w:r>
          </w:p>
        </w:tc>
        <w:tc>
          <w:tcPr>
            <w:tcW w:w="6478" w:type="dxa"/>
            <w:vAlign w:val="center"/>
          </w:tcPr>
          <w:p w14:paraId="5936D543" w14:textId="4B2956F7" w:rsidR="00E54AC7" w:rsidRPr="002F2E08" w:rsidRDefault="00E54AC7" w:rsidP="0045109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Questions</w:t>
            </w:r>
          </w:p>
        </w:tc>
        <w:tc>
          <w:tcPr>
            <w:tcW w:w="896" w:type="dxa"/>
            <w:vAlign w:val="center"/>
          </w:tcPr>
          <w:p w14:paraId="27A043FB" w14:textId="478E9B04" w:rsidR="00E54AC7" w:rsidRPr="002F2E08" w:rsidRDefault="00E54AC7"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Marks</w:t>
            </w:r>
          </w:p>
        </w:tc>
        <w:tc>
          <w:tcPr>
            <w:tcW w:w="849" w:type="dxa"/>
            <w:vAlign w:val="center"/>
          </w:tcPr>
          <w:p w14:paraId="1E8A1920" w14:textId="0D19EC34" w:rsidR="00E54AC7" w:rsidRPr="002F2E08" w:rsidRDefault="00E54AC7"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BTL</w:t>
            </w:r>
          </w:p>
        </w:tc>
        <w:tc>
          <w:tcPr>
            <w:tcW w:w="848" w:type="dxa"/>
            <w:vAlign w:val="center"/>
          </w:tcPr>
          <w:p w14:paraId="2D744118" w14:textId="0AEF235C" w:rsidR="00E54AC7" w:rsidRPr="002F2E08" w:rsidRDefault="00E54AC7"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w:t>
            </w:r>
          </w:p>
        </w:tc>
      </w:tr>
      <w:tr w:rsidR="00BE334B" w:rsidRPr="002F2E08" w14:paraId="19D771E5" w14:textId="77777777" w:rsidTr="001B6C81">
        <w:trPr>
          <w:trHeight w:val="356"/>
        </w:trPr>
        <w:tc>
          <w:tcPr>
            <w:tcW w:w="846" w:type="dxa"/>
            <w:vAlign w:val="center"/>
          </w:tcPr>
          <w:p w14:paraId="250E63B6" w14:textId="5ABAE3FA" w:rsidR="00BE334B" w:rsidRPr="002F2E08" w:rsidRDefault="009C0572"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w:t>
            </w:r>
            <w:r w:rsidR="00DC36F4" w:rsidRPr="002F2E08">
              <w:rPr>
                <w:rFonts w:ascii="Times New Roman" w:hAnsi="Times New Roman" w:cs="Times New Roman"/>
                <w:b/>
                <w:sz w:val="24"/>
                <w:szCs w:val="24"/>
              </w:rPr>
              <w:t>.</w:t>
            </w:r>
          </w:p>
        </w:tc>
        <w:tc>
          <w:tcPr>
            <w:tcW w:w="6478" w:type="dxa"/>
          </w:tcPr>
          <w:p w14:paraId="51E68EF7" w14:textId="5CB928F7" w:rsidR="00BE334B"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Define </w:t>
            </w:r>
            <w:r w:rsidR="00BE334B" w:rsidRPr="002F2E08">
              <w:rPr>
                <w:rFonts w:ascii="Times New Roman" w:eastAsia="Times New Roman" w:hAnsi="Times New Roman" w:cs="Times New Roman"/>
                <w:b/>
                <w:bCs/>
                <w:color w:val="000000"/>
                <w:sz w:val="24"/>
                <w:szCs w:val="24"/>
              </w:rPr>
              <w:t xml:space="preserve">transaction. </w:t>
            </w:r>
          </w:p>
          <w:p w14:paraId="656EC730" w14:textId="191FFDC0" w:rsidR="00E56AE6" w:rsidRPr="002F2E08" w:rsidRDefault="00E56AE6" w:rsidP="0045109C">
            <w:pPr>
              <w:pStyle w:val="ListParagraph"/>
              <w:numPr>
                <w:ilvl w:val="0"/>
                <w:numId w:val="31"/>
              </w:numPr>
              <w:pBdr>
                <w:top w:val="nil"/>
                <w:left w:val="nil"/>
                <w:bottom w:val="nil"/>
                <w:right w:val="nil"/>
                <w:between w:val="nil"/>
              </w:pBdr>
              <w:spacing w:line="276" w:lineRule="auto"/>
              <w:ind w:left="347" w:hanging="284"/>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A transaction is a set of operations executed as a single logical unit that accesses and may modify database data. </w:t>
            </w:r>
          </w:p>
          <w:p w14:paraId="3413FA2F" w14:textId="2B8FF836" w:rsidR="00BE334B" w:rsidRPr="002F2E08" w:rsidRDefault="00E56AE6" w:rsidP="0045109C">
            <w:pPr>
              <w:pStyle w:val="ListParagraph"/>
              <w:numPr>
                <w:ilvl w:val="0"/>
                <w:numId w:val="31"/>
              </w:numPr>
              <w:pBdr>
                <w:top w:val="nil"/>
                <w:left w:val="nil"/>
                <w:bottom w:val="nil"/>
                <w:right w:val="nil"/>
                <w:between w:val="nil"/>
              </w:pBdr>
              <w:spacing w:line="276" w:lineRule="auto"/>
              <w:ind w:left="347" w:hanging="284"/>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color w:val="000000"/>
                <w:sz w:val="24"/>
                <w:szCs w:val="24"/>
              </w:rPr>
              <w:t>It follows the all-or-nothing rule and ensures data integrity and consistency during execution.</w:t>
            </w:r>
          </w:p>
        </w:tc>
        <w:tc>
          <w:tcPr>
            <w:tcW w:w="896" w:type="dxa"/>
            <w:vAlign w:val="center"/>
          </w:tcPr>
          <w:p w14:paraId="7D71B855" w14:textId="5D47D2E9" w:rsidR="00BE334B" w:rsidRPr="002F2E08" w:rsidRDefault="00BE334B"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0EB99E3A" w14:textId="6FF3BC07" w:rsidR="00BE334B" w:rsidRPr="002F2E08" w:rsidRDefault="0060755C"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K1</w:t>
            </w:r>
          </w:p>
        </w:tc>
        <w:tc>
          <w:tcPr>
            <w:tcW w:w="848" w:type="dxa"/>
            <w:vAlign w:val="center"/>
          </w:tcPr>
          <w:p w14:paraId="01F7C89A" w14:textId="4A6E86E6" w:rsidR="00BE334B"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w:t>
            </w:r>
            <w:r w:rsidR="00BE334B" w:rsidRPr="002F2E08">
              <w:rPr>
                <w:rFonts w:ascii="Times New Roman" w:hAnsi="Times New Roman" w:cs="Times New Roman"/>
                <w:b/>
                <w:sz w:val="24"/>
                <w:szCs w:val="24"/>
              </w:rPr>
              <w:t>3</w:t>
            </w:r>
          </w:p>
        </w:tc>
      </w:tr>
      <w:tr w:rsidR="00E56AE6" w:rsidRPr="002F2E08" w14:paraId="035C0561" w14:textId="77777777" w:rsidTr="001B6C81">
        <w:trPr>
          <w:trHeight w:val="356"/>
        </w:trPr>
        <w:tc>
          <w:tcPr>
            <w:tcW w:w="846" w:type="dxa"/>
            <w:vAlign w:val="center"/>
          </w:tcPr>
          <w:p w14:paraId="79392FA3" w14:textId="4EC8C2A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r w:rsidR="00DC36F4" w:rsidRPr="002F2E08">
              <w:rPr>
                <w:rFonts w:ascii="Times New Roman" w:hAnsi="Times New Roman" w:cs="Times New Roman"/>
                <w:b/>
                <w:sz w:val="24"/>
                <w:szCs w:val="24"/>
              </w:rPr>
              <w:t>.</w:t>
            </w:r>
          </w:p>
        </w:tc>
        <w:tc>
          <w:tcPr>
            <w:tcW w:w="6478" w:type="dxa"/>
          </w:tcPr>
          <w:p w14:paraId="31D869C8" w14:textId="77777777"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List out the various states of a transaction. Give the diagrammatic representation of the same.  </w:t>
            </w:r>
          </w:p>
          <w:p w14:paraId="565EE643" w14:textId="248DFE95" w:rsidR="00E56AE6" w:rsidRPr="002F2E08" w:rsidRDefault="00E56AE6" w:rsidP="0045109C">
            <w:pPr>
              <w:pBdr>
                <w:top w:val="nil"/>
                <w:left w:val="nil"/>
                <w:bottom w:val="nil"/>
                <w:right w:val="nil"/>
                <w:between w:val="nil"/>
              </w:pBdr>
              <w:spacing w:line="276" w:lineRule="auto"/>
              <w:ind w:hanging="18"/>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Active </w:t>
            </w:r>
            <w:r w:rsidRPr="002F2E08">
              <w:rPr>
                <w:rFonts w:ascii="Times New Roman" w:eastAsia="Times New Roman" w:hAnsi="Times New Roman" w:cs="Times New Roman"/>
                <w:color w:val="000000"/>
                <w:sz w:val="24"/>
                <w:szCs w:val="24"/>
              </w:rPr>
              <w:t xml:space="preserve">– the initial state; the transaction stays in this state while it is executing </w:t>
            </w:r>
          </w:p>
          <w:p w14:paraId="11B4728F" w14:textId="77777777" w:rsidR="00E56AE6" w:rsidRPr="002F2E08" w:rsidRDefault="00E56AE6" w:rsidP="0045109C">
            <w:pPr>
              <w:pBdr>
                <w:top w:val="nil"/>
                <w:left w:val="nil"/>
                <w:bottom w:val="nil"/>
                <w:right w:val="nil"/>
                <w:between w:val="nil"/>
              </w:pBdr>
              <w:spacing w:line="276" w:lineRule="auto"/>
              <w:ind w:hanging="18"/>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Partially committed </w:t>
            </w:r>
            <w:r w:rsidRPr="002F2E08">
              <w:rPr>
                <w:rFonts w:ascii="Times New Roman" w:eastAsia="Times New Roman" w:hAnsi="Times New Roman" w:cs="Times New Roman"/>
                <w:color w:val="000000"/>
                <w:sz w:val="24"/>
                <w:szCs w:val="24"/>
              </w:rPr>
              <w:t xml:space="preserve">– after the final statement has been executed. </w:t>
            </w:r>
          </w:p>
          <w:p w14:paraId="529B7FBC" w14:textId="01C3916A" w:rsidR="00E56AE6" w:rsidRPr="002F2E08" w:rsidRDefault="00E56AE6" w:rsidP="0045109C">
            <w:pPr>
              <w:pBdr>
                <w:top w:val="nil"/>
                <w:left w:val="nil"/>
                <w:bottom w:val="nil"/>
                <w:right w:val="nil"/>
                <w:between w:val="nil"/>
              </w:pBdr>
              <w:spacing w:line="276" w:lineRule="auto"/>
              <w:ind w:hanging="18"/>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Failed </w:t>
            </w:r>
            <w:r w:rsidR="002F2E08">
              <w:rPr>
                <w:rFonts w:ascii="Times New Roman" w:eastAsia="Times New Roman" w:hAnsi="Times New Roman" w:cs="Times New Roman"/>
                <w:b/>
                <w:bCs/>
                <w:color w:val="000000"/>
                <w:sz w:val="24"/>
                <w:szCs w:val="24"/>
              </w:rPr>
              <w:t>-</w:t>
            </w:r>
            <w:r w:rsidRPr="002F2E08">
              <w:rPr>
                <w:rFonts w:ascii="Times New Roman" w:eastAsia="Times New Roman" w:hAnsi="Times New Roman" w:cs="Times New Roman"/>
                <w:color w:val="000000"/>
                <w:sz w:val="24"/>
                <w:szCs w:val="24"/>
              </w:rPr>
              <w:t xml:space="preserve"> after the discovery that normal execution can no longer proceed. </w:t>
            </w:r>
          </w:p>
          <w:p w14:paraId="7C4EF782" w14:textId="43112DF5" w:rsidR="00E56AE6" w:rsidRPr="002F2E08" w:rsidRDefault="00E56AE6" w:rsidP="0045109C">
            <w:pPr>
              <w:pBdr>
                <w:top w:val="nil"/>
                <w:left w:val="nil"/>
                <w:bottom w:val="nil"/>
                <w:right w:val="nil"/>
                <w:between w:val="nil"/>
              </w:pBdr>
              <w:spacing w:line="276" w:lineRule="auto"/>
              <w:ind w:hanging="18"/>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 Aborted </w:t>
            </w:r>
            <w:r w:rsidRPr="002F2E08">
              <w:rPr>
                <w:rFonts w:ascii="Times New Roman" w:eastAsia="Times New Roman" w:hAnsi="Times New Roman" w:cs="Times New Roman"/>
                <w:color w:val="000000"/>
                <w:sz w:val="24"/>
                <w:szCs w:val="24"/>
              </w:rPr>
              <w:t xml:space="preserve">– after the transaction has been rolled back and the database restored to  </w:t>
            </w:r>
            <w:r w:rsidR="001B6C81" w:rsidRPr="002F2E08">
              <w:rPr>
                <w:rFonts w:ascii="Times New Roman" w:eastAsia="Times New Roman" w:hAnsi="Times New Roman" w:cs="Times New Roman"/>
                <w:color w:val="000000"/>
                <w:sz w:val="24"/>
                <w:szCs w:val="24"/>
              </w:rPr>
              <w:t xml:space="preserve">its </w:t>
            </w:r>
            <w:r w:rsidRPr="002F2E08">
              <w:rPr>
                <w:rFonts w:ascii="Times New Roman" w:eastAsia="Times New Roman" w:hAnsi="Times New Roman" w:cs="Times New Roman"/>
                <w:color w:val="000000"/>
                <w:sz w:val="24"/>
                <w:szCs w:val="24"/>
              </w:rPr>
              <w:t xml:space="preserve">state prior to the start of the transaction. </w:t>
            </w:r>
          </w:p>
          <w:p w14:paraId="7886C01F" w14:textId="45B561DF" w:rsidR="00E56AE6" w:rsidRDefault="00E56AE6" w:rsidP="0045109C">
            <w:pPr>
              <w:pBdr>
                <w:top w:val="nil"/>
                <w:left w:val="nil"/>
                <w:bottom w:val="nil"/>
                <w:right w:val="nil"/>
                <w:between w:val="nil"/>
              </w:pBdr>
              <w:spacing w:line="276" w:lineRule="auto"/>
              <w:ind w:hanging="18"/>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Committed </w:t>
            </w:r>
            <w:r w:rsidRPr="002F2E08">
              <w:rPr>
                <w:rFonts w:ascii="Times New Roman" w:eastAsia="Times New Roman" w:hAnsi="Times New Roman" w:cs="Times New Roman"/>
                <w:color w:val="000000"/>
                <w:sz w:val="24"/>
                <w:szCs w:val="24"/>
              </w:rPr>
              <w:t xml:space="preserve">– after successful completion </w:t>
            </w:r>
          </w:p>
          <w:p w14:paraId="21E58211" w14:textId="0A620EF8" w:rsidR="00E56AE6" w:rsidRPr="002F2E08" w:rsidRDefault="002F2E08" w:rsidP="0045109C">
            <w:pPr>
              <w:pBdr>
                <w:top w:val="nil"/>
                <w:left w:val="nil"/>
                <w:bottom w:val="nil"/>
                <w:right w:val="nil"/>
                <w:between w:val="nil"/>
              </w:pBdr>
              <w:spacing w:line="276" w:lineRule="auto"/>
              <w:ind w:hanging="18"/>
              <w:jc w:val="center"/>
              <w:rPr>
                <w:rFonts w:ascii="Times New Roman" w:eastAsia="Times New Roman" w:hAnsi="Times New Roman" w:cs="Times New Roman"/>
                <w:b/>
                <w:bCs/>
                <w:color w:val="000000"/>
                <w:sz w:val="24"/>
                <w:szCs w:val="24"/>
              </w:rPr>
            </w:pPr>
            <w:r w:rsidRPr="002F2E08">
              <w:rPr>
                <w:rFonts w:ascii="Times New Roman" w:hAnsi="Times New Roman" w:cs="Times New Roman"/>
                <w:b/>
                <w:bCs/>
                <w:noProof/>
                <w:sz w:val="24"/>
                <w:szCs w:val="24"/>
                <w:lang w:eastAsia="en-IN"/>
              </w:rPr>
              <w:drawing>
                <wp:inline distT="0" distB="0" distL="0" distR="0" wp14:anchorId="256B88E5" wp14:editId="35958FAB">
                  <wp:extent cx="3032760" cy="1173480"/>
                  <wp:effectExtent l="0" t="0" r="0" b="7620"/>
                  <wp:docPr id="20431199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032760" cy="1173480"/>
                          </a:xfrm>
                          <a:prstGeom prst="rect">
                            <a:avLst/>
                          </a:prstGeom>
                          <a:ln/>
                        </pic:spPr>
                      </pic:pic>
                    </a:graphicData>
                  </a:graphic>
                </wp:inline>
              </w:drawing>
            </w:r>
          </w:p>
        </w:tc>
        <w:tc>
          <w:tcPr>
            <w:tcW w:w="896" w:type="dxa"/>
            <w:vAlign w:val="center"/>
          </w:tcPr>
          <w:p w14:paraId="7CBB97C5" w14:textId="2B4A6AF9"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43BA595A" w14:textId="7481470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K1</w:t>
            </w:r>
          </w:p>
        </w:tc>
        <w:tc>
          <w:tcPr>
            <w:tcW w:w="848" w:type="dxa"/>
            <w:vAlign w:val="center"/>
          </w:tcPr>
          <w:p w14:paraId="5F02A40A" w14:textId="27B2B3A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18EA18A8" w14:textId="77777777" w:rsidTr="001B6C81">
        <w:trPr>
          <w:trHeight w:val="356"/>
        </w:trPr>
        <w:tc>
          <w:tcPr>
            <w:tcW w:w="846" w:type="dxa"/>
            <w:vAlign w:val="center"/>
          </w:tcPr>
          <w:p w14:paraId="413ECFC0" w14:textId="06DFD8BC"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lastRenderedPageBreak/>
              <w:t>3</w:t>
            </w:r>
            <w:r w:rsidR="00DC36F4" w:rsidRPr="002F2E08">
              <w:rPr>
                <w:rFonts w:ascii="Times New Roman" w:hAnsi="Times New Roman" w:cs="Times New Roman"/>
                <w:b/>
                <w:sz w:val="24"/>
                <w:szCs w:val="24"/>
              </w:rPr>
              <w:t>.</w:t>
            </w:r>
          </w:p>
        </w:tc>
        <w:tc>
          <w:tcPr>
            <w:tcW w:w="6478" w:type="dxa"/>
          </w:tcPr>
          <w:p w14:paraId="1627752D" w14:textId="77777777" w:rsidR="00E56AE6" w:rsidRPr="002F2E08" w:rsidRDefault="00E56AE6" w:rsidP="0045109C">
            <w:pPr>
              <w:pBdr>
                <w:top w:val="nil"/>
                <w:left w:val="nil"/>
                <w:bottom w:val="nil"/>
                <w:right w:val="nil"/>
                <w:between w:val="nil"/>
              </w:pBdr>
              <w:spacing w:line="276" w:lineRule="auto"/>
              <w:jc w:val="both"/>
              <w:rPr>
                <w:rFonts w:ascii="Times New Roman" w:hAnsi="Times New Roman" w:cs="Times New Roman"/>
                <w:b/>
                <w:sz w:val="24"/>
                <w:szCs w:val="24"/>
              </w:rPr>
            </w:pPr>
            <w:r w:rsidRPr="002F2E08">
              <w:rPr>
                <w:rFonts w:ascii="Times New Roman" w:hAnsi="Times New Roman" w:cs="Times New Roman"/>
                <w:b/>
                <w:sz w:val="24"/>
                <w:szCs w:val="24"/>
              </w:rPr>
              <w:t>How do schedules ensure consistency when managing concurrent transactions in DBMS?</w:t>
            </w:r>
          </w:p>
          <w:p w14:paraId="77211E79" w14:textId="02C6EBEF"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Schedule – a sequence of instructions that specifies the chronological order in which instructions of concurrent transactions are executed. </w:t>
            </w:r>
          </w:p>
          <w:p w14:paraId="21B4C3E8" w14:textId="1708237F"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color w:val="000000"/>
                <w:sz w:val="24"/>
                <w:szCs w:val="24"/>
              </w:rPr>
              <w:t>A schedule for a set of transactions must consist of all instructions of those transactions must preserve the order in which the instructions appear in each transaction.</w:t>
            </w:r>
          </w:p>
        </w:tc>
        <w:tc>
          <w:tcPr>
            <w:tcW w:w="896" w:type="dxa"/>
            <w:vAlign w:val="center"/>
          </w:tcPr>
          <w:p w14:paraId="2ECC55E0" w14:textId="60F6A7E0"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70074DDC" w14:textId="2455E639"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6342E8CE" w14:textId="233AE78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4B0DBA70" w14:textId="77777777" w:rsidTr="001B6C81">
        <w:trPr>
          <w:trHeight w:val="356"/>
        </w:trPr>
        <w:tc>
          <w:tcPr>
            <w:tcW w:w="846" w:type="dxa"/>
            <w:vAlign w:val="center"/>
          </w:tcPr>
          <w:p w14:paraId="67C09522" w14:textId="548A5EE4"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4</w:t>
            </w:r>
            <w:r w:rsidR="00DC36F4" w:rsidRPr="002F2E08">
              <w:rPr>
                <w:rFonts w:ascii="Times New Roman" w:hAnsi="Times New Roman" w:cs="Times New Roman"/>
                <w:b/>
                <w:sz w:val="24"/>
                <w:szCs w:val="24"/>
              </w:rPr>
              <w:t>.</w:t>
            </w:r>
          </w:p>
        </w:tc>
        <w:tc>
          <w:tcPr>
            <w:tcW w:w="6478" w:type="dxa"/>
          </w:tcPr>
          <w:p w14:paraId="3D8152E0" w14:textId="71D885A1"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color w:val="000000"/>
                <w:sz w:val="24"/>
                <w:szCs w:val="24"/>
              </w:rPr>
              <w:t xml:space="preserve">Identify the function of serializability? Give its various forms. </w:t>
            </w:r>
          </w:p>
          <w:p w14:paraId="2555355E" w14:textId="0CDB08FB"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Serializability ensures that the execution of multiple transactions gives the same result as if they were executed one after another (serially). Its main function is to maintain data consistency in the database. It helps in avoiding conflicts when transactions run at the same time. It also ensures that the database remains correct and reliable after concurrent </w:t>
            </w:r>
            <w:r w:rsidR="002F2E08" w:rsidRPr="002F2E08">
              <w:rPr>
                <w:rFonts w:ascii="Times New Roman" w:eastAsia="Times New Roman" w:hAnsi="Times New Roman" w:cs="Times New Roman"/>
                <w:color w:val="000000"/>
                <w:sz w:val="24"/>
                <w:szCs w:val="24"/>
              </w:rPr>
              <w:t>execution. Different</w:t>
            </w:r>
            <w:r w:rsidRPr="002F2E08">
              <w:rPr>
                <w:rFonts w:ascii="Times New Roman" w:eastAsia="Times New Roman" w:hAnsi="Times New Roman" w:cs="Times New Roman"/>
                <w:color w:val="000000"/>
                <w:sz w:val="24"/>
                <w:szCs w:val="24"/>
              </w:rPr>
              <w:t xml:space="preserve"> forms of schedule equivalence give rise to the notions of: </w:t>
            </w:r>
          </w:p>
          <w:p w14:paraId="50ED1065" w14:textId="77777777" w:rsidR="00E56AE6" w:rsidRPr="002F2E08" w:rsidRDefault="00E56AE6" w:rsidP="0045109C">
            <w:pPr>
              <w:numPr>
                <w:ilvl w:val="0"/>
                <w:numId w:val="12"/>
              </w:numPr>
              <w:pBdr>
                <w:top w:val="nil"/>
                <w:left w:val="nil"/>
                <w:bottom w:val="nil"/>
                <w:right w:val="nil"/>
                <w:between w:val="nil"/>
              </w:pBdr>
              <w:spacing w:after="88"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color w:val="000000"/>
                <w:sz w:val="24"/>
                <w:szCs w:val="24"/>
              </w:rPr>
              <w:t xml:space="preserve">Conflict serializability </w:t>
            </w:r>
          </w:p>
          <w:p w14:paraId="62262AB7" w14:textId="319AC3D7" w:rsidR="00E56AE6" w:rsidRPr="002F2E08" w:rsidRDefault="00E56AE6" w:rsidP="0045109C">
            <w:pPr>
              <w:numPr>
                <w:ilvl w:val="0"/>
                <w:numId w:val="12"/>
              </w:numPr>
              <w:pBdr>
                <w:top w:val="nil"/>
                <w:left w:val="nil"/>
                <w:bottom w:val="nil"/>
                <w:right w:val="nil"/>
                <w:between w:val="nil"/>
              </w:pBdr>
              <w:spacing w:after="88"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color w:val="000000"/>
                <w:sz w:val="24"/>
                <w:szCs w:val="24"/>
              </w:rPr>
              <w:t>View serializability</w:t>
            </w:r>
          </w:p>
        </w:tc>
        <w:tc>
          <w:tcPr>
            <w:tcW w:w="896" w:type="dxa"/>
            <w:vAlign w:val="center"/>
          </w:tcPr>
          <w:p w14:paraId="6D41A7DD" w14:textId="719318E9"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0AD1AD05" w14:textId="0E6DED9B"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28E7434D" w14:textId="218E68C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0E9B85CA" w14:textId="77777777" w:rsidTr="001B6C81">
        <w:trPr>
          <w:trHeight w:val="356"/>
        </w:trPr>
        <w:tc>
          <w:tcPr>
            <w:tcW w:w="846" w:type="dxa"/>
            <w:vAlign w:val="center"/>
          </w:tcPr>
          <w:p w14:paraId="68B62FE1" w14:textId="5B672C50"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5</w:t>
            </w:r>
            <w:r w:rsidR="00DC36F4" w:rsidRPr="002F2E08">
              <w:rPr>
                <w:rFonts w:ascii="Times New Roman" w:hAnsi="Times New Roman" w:cs="Times New Roman"/>
                <w:b/>
                <w:sz w:val="24"/>
                <w:szCs w:val="24"/>
              </w:rPr>
              <w:t>.</w:t>
            </w:r>
          </w:p>
        </w:tc>
        <w:tc>
          <w:tcPr>
            <w:tcW w:w="6478" w:type="dxa"/>
          </w:tcPr>
          <w:p w14:paraId="7AFDDE6B" w14:textId="77777777" w:rsidR="00E56AE6" w:rsidRPr="002F2E08" w:rsidRDefault="00E56AE6" w:rsidP="0045109C">
            <w:pPr>
              <w:pBdr>
                <w:top w:val="nil"/>
                <w:left w:val="nil"/>
                <w:bottom w:val="nil"/>
                <w:right w:val="nil"/>
                <w:between w:val="nil"/>
              </w:pBdr>
              <w:spacing w:line="276" w:lineRule="auto"/>
              <w:jc w:val="both"/>
              <w:rPr>
                <w:rFonts w:ascii="Times New Roman" w:hAnsi="Times New Roman" w:cs="Times New Roman"/>
                <w:b/>
                <w:sz w:val="24"/>
                <w:szCs w:val="24"/>
              </w:rPr>
            </w:pPr>
            <w:r w:rsidRPr="002F2E08">
              <w:rPr>
                <w:rFonts w:ascii="Times New Roman" w:hAnsi="Times New Roman" w:cs="Times New Roman"/>
                <w:b/>
                <w:sz w:val="24"/>
                <w:szCs w:val="24"/>
              </w:rPr>
              <w:t>Illustrate when two instructions are said to be in conflict in transaction?</w:t>
            </w:r>
          </w:p>
          <w:p w14:paraId="784AADB9" w14:textId="77777777"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Instructions </w:t>
            </w:r>
            <w:r w:rsidRPr="002F2E08">
              <w:rPr>
                <w:rFonts w:ascii="Times New Roman" w:eastAsia="Times New Roman" w:hAnsi="Times New Roman" w:cs="Times New Roman"/>
                <w:i/>
                <w:iCs/>
                <w:color w:val="000000"/>
                <w:sz w:val="24"/>
                <w:szCs w:val="24"/>
              </w:rPr>
              <w:t xml:space="preserve">li </w:t>
            </w:r>
            <w:r w:rsidRPr="002F2E08">
              <w:rPr>
                <w:rFonts w:ascii="Times New Roman" w:eastAsia="Times New Roman" w:hAnsi="Times New Roman" w:cs="Times New Roman"/>
                <w:color w:val="000000"/>
                <w:sz w:val="24"/>
                <w:szCs w:val="24"/>
              </w:rPr>
              <w:t xml:space="preserve">and </w:t>
            </w:r>
            <w:proofErr w:type="spellStart"/>
            <w:r w:rsidRPr="002F2E08">
              <w:rPr>
                <w:rFonts w:ascii="Times New Roman" w:eastAsia="Times New Roman" w:hAnsi="Times New Roman" w:cs="Times New Roman"/>
                <w:i/>
                <w:iCs/>
                <w:color w:val="000000"/>
                <w:sz w:val="24"/>
                <w:szCs w:val="24"/>
              </w:rPr>
              <w:t>lj</w:t>
            </w:r>
            <w:proofErr w:type="spellEnd"/>
            <w:r w:rsidRPr="002F2E08">
              <w:rPr>
                <w:rFonts w:ascii="Times New Roman" w:eastAsia="Times New Roman" w:hAnsi="Times New Roman" w:cs="Times New Roman"/>
                <w:i/>
                <w:iCs/>
                <w:color w:val="000000"/>
                <w:sz w:val="24"/>
                <w:szCs w:val="24"/>
              </w:rPr>
              <w:t xml:space="preserve"> </w:t>
            </w:r>
            <w:r w:rsidRPr="002F2E08">
              <w:rPr>
                <w:rFonts w:ascii="Times New Roman" w:eastAsia="Times New Roman" w:hAnsi="Times New Roman" w:cs="Times New Roman"/>
                <w:color w:val="000000"/>
                <w:sz w:val="24"/>
                <w:szCs w:val="24"/>
              </w:rPr>
              <w:t xml:space="preserve">of transactions </w:t>
            </w:r>
            <w:r w:rsidRPr="002F2E08">
              <w:rPr>
                <w:rFonts w:ascii="Times New Roman" w:eastAsia="Times New Roman" w:hAnsi="Times New Roman" w:cs="Times New Roman"/>
                <w:i/>
                <w:iCs/>
                <w:color w:val="000000"/>
                <w:sz w:val="24"/>
                <w:szCs w:val="24"/>
              </w:rPr>
              <w:t xml:space="preserve">Ti </w:t>
            </w:r>
            <w:r w:rsidRPr="002F2E08">
              <w:rPr>
                <w:rFonts w:ascii="Times New Roman" w:eastAsia="Times New Roman" w:hAnsi="Times New Roman" w:cs="Times New Roman"/>
                <w:color w:val="000000"/>
                <w:sz w:val="24"/>
                <w:szCs w:val="24"/>
              </w:rPr>
              <w:t xml:space="preserve">and </w:t>
            </w:r>
            <w:proofErr w:type="spellStart"/>
            <w:r w:rsidRPr="002F2E08">
              <w:rPr>
                <w:rFonts w:ascii="Times New Roman" w:eastAsia="Times New Roman" w:hAnsi="Times New Roman" w:cs="Times New Roman"/>
                <w:i/>
                <w:iCs/>
                <w:color w:val="000000"/>
                <w:sz w:val="24"/>
                <w:szCs w:val="24"/>
              </w:rPr>
              <w:t>Tj</w:t>
            </w:r>
            <w:proofErr w:type="spellEnd"/>
            <w:r w:rsidRPr="002F2E08">
              <w:rPr>
                <w:rFonts w:ascii="Times New Roman" w:eastAsia="Times New Roman" w:hAnsi="Times New Roman" w:cs="Times New Roman"/>
                <w:i/>
                <w:iCs/>
                <w:color w:val="000000"/>
                <w:sz w:val="24"/>
                <w:szCs w:val="24"/>
              </w:rPr>
              <w:t xml:space="preserve">, </w:t>
            </w:r>
            <w:r w:rsidRPr="002F2E08">
              <w:rPr>
                <w:rFonts w:ascii="Times New Roman" w:eastAsia="Times New Roman" w:hAnsi="Times New Roman" w:cs="Times New Roman"/>
                <w:color w:val="000000"/>
                <w:sz w:val="24"/>
                <w:szCs w:val="24"/>
              </w:rPr>
              <w:t xml:space="preserve">respectively, conflict if and only if there exists some item </w:t>
            </w:r>
            <w:r w:rsidRPr="002F2E08">
              <w:rPr>
                <w:rFonts w:ascii="Times New Roman" w:eastAsia="Times New Roman" w:hAnsi="Times New Roman" w:cs="Times New Roman"/>
                <w:i/>
                <w:iCs/>
                <w:color w:val="000000"/>
                <w:sz w:val="24"/>
                <w:szCs w:val="24"/>
              </w:rPr>
              <w:t xml:space="preserve">Q </w:t>
            </w:r>
            <w:r w:rsidRPr="002F2E08">
              <w:rPr>
                <w:rFonts w:ascii="Times New Roman" w:eastAsia="Times New Roman" w:hAnsi="Times New Roman" w:cs="Times New Roman"/>
                <w:color w:val="000000"/>
                <w:sz w:val="24"/>
                <w:szCs w:val="24"/>
              </w:rPr>
              <w:t xml:space="preserve">accessed by both </w:t>
            </w:r>
            <w:r w:rsidRPr="002F2E08">
              <w:rPr>
                <w:rFonts w:ascii="Times New Roman" w:eastAsia="Times New Roman" w:hAnsi="Times New Roman" w:cs="Times New Roman"/>
                <w:i/>
                <w:iCs/>
                <w:color w:val="000000"/>
                <w:sz w:val="24"/>
                <w:szCs w:val="24"/>
              </w:rPr>
              <w:t xml:space="preserve">li </w:t>
            </w:r>
            <w:r w:rsidRPr="002F2E08">
              <w:rPr>
                <w:rFonts w:ascii="Times New Roman" w:eastAsia="Times New Roman" w:hAnsi="Times New Roman" w:cs="Times New Roman"/>
                <w:color w:val="000000"/>
                <w:sz w:val="24"/>
                <w:szCs w:val="24"/>
              </w:rPr>
              <w:t xml:space="preserve">and </w:t>
            </w:r>
            <w:proofErr w:type="spellStart"/>
            <w:r w:rsidRPr="002F2E08">
              <w:rPr>
                <w:rFonts w:ascii="Times New Roman" w:eastAsia="Times New Roman" w:hAnsi="Times New Roman" w:cs="Times New Roman"/>
                <w:i/>
                <w:iCs/>
                <w:color w:val="000000"/>
                <w:sz w:val="24"/>
                <w:szCs w:val="24"/>
              </w:rPr>
              <w:t>lj</w:t>
            </w:r>
            <w:proofErr w:type="spellEnd"/>
            <w:r w:rsidRPr="002F2E08">
              <w:rPr>
                <w:rFonts w:ascii="Times New Roman" w:eastAsia="Times New Roman" w:hAnsi="Times New Roman" w:cs="Times New Roman"/>
                <w:color w:val="000000"/>
                <w:sz w:val="24"/>
                <w:szCs w:val="24"/>
              </w:rPr>
              <w:t xml:space="preserve">, and at least one of these instructions wrote </w:t>
            </w:r>
            <w:r w:rsidRPr="002F2E08">
              <w:rPr>
                <w:rFonts w:ascii="Times New Roman" w:eastAsia="Times New Roman" w:hAnsi="Times New Roman" w:cs="Times New Roman"/>
                <w:i/>
                <w:iCs/>
                <w:color w:val="000000"/>
                <w:sz w:val="24"/>
                <w:szCs w:val="24"/>
              </w:rPr>
              <w:t xml:space="preserve">Q. </w:t>
            </w:r>
          </w:p>
          <w:p w14:paraId="63F77FFA" w14:textId="77777777" w:rsidR="00E56AE6" w:rsidRPr="002F2E08" w:rsidRDefault="00E56AE6" w:rsidP="0045109C">
            <w:pPr>
              <w:numPr>
                <w:ilvl w:val="0"/>
                <w:numId w:val="13"/>
              </w:numPr>
              <w:pBdr>
                <w:top w:val="nil"/>
                <w:left w:val="nil"/>
                <w:bottom w:val="nil"/>
                <w:right w:val="nil"/>
                <w:between w:val="nil"/>
              </w:pBdr>
              <w:spacing w:after="76"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i/>
                <w:iCs/>
                <w:color w:val="000000"/>
                <w:sz w:val="24"/>
                <w:szCs w:val="24"/>
              </w:rPr>
              <w:t xml:space="preserve">li </w:t>
            </w:r>
            <w:r w:rsidRPr="002F2E08">
              <w:rPr>
                <w:rFonts w:ascii="Times New Roman" w:eastAsia="Times New Roman" w:hAnsi="Times New Roman" w:cs="Times New Roman"/>
                <w:color w:val="000000"/>
                <w:sz w:val="24"/>
                <w:szCs w:val="24"/>
              </w:rPr>
              <w:t>= read(</w:t>
            </w:r>
            <w:r w:rsidRPr="002F2E08">
              <w:rPr>
                <w:rFonts w:ascii="Times New Roman" w:eastAsia="Times New Roman" w:hAnsi="Times New Roman" w:cs="Times New Roman"/>
                <w:i/>
                <w:iCs/>
                <w:color w:val="000000"/>
                <w:sz w:val="24"/>
                <w:szCs w:val="24"/>
              </w:rPr>
              <w:t xml:space="preserve">Q), </w:t>
            </w:r>
            <w:proofErr w:type="spellStart"/>
            <w:r w:rsidRPr="002F2E08">
              <w:rPr>
                <w:rFonts w:ascii="Times New Roman" w:eastAsia="Times New Roman" w:hAnsi="Times New Roman" w:cs="Times New Roman"/>
                <w:i/>
                <w:iCs/>
                <w:color w:val="000000"/>
                <w:sz w:val="24"/>
                <w:szCs w:val="24"/>
              </w:rPr>
              <w:t>lj</w:t>
            </w:r>
            <w:proofErr w:type="spellEnd"/>
            <w:r w:rsidRPr="002F2E08">
              <w:rPr>
                <w:rFonts w:ascii="Times New Roman" w:eastAsia="Times New Roman" w:hAnsi="Times New Roman" w:cs="Times New Roman"/>
                <w:i/>
                <w:iCs/>
                <w:color w:val="000000"/>
                <w:sz w:val="24"/>
                <w:szCs w:val="24"/>
              </w:rPr>
              <w:t xml:space="preserve"> = </w:t>
            </w:r>
            <w:r w:rsidRPr="002F2E08">
              <w:rPr>
                <w:rFonts w:ascii="Times New Roman" w:eastAsia="Times New Roman" w:hAnsi="Times New Roman" w:cs="Times New Roman"/>
                <w:color w:val="000000"/>
                <w:sz w:val="24"/>
                <w:szCs w:val="24"/>
              </w:rPr>
              <w:t>read(</w:t>
            </w:r>
            <w:r w:rsidRPr="002F2E08">
              <w:rPr>
                <w:rFonts w:ascii="Times New Roman" w:eastAsia="Times New Roman" w:hAnsi="Times New Roman" w:cs="Times New Roman"/>
                <w:i/>
                <w:iCs/>
                <w:color w:val="000000"/>
                <w:sz w:val="24"/>
                <w:szCs w:val="24"/>
              </w:rPr>
              <w:t>Q</w:t>
            </w:r>
            <w:r w:rsidRPr="002F2E08">
              <w:rPr>
                <w:rFonts w:ascii="Times New Roman" w:eastAsia="Times New Roman" w:hAnsi="Times New Roman" w:cs="Times New Roman"/>
                <w:color w:val="000000"/>
                <w:sz w:val="24"/>
                <w:szCs w:val="24"/>
              </w:rPr>
              <w:t xml:space="preserve">). </w:t>
            </w:r>
            <w:r w:rsidRPr="002F2E08">
              <w:rPr>
                <w:rFonts w:ascii="Times New Roman" w:eastAsia="Times New Roman" w:hAnsi="Times New Roman" w:cs="Times New Roman"/>
                <w:i/>
                <w:iCs/>
                <w:color w:val="000000"/>
                <w:sz w:val="24"/>
                <w:szCs w:val="24"/>
              </w:rPr>
              <w:t xml:space="preserve">li </w:t>
            </w:r>
            <w:r w:rsidRPr="002F2E08">
              <w:rPr>
                <w:rFonts w:ascii="Times New Roman" w:eastAsia="Times New Roman" w:hAnsi="Times New Roman" w:cs="Times New Roman"/>
                <w:color w:val="000000"/>
                <w:sz w:val="24"/>
                <w:szCs w:val="24"/>
              </w:rPr>
              <w:t xml:space="preserve">and </w:t>
            </w:r>
            <w:proofErr w:type="spellStart"/>
            <w:r w:rsidRPr="002F2E08">
              <w:rPr>
                <w:rFonts w:ascii="Times New Roman" w:eastAsia="Times New Roman" w:hAnsi="Times New Roman" w:cs="Times New Roman"/>
                <w:i/>
                <w:iCs/>
                <w:color w:val="000000"/>
                <w:sz w:val="24"/>
                <w:szCs w:val="24"/>
              </w:rPr>
              <w:t>lj</w:t>
            </w:r>
            <w:proofErr w:type="spellEnd"/>
            <w:r w:rsidRPr="002F2E08">
              <w:rPr>
                <w:rFonts w:ascii="Times New Roman" w:eastAsia="Times New Roman" w:hAnsi="Times New Roman" w:cs="Times New Roman"/>
                <w:i/>
                <w:iCs/>
                <w:color w:val="000000"/>
                <w:sz w:val="24"/>
                <w:szCs w:val="24"/>
              </w:rPr>
              <w:t xml:space="preserve"> </w:t>
            </w:r>
            <w:proofErr w:type="gramStart"/>
            <w:r w:rsidRPr="002F2E08">
              <w:rPr>
                <w:rFonts w:ascii="Times New Roman" w:eastAsia="Times New Roman" w:hAnsi="Times New Roman" w:cs="Times New Roman"/>
                <w:color w:val="000000"/>
                <w:sz w:val="24"/>
                <w:szCs w:val="24"/>
              </w:rPr>
              <w:t>don’t</w:t>
            </w:r>
            <w:proofErr w:type="gramEnd"/>
            <w:r w:rsidRPr="002F2E08">
              <w:rPr>
                <w:rFonts w:ascii="Times New Roman" w:eastAsia="Times New Roman" w:hAnsi="Times New Roman" w:cs="Times New Roman"/>
                <w:color w:val="000000"/>
                <w:sz w:val="24"/>
                <w:szCs w:val="24"/>
              </w:rPr>
              <w:t xml:space="preserve"> conflict. </w:t>
            </w:r>
          </w:p>
          <w:p w14:paraId="28F577B5" w14:textId="77777777" w:rsidR="00E56AE6" w:rsidRPr="002F2E08" w:rsidRDefault="00E56AE6" w:rsidP="0045109C">
            <w:pPr>
              <w:numPr>
                <w:ilvl w:val="0"/>
                <w:numId w:val="13"/>
              </w:numPr>
              <w:pBdr>
                <w:top w:val="nil"/>
                <w:left w:val="nil"/>
                <w:bottom w:val="nil"/>
                <w:right w:val="nil"/>
                <w:between w:val="nil"/>
              </w:pBdr>
              <w:spacing w:after="76"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i/>
                <w:iCs/>
                <w:color w:val="000000"/>
                <w:sz w:val="24"/>
                <w:szCs w:val="24"/>
              </w:rPr>
              <w:t xml:space="preserve">li </w:t>
            </w:r>
            <w:r w:rsidRPr="002F2E08">
              <w:rPr>
                <w:rFonts w:ascii="Times New Roman" w:eastAsia="Times New Roman" w:hAnsi="Times New Roman" w:cs="Times New Roman"/>
                <w:color w:val="000000"/>
                <w:sz w:val="24"/>
                <w:szCs w:val="24"/>
              </w:rPr>
              <w:t>= read(</w:t>
            </w:r>
            <w:r w:rsidRPr="002F2E08">
              <w:rPr>
                <w:rFonts w:ascii="Times New Roman" w:eastAsia="Times New Roman" w:hAnsi="Times New Roman" w:cs="Times New Roman"/>
                <w:i/>
                <w:iCs/>
                <w:color w:val="000000"/>
                <w:sz w:val="24"/>
                <w:szCs w:val="24"/>
              </w:rPr>
              <w:t xml:space="preserve">Q), </w:t>
            </w:r>
            <w:proofErr w:type="spellStart"/>
            <w:r w:rsidRPr="002F2E08">
              <w:rPr>
                <w:rFonts w:ascii="Times New Roman" w:eastAsia="Times New Roman" w:hAnsi="Times New Roman" w:cs="Times New Roman"/>
                <w:i/>
                <w:iCs/>
                <w:color w:val="000000"/>
                <w:sz w:val="24"/>
                <w:szCs w:val="24"/>
              </w:rPr>
              <w:t>lj</w:t>
            </w:r>
            <w:proofErr w:type="spellEnd"/>
            <w:r w:rsidRPr="002F2E08">
              <w:rPr>
                <w:rFonts w:ascii="Times New Roman" w:eastAsia="Times New Roman" w:hAnsi="Times New Roman" w:cs="Times New Roman"/>
                <w:i/>
                <w:iCs/>
                <w:color w:val="000000"/>
                <w:sz w:val="24"/>
                <w:szCs w:val="24"/>
              </w:rPr>
              <w:t xml:space="preserve"> = </w:t>
            </w:r>
            <w:r w:rsidRPr="002F2E08">
              <w:rPr>
                <w:rFonts w:ascii="Times New Roman" w:eastAsia="Times New Roman" w:hAnsi="Times New Roman" w:cs="Times New Roman"/>
                <w:color w:val="000000"/>
                <w:sz w:val="24"/>
                <w:szCs w:val="24"/>
              </w:rPr>
              <w:t>write(</w:t>
            </w:r>
            <w:r w:rsidRPr="002F2E08">
              <w:rPr>
                <w:rFonts w:ascii="Times New Roman" w:eastAsia="Times New Roman" w:hAnsi="Times New Roman" w:cs="Times New Roman"/>
                <w:i/>
                <w:iCs/>
                <w:color w:val="000000"/>
                <w:sz w:val="24"/>
                <w:szCs w:val="24"/>
              </w:rPr>
              <w:t>Q</w:t>
            </w:r>
            <w:r w:rsidRPr="002F2E08">
              <w:rPr>
                <w:rFonts w:ascii="Times New Roman" w:eastAsia="Times New Roman" w:hAnsi="Times New Roman" w:cs="Times New Roman"/>
                <w:color w:val="000000"/>
                <w:sz w:val="24"/>
                <w:szCs w:val="24"/>
              </w:rPr>
              <w:t xml:space="preserve">). They conflict. </w:t>
            </w:r>
          </w:p>
          <w:p w14:paraId="6BFE2515" w14:textId="77777777" w:rsidR="00E56AE6" w:rsidRPr="002F2E08" w:rsidRDefault="00E56AE6" w:rsidP="0045109C">
            <w:pPr>
              <w:numPr>
                <w:ilvl w:val="0"/>
                <w:numId w:val="13"/>
              </w:numPr>
              <w:pBdr>
                <w:top w:val="nil"/>
                <w:left w:val="nil"/>
                <w:bottom w:val="nil"/>
                <w:right w:val="nil"/>
                <w:between w:val="nil"/>
              </w:pBdr>
              <w:spacing w:after="76"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i/>
                <w:iCs/>
                <w:color w:val="000000"/>
                <w:sz w:val="24"/>
                <w:szCs w:val="24"/>
              </w:rPr>
              <w:t xml:space="preserve">li </w:t>
            </w:r>
            <w:r w:rsidRPr="002F2E08">
              <w:rPr>
                <w:rFonts w:ascii="Times New Roman" w:eastAsia="Times New Roman" w:hAnsi="Times New Roman" w:cs="Times New Roman"/>
                <w:color w:val="000000"/>
                <w:sz w:val="24"/>
                <w:szCs w:val="24"/>
              </w:rPr>
              <w:t>= write(</w:t>
            </w:r>
            <w:r w:rsidRPr="002F2E08">
              <w:rPr>
                <w:rFonts w:ascii="Times New Roman" w:eastAsia="Times New Roman" w:hAnsi="Times New Roman" w:cs="Times New Roman"/>
                <w:i/>
                <w:iCs/>
                <w:color w:val="000000"/>
                <w:sz w:val="24"/>
                <w:szCs w:val="24"/>
              </w:rPr>
              <w:t xml:space="preserve">Q), </w:t>
            </w:r>
            <w:proofErr w:type="spellStart"/>
            <w:r w:rsidRPr="002F2E08">
              <w:rPr>
                <w:rFonts w:ascii="Times New Roman" w:eastAsia="Times New Roman" w:hAnsi="Times New Roman" w:cs="Times New Roman"/>
                <w:i/>
                <w:iCs/>
                <w:color w:val="000000"/>
                <w:sz w:val="24"/>
                <w:szCs w:val="24"/>
              </w:rPr>
              <w:t>lj</w:t>
            </w:r>
            <w:proofErr w:type="spellEnd"/>
            <w:r w:rsidRPr="002F2E08">
              <w:rPr>
                <w:rFonts w:ascii="Times New Roman" w:eastAsia="Times New Roman" w:hAnsi="Times New Roman" w:cs="Times New Roman"/>
                <w:i/>
                <w:iCs/>
                <w:color w:val="000000"/>
                <w:sz w:val="24"/>
                <w:szCs w:val="24"/>
              </w:rPr>
              <w:t xml:space="preserve"> = </w:t>
            </w:r>
            <w:r w:rsidRPr="002F2E08">
              <w:rPr>
                <w:rFonts w:ascii="Times New Roman" w:eastAsia="Times New Roman" w:hAnsi="Times New Roman" w:cs="Times New Roman"/>
                <w:color w:val="000000"/>
                <w:sz w:val="24"/>
                <w:szCs w:val="24"/>
              </w:rPr>
              <w:t>read(</w:t>
            </w:r>
            <w:r w:rsidRPr="002F2E08">
              <w:rPr>
                <w:rFonts w:ascii="Times New Roman" w:eastAsia="Times New Roman" w:hAnsi="Times New Roman" w:cs="Times New Roman"/>
                <w:i/>
                <w:iCs/>
                <w:color w:val="000000"/>
                <w:sz w:val="24"/>
                <w:szCs w:val="24"/>
              </w:rPr>
              <w:t>Q</w:t>
            </w:r>
            <w:r w:rsidRPr="002F2E08">
              <w:rPr>
                <w:rFonts w:ascii="Times New Roman" w:eastAsia="Times New Roman" w:hAnsi="Times New Roman" w:cs="Times New Roman"/>
                <w:color w:val="000000"/>
                <w:sz w:val="24"/>
                <w:szCs w:val="24"/>
              </w:rPr>
              <w:t xml:space="preserve">). They conflict </w:t>
            </w:r>
          </w:p>
          <w:p w14:paraId="3057B8BC" w14:textId="59D10877" w:rsidR="00E56AE6" w:rsidRPr="002F2E08" w:rsidRDefault="00E56AE6" w:rsidP="0045109C">
            <w:pPr>
              <w:numPr>
                <w:ilvl w:val="0"/>
                <w:numId w:val="13"/>
              </w:numPr>
              <w:pBdr>
                <w:top w:val="nil"/>
                <w:left w:val="nil"/>
                <w:bottom w:val="nil"/>
                <w:right w:val="nil"/>
                <w:between w:val="nil"/>
              </w:pBdr>
              <w:spacing w:after="76"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i/>
                <w:iCs/>
                <w:color w:val="000000"/>
                <w:sz w:val="24"/>
                <w:szCs w:val="24"/>
              </w:rPr>
              <w:t xml:space="preserve">li </w:t>
            </w:r>
            <w:r w:rsidRPr="002F2E08">
              <w:rPr>
                <w:rFonts w:ascii="Times New Roman" w:eastAsia="Times New Roman" w:hAnsi="Times New Roman" w:cs="Times New Roman"/>
                <w:color w:val="000000"/>
                <w:sz w:val="24"/>
                <w:szCs w:val="24"/>
              </w:rPr>
              <w:t>= write(</w:t>
            </w:r>
            <w:r w:rsidRPr="002F2E08">
              <w:rPr>
                <w:rFonts w:ascii="Times New Roman" w:eastAsia="Times New Roman" w:hAnsi="Times New Roman" w:cs="Times New Roman"/>
                <w:i/>
                <w:iCs/>
                <w:color w:val="000000"/>
                <w:sz w:val="24"/>
                <w:szCs w:val="24"/>
              </w:rPr>
              <w:t xml:space="preserve">Q), </w:t>
            </w:r>
            <w:proofErr w:type="spellStart"/>
            <w:r w:rsidRPr="002F2E08">
              <w:rPr>
                <w:rFonts w:ascii="Times New Roman" w:eastAsia="Times New Roman" w:hAnsi="Times New Roman" w:cs="Times New Roman"/>
                <w:i/>
                <w:iCs/>
                <w:color w:val="000000"/>
                <w:sz w:val="24"/>
                <w:szCs w:val="24"/>
              </w:rPr>
              <w:t>lj</w:t>
            </w:r>
            <w:proofErr w:type="spellEnd"/>
            <w:r w:rsidRPr="002F2E08">
              <w:rPr>
                <w:rFonts w:ascii="Times New Roman" w:eastAsia="Times New Roman" w:hAnsi="Times New Roman" w:cs="Times New Roman"/>
                <w:i/>
                <w:iCs/>
                <w:color w:val="000000"/>
                <w:sz w:val="24"/>
                <w:szCs w:val="24"/>
              </w:rPr>
              <w:t xml:space="preserve"> = </w:t>
            </w:r>
            <w:r w:rsidRPr="002F2E08">
              <w:rPr>
                <w:rFonts w:ascii="Times New Roman" w:eastAsia="Times New Roman" w:hAnsi="Times New Roman" w:cs="Times New Roman"/>
                <w:color w:val="000000"/>
                <w:sz w:val="24"/>
                <w:szCs w:val="24"/>
              </w:rPr>
              <w:t>write(</w:t>
            </w:r>
            <w:r w:rsidRPr="002F2E08">
              <w:rPr>
                <w:rFonts w:ascii="Times New Roman" w:eastAsia="Times New Roman" w:hAnsi="Times New Roman" w:cs="Times New Roman"/>
                <w:i/>
                <w:iCs/>
                <w:color w:val="000000"/>
                <w:sz w:val="24"/>
                <w:szCs w:val="24"/>
              </w:rPr>
              <w:t>Q</w:t>
            </w:r>
            <w:r w:rsidRPr="002F2E08">
              <w:rPr>
                <w:rFonts w:ascii="Times New Roman" w:eastAsia="Times New Roman" w:hAnsi="Times New Roman" w:cs="Times New Roman"/>
                <w:color w:val="000000"/>
                <w:sz w:val="24"/>
                <w:szCs w:val="24"/>
              </w:rPr>
              <w:t>). They conflict</w:t>
            </w:r>
          </w:p>
        </w:tc>
        <w:tc>
          <w:tcPr>
            <w:tcW w:w="896" w:type="dxa"/>
            <w:vAlign w:val="center"/>
          </w:tcPr>
          <w:p w14:paraId="3056D0A6" w14:textId="332F88F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0D8F4DAB" w14:textId="2A411612"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4DA35909" w14:textId="0EAA9396"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1D3B6E9A" w14:textId="77777777" w:rsidTr="001B6C81">
        <w:trPr>
          <w:trHeight w:val="356"/>
        </w:trPr>
        <w:tc>
          <w:tcPr>
            <w:tcW w:w="846" w:type="dxa"/>
            <w:vAlign w:val="center"/>
          </w:tcPr>
          <w:p w14:paraId="7F684FD9" w14:textId="201BF0F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6</w:t>
            </w:r>
            <w:r w:rsidR="00DC36F4" w:rsidRPr="002F2E08">
              <w:rPr>
                <w:rFonts w:ascii="Times New Roman" w:hAnsi="Times New Roman" w:cs="Times New Roman"/>
                <w:b/>
                <w:sz w:val="24"/>
                <w:szCs w:val="24"/>
              </w:rPr>
              <w:t>.</w:t>
            </w:r>
          </w:p>
        </w:tc>
        <w:tc>
          <w:tcPr>
            <w:tcW w:w="6478" w:type="dxa"/>
          </w:tcPr>
          <w:p w14:paraId="6C24247A" w14:textId="38909F1E" w:rsidR="00E56AE6" w:rsidRPr="002F2E08" w:rsidRDefault="001B6C81"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State the property </w:t>
            </w:r>
            <w:r w:rsidR="00E56AE6" w:rsidRPr="002F2E08">
              <w:rPr>
                <w:rFonts w:ascii="Times New Roman" w:eastAsia="Times New Roman" w:hAnsi="Times New Roman" w:cs="Times New Roman"/>
                <w:b/>
                <w:bCs/>
                <w:color w:val="000000"/>
                <w:sz w:val="24"/>
                <w:szCs w:val="24"/>
              </w:rPr>
              <w:t xml:space="preserve">of conflict </w:t>
            </w:r>
            <w:proofErr w:type="spellStart"/>
            <w:r w:rsidR="00E56AE6" w:rsidRPr="002F2E08">
              <w:rPr>
                <w:rFonts w:ascii="Times New Roman" w:eastAsia="Times New Roman" w:hAnsi="Times New Roman" w:cs="Times New Roman"/>
                <w:b/>
                <w:bCs/>
                <w:color w:val="000000"/>
                <w:sz w:val="24"/>
                <w:szCs w:val="24"/>
              </w:rPr>
              <w:t>serializablity</w:t>
            </w:r>
            <w:proofErr w:type="spellEnd"/>
            <w:r w:rsidR="00E56AE6" w:rsidRPr="002F2E08">
              <w:rPr>
                <w:rFonts w:ascii="Times New Roman" w:eastAsia="Times New Roman" w:hAnsi="Times New Roman" w:cs="Times New Roman"/>
                <w:b/>
                <w:bCs/>
                <w:color w:val="000000"/>
                <w:sz w:val="24"/>
                <w:szCs w:val="24"/>
              </w:rPr>
              <w:t xml:space="preserve">. </w:t>
            </w:r>
          </w:p>
          <w:p w14:paraId="5FCC443F" w14:textId="41983BDB"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color w:val="000000"/>
                <w:sz w:val="24"/>
                <w:szCs w:val="24"/>
              </w:rPr>
              <w:t xml:space="preserve">If a schedule </w:t>
            </w:r>
            <w:r w:rsidRPr="002F2E08">
              <w:rPr>
                <w:rFonts w:ascii="Times New Roman" w:eastAsia="Times New Roman" w:hAnsi="Times New Roman" w:cs="Times New Roman"/>
                <w:i/>
                <w:iCs/>
                <w:color w:val="000000"/>
                <w:sz w:val="24"/>
                <w:szCs w:val="24"/>
              </w:rPr>
              <w:t xml:space="preserve">S </w:t>
            </w:r>
            <w:r w:rsidRPr="002F2E08">
              <w:rPr>
                <w:rFonts w:ascii="Times New Roman" w:eastAsia="Times New Roman" w:hAnsi="Times New Roman" w:cs="Times New Roman"/>
                <w:color w:val="000000"/>
                <w:sz w:val="24"/>
                <w:szCs w:val="24"/>
              </w:rPr>
              <w:t xml:space="preserve">can be transformed into a schedule </w:t>
            </w:r>
            <w:r w:rsidRPr="002F2E08">
              <w:rPr>
                <w:rFonts w:ascii="Times New Roman" w:eastAsia="Times New Roman" w:hAnsi="Times New Roman" w:cs="Times New Roman"/>
                <w:i/>
                <w:iCs/>
                <w:color w:val="000000"/>
                <w:sz w:val="24"/>
                <w:szCs w:val="24"/>
              </w:rPr>
              <w:t xml:space="preserve">S´ </w:t>
            </w:r>
            <w:r w:rsidRPr="002F2E08">
              <w:rPr>
                <w:rFonts w:ascii="Times New Roman" w:eastAsia="Times New Roman" w:hAnsi="Times New Roman" w:cs="Times New Roman"/>
                <w:color w:val="000000"/>
                <w:sz w:val="24"/>
                <w:szCs w:val="24"/>
              </w:rPr>
              <w:t xml:space="preserve">by a series of swaps of non-conflicting instructions, we say that </w:t>
            </w:r>
            <w:r w:rsidRPr="002F2E08">
              <w:rPr>
                <w:rFonts w:ascii="Times New Roman" w:eastAsia="Times New Roman" w:hAnsi="Times New Roman" w:cs="Times New Roman"/>
                <w:i/>
                <w:iCs/>
                <w:color w:val="000000"/>
                <w:sz w:val="24"/>
                <w:szCs w:val="24"/>
              </w:rPr>
              <w:t xml:space="preserve">S </w:t>
            </w:r>
            <w:r w:rsidRPr="002F2E08">
              <w:rPr>
                <w:rFonts w:ascii="Times New Roman" w:eastAsia="Times New Roman" w:hAnsi="Times New Roman" w:cs="Times New Roman"/>
                <w:color w:val="000000"/>
                <w:sz w:val="24"/>
                <w:szCs w:val="24"/>
              </w:rPr>
              <w:t xml:space="preserve">and </w:t>
            </w:r>
            <w:r w:rsidRPr="002F2E08">
              <w:rPr>
                <w:rFonts w:ascii="Times New Roman" w:eastAsia="Times New Roman" w:hAnsi="Times New Roman" w:cs="Times New Roman"/>
                <w:i/>
                <w:iCs/>
                <w:color w:val="000000"/>
                <w:sz w:val="24"/>
                <w:szCs w:val="24"/>
              </w:rPr>
              <w:t xml:space="preserve">S´ </w:t>
            </w:r>
            <w:r w:rsidRPr="002F2E08">
              <w:rPr>
                <w:rFonts w:ascii="Times New Roman" w:eastAsia="Times New Roman" w:hAnsi="Times New Roman" w:cs="Times New Roman"/>
                <w:color w:val="000000"/>
                <w:sz w:val="24"/>
                <w:szCs w:val="24"/>
              </w:rPr>
              <w:t xml:space="preserve">are conflict equivalent and that schedule </w:t>
            </w:r>
            <w:r w:rsidRPr="002F2E08">
              <w:rPr>
                <w:rFonts w:ascii="Times New Roman" w:eastAsia="Times New Roman" w:hAnsi="Times New Roman" w:cs="Times New Roman"/>
                <w:i/>
                <w:iCs/>
                <w:color w:val="000000"/>
                <w:sz w:val="24"/>
                <w:szCs w:val="24"/>
              </w:rPr>
              <w:t xml:space="preserve">S </w:t>
            </w:r>
            <w:r w:rsidRPr="002F2E08">
              <w:rPr>
                <w:rFonts w:ascii="Times New Roman" w:eastAsia="Times New Roman" w:hAnsi="Times New Roman" w:cs="Times New Roman"/>
                <w:color w:val="000000"/>
                <w:sz w:val="24"/>
                <w:szCs w:val="24"/>
              </w:rPr>
              <w:t xml:space="preserve">is conflict serializable if it is conflict equivalent to a serial schedule </w:t>
            </w:r>
          </w:p>
        </w:tc>
        <w:tc>
          <w:tcPr>
            <w:tcW w:w="896" w:type="dxa"/>
            <w:vAlign w:val="center"/>
          </w:tcPr>
          <w:p w14:paraId="3A630E03" w14:textId="41A77D45"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051D5CDD" w14:textId="15E9CF75"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K1</w:t>
            </w:r>
          </w:p>
        </w:tc>
        <w:tc>
          <w:tcPr>
            <w:tcW w:w="848" w:type="dxa"/>
            <w:vAlign w:val="center"/>
          </w:tcPr>
          <w:p w14:paraId="5280409B" w14:textId="50FEAA0A"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7258167A" w14:textId="77777777" w:rsidTr="001B6C81">
        <w:trPr>
          <w:trHeight w:val="356"/>
        </w:trPr>
        <w:tc>
          <w:tcPr>
            <w:tcW w:w="846" w:type="dxa"/>
            <w:vAlign w:val="center"/>
          </w:tcPr>
          <w:p w14:paraId="0C0EB9D4" w14:textId="6AF765BA"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7</w:t>
            </w:r>
            <w:r w:rsidR="00DC36F4" w:rsidRPr="002F2E08">
              <w:rPr>
                <w:rFonts w:ascii="Times New Roman" w:hAnsi="Times New Roman" w:cs="Times New Roman"/>
                <w:b/>
                <w:sz w:val="24"/>
                <w:szCs w:val="24"/>
              </w:rPr>
              <w:t>.</w:t>
            </w:r>
          </w:p>
        </w:tc>
        <w:tc>
          <w:tcPr>
            <w:tcW w:w="6478" w:type="dxa"/>
          </w:tcPr>
          <w:p w14:paraId="083D0AD1" w14:textId="7341599F" w:rsidR="00E56AE6" w:rsidRPr="002F2E08" w:rsidRDefault="002F2E08" w:rsidP="0045109C">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2F2E08">
              <w:rPr>
                <w:rFonts w:ascii="Times New Roman" w:eastAsia="Times New Roman" w:hAnsi="Times New Roman" w:cs="Times New Roman"/>
                <w:b/>
                <w:bCs/>
                <w:sz w:val="24"/>
                <w:szCs w:val="24"/>
              </w:rPr>
              <w:t xml:space="preserve">Outline the conditions for </w:t>
            </w:r>
            <w:r w:rsidR="00E56AE6" w:rsidRPr="002F2E08">
              <w:rPr>
                <w:rFonts w:ascii="Times New Roman" w:eastAsia="Times New Roman" w:hAnsi="Times New Roman" w:cs="Times New Roman"/>
                <w:b/>
                <w:bCs/>
                <w:sz w:val="24"/>
                <w:szCs w:val="24"/>
              </w:rPr>
              <w:t xml:space="preserve">view </w:t>
            </w:r>
            <w:r w:rsidR="001B6C81" w:rsidRPr="002F2E08">
              <w:rPr>
                <w:rFonts w:ascii="Times New Roman" w:eastAsia="Times New Roman" w:hAnsi="Times New Roman" w:cs="Times New Roman"/>
                <w:b/>
                <w:bCs/>
                <w:sz w:val="24"/>
                <w:szCs w:val="24"/>
              </w:rPr>
              <w:t>serializability.</w:t>
            </w:r>
            <w:r w:rsidR="00E56AE6" w:rsidRPr="002F2E08">
              <w:rPr>
                <w:rFonts w:ascii="Times New Roman" w:eastAsia="Times New Roman" w:hAnsi="Times New Roman" w:cs="Times New Roman"/>
                <w:b/>
                <w:bCs/>
                <w:sz w:val="24"/>
                <w:szCs w:val="24"/>
              </w:rPr>
              <w:t xml:space="preserve"> </w:t>
            </w:r>
          </w:p>
          <w:p w14:paraId="28D4A7A1" w14:textId="402B7403" w:rsidR="00E56AE6" w:rsidRPr="002F2E08" w:rsidRDefault="002F2E08" w:rsidP="0045109C">
            <w:pPr>
              <w:numPr>
                <w:ilvl w:val="0"/>
                <w:numId w:val="14"/>
              </w:numPr>
              <w:pBdr>
                <w:top w:val="nil"/>
                <w:left w:val="nil"/>
                <w:bottom w:val="nil"/>
                <w:right w:val="nil"/>
                <w:between w:val="nil"/>
              </w:pBdr>
              <w:spacing w:after="57" w:line="276" w:lineRule="auto"/>
              <w:ind w:left="25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56AE6" w:rsidRPr="002F2E08">
              <w:rPr>
                <w:rFonts w:ascii="Times New Roman" w:eastAsia="Times New Roman" w:hAnsi="Times New Roman" w:cs="Times New Roman"/>
                <w:sz w:val="24"/>
                <w:szCs w:val="24"/>
              </w:rPr>
              <w:t xml:space="preserve">Let </w:t>
            </w:r>
            <w:r w:rsidR="00E56AE6" w:rsidRPr="002F2E08">
              <w:rPr>
                <w:rFonts w:ascii="Times New Roman" w:eastAsia="Times New Roman" w:hAnsi="Times New Roman" w:cs="Times New Roman"/>
                <w:i/>
                <w:iCs/>
                <w:sz w:val="24"/>
                <w:szCs w:val="24"/>
              </w:rPr>
              <w:t xml:space="preserve">S </w:t>
            </w:r>
            <w:r w:rsidR="00E56AE6" w:rsidRPr="002F2E08">
              <w:rPr>
                <w:rFonts w:ascii="Times New Roman" w:eastAsia="Times New Roman" w:hAnsi="Times New Roman" w:cs="Times New Roman"/>
                <w:sz w:val="24"/>
                <w:szCs w:val="24"/>
              </w:rPr>
              <w:t xml:space="preserve">and </w:t>
            </w:r>
            <w:r w:rsidR="00E56AE6" w:rsidRPr="002F2E08">
              <w:rPr>
                <w:rFonts w:ascii="Times New Roman" w:eastAsia="Times New Roman" w:hAnsi="Times New Roman" w:cs="Times New Roman"/>
                <w:i/>
                <w:iCs/>
                <w:sz w:val="24"/>
                <w:szCs w:val="24"/>
              </w:rPr>
              <w:t xml:space="preserve">S´ </w:t>
            </w:r>
            <w:r w:rsidR="00E56AE6" w:rsidRPr="002F2E08">
              <w:rPr>
                <w:rFonts w:ascii="Times New Roman" w:eastAsia="Times New Roman" w:hAnsi="Times New Roman" w:cs="Times New Roman"/>
                <w:sz w:val="24"/>
                <w:szCs w:val="24"/>
              </w:rPr>
              <w:t xml:space="preserve">be two schedules with the same set of transactions. </w:t>
            </w:r>
            <w:r w:rsidR="00E56AE6" w:rsidRPr="002F2E08">
              <w:rPr>
                <w:rFonts w:ascii="Times New Roman" w:eastAsia="Times New Roman" w:hAnsi="Times New Roman" w:cs="Times New Roman"/>
                <w:i/>
                <w:iCs/>
                <w:sz w:val="24"/>
                <w:szCs w:val="24"/>
              </w:rPr>
              <w:t xml:space="preserve">S </w:t>
            </w:r>
            <w:r w:rsidR="00E56AE6" w:rsidRPr="002F2E08">
              <w:rPr>
                <w:rFonts w:ascii="Times New Roman" w:eastAsia="Times New Roman" w:hAnsi="Times New Roman" w:cs="Times New Roman"/>
                <w:sz w:val="24"/>
                <w:szCs w:val="24"/>
              </w:rPr>
              <w:t xml:space="preserve">and </w:t>
            </w:r>
            <w:r w:rsidR="00E56AE6" w:rsidRPr="002F2E08">
              <w:rPr>
                <w:rFonts w:ascii="Times New Roman" w:eastAsia="Times New Roman" w:hAnsi="Times New Roman" w:cs="Times New Roman"/>
                <w:i/>
                <w:iCs/>
                <w:sz w:val="24"/>
                <w:szCs w:val="24"/>
              </w:rPr>
              <w:t xml:space="preserve">S´ </w:t>
            </w:r>
            <w:r w:rsidR="00E56AE6" w:rsidRPr="002F2E08">
              <w:rPr>
                <w:rFonts w:ascii="Times New Roman" w:eastAsia="Times New Roman" w:hAnsi="Times New Roman" w:cs="Times New Roman"/>
                <w:sz w:val="24"/>
                <w:szCs w:val="24"/>
              </w:rPr>
              <w:t xml:space="preserve">are view equivalent if the following three conditions are met, for each data item </w:t>
            </w:r>
            <w:r w:rsidR="00E56AE6" w:rsidRPr="002F2E08">
              <w:rPr>
                <w:rFonts w:ascii="Times New Roman" w:eastAsia="Times New Roman" w:hAnsi="Times New Roman" w:cs="Times New Roman"/>
                <w:i/>
                <w:iCs/>
                <w:sz w:val="24"/>
                <w:szCs w:val="24"/>
              </w:rPr>
              <w:t>Q,</w:t>
            </w:r>
          </w:p>
          <w:p w14:paraId="012F8BB5" w14:textId="77777777" w:rsidR="00E56AE6" w:rsidRPr="002F2E08" w:rsidRDefault="00E56AE6" w:rsidP="0045109C">
            <w:pPr>
              <w:numPr>
                <w:ilvl w:val="0"/>
                <w:numId w:val="14"/>
              </w:numPr>
              <w:pBdr>
                <w:top w:val="nil"/>
                <w:left w:val="nil"/>
                <w:bottom w:val="nil"/>
                <w:right w:val="nil"/>
                <w:between w:val="nil"/>
              </w:pBdr>
              <w:spacing w:after="57" w:line="276" w:lineRule="auto"/>
              <w:ind w:left="252" w:hanging="180"/>
              <w:jc w:val="both"/>
              <w:rPr>
                <w:rFonts w:ascii="Times New Roman" w:eastAsia="Times New Roman" w:hAnsi="Times New Roman" w:cs="Times New Roman"/>
                <w:sz w:val="24"/>
                <w:szCs w:val="24"/>
              </w:rPr>
            </w:pPr>
            <w:r w:rsidRPr="002F2E08">
              <w:rPr>
                <w:rFonts w:ascii="Times New Roman" w:eastAsia="Times New Roman" w:hAnsi="Times New Roman" w:cs="Times New Roman"/>
                <w:i/>
                <w:iCs/>
                <w:sz w:val="24"/>
                <w:szCs w:val="24"/>
              </w:rPr>
              <w:lastRenderedPageBreak/>
              <w:t xml:space="preserve"> </w:t>
            </w:r>
            <w:r w:rsidRPr="002F2E08">
              <w:rPr>
                <w:rFonts w:ascii="Times New Roman" w:eastAsia="Times New Roman" w:hAnsi="Times New Roman" w:cs="Times New Roman"/>
                <w:sz w:val="24"/>
                <w:szCs w:val="24"/>
              </w:rPr>
              <w:t xml:space="preserve">If in schedule S, transaction </w:t>
            </w:r>
            <w:r w:rsidRPr="002F2E08">
              <w:rPr>
                <w:rFonts w:ascii="Times New Roman" w:eastAsia="Times New Roman" w:hAnsi="Times New Roman" w:cs="Times New Roman"/>
                <w:i/>
                <w:iCs/>
                <w:sz w:val="24"/>
                <w:szCs w:val="24"/>
              </w:rPr>
              <w:t xml:space="preserve">Ti </w:t>
            </w:r>
            <w:r w:rsidRPr="002F2E08">
              <w:rPr>
                <w:rFonts w:ascii="Times New Roman" w:eastAsia="Times New Roman" w:hAnsi="Times New Roman" w:cs="Times New Roman"/>
                <w:sz w:val="24"/>
                <w:szCs w:val="24"/>
              </w:rPr>
              <w:t xml:space="preserve">reads the initial value of </w:t>
            </w:r>
            <w:r w:rsidRPr="002F2E08">
              <w:rPr>
                <w:rFonts w:ascii="Times New Roman" w:eastAsia="Times New Roman" w:hAnsi="Times New Roman" w:cs="Times New Roman"/>
                <w:i/>
                <w:iCs/>
                <w:sz w:val="24"/>
                <w:szCs w:val="24"/>
              </w:rPr>
              <w:t>Q</w:t>
            </w:r>
            <w:r w:rsidRPr="002F2E08">
              <w:rPr>
                <w:rFonts w:ascii="Times New Roman" w:eastAsia="Times New Roman" w:hAnsi="Times New Roman" w:cs="Times New Roman"/>
                <w:sz w:val="24"/>
                <w:szCs w:val="24"/>
              </w:rPr>
              <w:t xml:space="preserve">, then in schedule </w:t>
            </w:r>
            <w:r w:rsidRPr="002F2E08">
              <w:rPr>
                <w:rFonts w:ascii="Times New Roman" w:eastAsia="Times New Roman" w:hAnsi="Times New Roman" w:cs="Times New Roman"/>
                <w:i/>
                <w:iCs/>
                <w:sz w:val="24"/>
                <w:szCs w:val="24"/>
              </w:rPr>
              <w:t xml:space="preserve">S’ </w:t>
            </w:r>
            <w:r w:rsidRPr="002F2E08">
              <w:rPr>
                <w:rFonts w:ascii="Times New Roman" w:eastAsia="Times New Roman" w:hAnsi="Times New Roman" w:cs="Times New Roman"/>
                <w:sz w:val="24"/>
                <w:szCs w:val="24"/>
              </w:rPr>
              <w:t xml:space="preserve">also transaction </w:t>
            </w:r>
            <w:r w:rsidRPr="002F2E08">
              <w:rPr>
                <w:rFonts w:ascii="Times New Roman" w:eastAsia="Times New Roman" w:hAnsi="Times New Roman" w:cs="Times New Roman"/>
                <w:i/>
                <w:iCs/>
                <w:sz w:val="24"/>
                <w:szCs w:val="24"/>
              </w:rPr>
              <w:t xml:space="preserve">Ti </w:t>
            </w:r>
            <w:r w:rsidRPr="002F2E08">
              <w:rPr>
                <w:rFonts w:ascii="Times New Roman" w:eastAsia="Times New Roman" w:hAnsi="Times New Roman" w:cs="Times New Roman"/>
                <w:sz w:val="24"/>
                <w:szCs w:val="24"/>
              </w:rPr>
              <w:t xml:space="preserve">must read the initial value of </w:t>
            </w:r>
            <w:r w:rsidRPr="002F2E08">
              <w:rPr>
                <w:rFonts w:ascii="Times New Roman" w:eastAsia="Times New Roman" w:hAnsi="Times New Roman" w:cs="Times New Roman"/>
                <w:i/>
                <w:iCs/>
                <w:sz w:val="24"/>
                <w:szCs w:val="24"/>
              </w:rPr>
              <w:t xml:space="preserve">Q. </w:t>
            </w:r>
          </w:p>
          <w:p w14:paraId="180F456B" w14:textId="5E0E7965" w:rsidR="00E56AE6" w:rsidRPr="002F2E08" w:rsidRDefault="002F2E08" w:rsidP="0045109C">
            <w:pPr>
              <w:numPr>
                <w:ilvl w:val="0"/>
                <w:numId w:val="14"/>
              </w:numPr>
              <w:pBdr>
                <w:top w:val="nil"/>
                <w:left w:val="nil"/>
                <w:bottom w:val="nil"/>
                <w:right w:val="nil"/>
                <w:between w:val="nil"/>
              </w:pBdr>
              <w:spacing w:after="57" w:line="276" w:lineRule="auto"/>
              <w:ind w:left="252" w:hanging="1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56AE6" w:rsidRPr="002F2E08">
              <w:rPr>
                <w:rFonts w:ascii="Times New Roman" w:eastAsia="Times New Roman" w:hAnsi="Times New Roman" w:cs="Times New Roman"/>
                <w:sz w:val="24"/>
                <w:szCs w:val="24"/>
              </w:rPr>
              <w:t xml:space="preserve">If in schedule S transaction </w:t>
            </w:r>
            <w:r w:rsidR="00E56AE6" w:rsidRPr="002F2E08">
              <w:rPr>
                <w:rFonts w:ascii="Times New Roman" w:eastAsia="Times New Roman" w:hAnsi="Times New Roman" w:cs="Times New Roman"/>
                <w:i/>
                <w:iCs/>
                <w:sz w:val="24"/>
                <w:szCs w:val="24"/>
              </w:rPr>
              <w:t xml:space="preserve">Ti </w:t>
            </w:r>
            <w:r w:rsidR="00E56AE6" w:rsidRPr="002F2E08">
              <w:rPr>
                <w:rFonts w:ascii="Times New Roman" w:eastAsia="Times New Roman" w:hAnsi="Times New Roman" w:cs="Times New Roman"/>
                <w:sz w:val="24"/>
                <w:szCs w:val="24"/>
              </w:rPr>
              <w:t>executes read(</w:t>
            </w:r>
            <w:r w:rsidR="00E56AE6" w:rsidRPr="002F2E08">
              <w:rPr>
                <w:rFonts w:ascii="Times New Roman" w:eastAsia="Times New Roman" w:hAnsi="Times New Roman" w:cs="Times New Roman"/>
                <w:i/>
                <w:iCs/>
                <w:sz w:val="24"/>
                <w:szCs w:val="24"/>
              </w:rPr>
              <w:t>Q)</w:t>
            </w:r>
            <w:r w:rsidR="00E56AE6" w:rsidRPr="002F2E08">
              <w:rPr>
                <w:rFonts w:ascii="Times New Roman" w:eastAsia="Times New Roman" w:hAnsi="Times New Roman" w:cs="Times New Roman"/>
                <w:sz w:val="24"/>
                <w:szCs w:val="24"/>
              </w:rPr>
              <w:t xml:space="preserve">, and that value was produced by transaction </w:t>
            </w:r>
            <w:proofErr w:type="spellStart"/>
            <w:r w:rsidR="00E56AE6" w:rsidRPr="002F2E08">
              <w:rPr>
                <w:rFonts w:ascii="Times New Roman" w:eastAsia="Times New Roman" w:hAnsi="Times New Roman" w:cs="Times New Roman"/>
                <w:i/>
                <w:iCs/>
                <w:sz w:val="24"/>
                <w:szCs w:val="24"/>
              </w:rPr>
              <w:t>Tj</w:t>
            </w:r>
            <w:proofErr w:type="spellEnd"/>
            <w:r w:rsidR="00E56AE6" w:rsidRPr="002F2E08">
              <w:rPr>
                <w:rFonts w:ascii="Times New Roman" w:eastAsia="Times New Roman" w:hAnsi="Times New Roman" w:cs="Times New Roman"/>
                <w:i/>
                <w:iCs/>
                <w:sz w:val="24"/>
                <w:szCs w:val="24"/>
              </w:rPr>
              <w:t xml:space="preserve"> </w:t>
            </w:r>
            <w:r w:rsidR="00E56AE6" w:rsidRPr="002F2E08">
              <w:rPr>
                <w:rFonts w:ascii="Times New Roman" w:eastAsia="Times New Roman" w:hAnsi="Times New Roman" w:cs="Times New Roman"/>
                <w:sz w:val="24"/>
                <w:szCs w:val="24"/>
              </w:rPr>
              <w:t xml:space="preserve">(if any), then in schedule </w:t>
            </w:r>
            <w:r w:rsidR="00E56AE6" w:rsidRPr="002F2E08">
              <w:rPr>
                <w:rFonts w:ascii="Times New Roman" w:eastAsia="Times New Roman" w:hAnsi="Times New Roman" w:cs="Times New Roman"/>
                <w:i/>
                <w:iCs/>
                <w:sz w:val="24"/>
                <w:szCs w:val="24"/>
              </w:rPr>
              <w:t xml:space="preserve">S’ </w:t>
            </w:r>
            <w:r w:rsidR="00E56AE6" w:rsidRPr="002F2E08">
              <w:rPr>
                <w:rFonts w:ascii="Times New Roman" w:eastAsia="Times New Roman" w:hAnsi="Times New Roman" w:cs="Times New Roman"/>
                <w:sz w:val="24"/>
                <w:szCs w:val="24"/>
              </w:rPr>
              <w:t xml:space="preserve">also transaction </w:t>
            </w:r>
            <w:r w:rsidR="00E56AE6" w:rsidRPr="002F2E08">
              <w:rPr>
                <w:rFonts w:ascii="Times New Roman" w:eastAsia="Times New Roman" w:hAnsi="Times New Roman" w:cs="Times New Roman"/>
                <w:i/>
                <w:iCs/>
                <w:sz w:val="24"/>
                <w:szCs w:val="24"/>
              </w:rPr>
              <w:t xml:space="preserve">Ti </w:t>
            </w:r>
            <w:r w:rsidR="00E56AE6" w:rsidRPr="002F2E08">
              <w:rPr>
                <w:rFonts w:ascii="Times New Roman" w:eastAsia="Times New Roman" w:hAnsi="Times New Roman" w:cs="Times New Roman"/>
                <w:sz w:val="24"/>
                <w:szCs w:val="24"/>
              </w:rPr>
              <w:t xml:space="preserve">must read the value of </w:t>
            </w:r>
            <w:r w:rsidR="00E56AE6" w:rsidRPr="002F2E08">
              <w:rPr>
                <w:rFonts w:ascii="Times New Roman" w:eastAsia="Times New Roman" w:hAnsi="Times New Roman" w:cs="Times New Roman"/>
                <w:i/>
                <w:iCs/>
                <w:sz w:val="24"/>
                <w:szCs w:val="24"/>
              </w:rPr>
              <w:t xml:space="preserve">Q </w:t>
            </w:r>
            <w:r w:rsidR="00E56AE6" w:rsidRPr="002F2E08">
              <w:rPr>
                <w:rFonts w:ascii="Times New Roman" w:eastAsia="Times New Roman" w:hAnsi="Times New Roman" w:cs="Times New Roman"/>
                <w:sz w:val="24"/>
                <w:szCs w:val="24"/>
              </w:rPr>
              <w:t xml:space="preserve">that was produced by the same write(Q) operation of transaction </w:t>
            </w:r>
            <w:proofErr w:type="spellStart"/>
            <w:r w:rsidR="00E56AE6" w:rsidRPr="002F2E08">
              <w:rPr>
                <w:rFonts w:ascii="Times New Roman" w:eastAsia="Times New Roman" w:hAnsi="Times New Roman" w:cs="Times New Roman"/>
                <w:i/>
                <w:iCs/>
                <w:sz w:val="24"/>
                <w:szCs w:val="24"/>
              </w:rPr>
              <w:t>Tj</w:t>
            </w:r>
            <w:proofErr w:type="spellEnd"/>
            <w:r w:rsidR="00E56AE6" w:rsidRPr="002F2E08">
              <w:rPr>
                <w:rFonts w:ascii="Times New Roman" w:eastAsia="Times New Roman" w:hAnsi="Times New Roman" w:cs="Times New Roman"/>
                <w:i/>
                <w:iCs/>
                <w:sz w:val="24"/>
                <w:szCs w:val="24"/>
              </w:rPr>
              <w:t xml:space="preserve"> </w:t>
            </w:r>
            <w:r w:rsidR="00E56AE6" w:rsidRPr="002F2E08">
              <w:rPr>
                <w:rFonts w:ascii="Times New Roman" w:eastAsia="Times New Roman" w:hAnsi="Times New Roman" w:cs="Times New Roman"/>
                <w:sz w:val="24"/>
                <w:szCs w:val="24"/>
              </w:rPr>
              <w:t xml:space="preserve">. </w:t>
            </w:r>
          </w:p>
          <w:p w14:paraId="2BFBB01E" w14:textId="1CE6E939" w:rsidR="00E56AE6" w:rsidRPr="002F2E08" w:rsidRDefault="00E56AE6" w:rsidP="0045109C">
            <w:pPr>
              <w:pStyle w:val="ListParagraph"/>
              <w:numPr>
                <w:ilvl w:val="0"/>
                <w:numId w:val="14"/>
              </w:numPr>
              <w:pBdr>
                <w:top w:val="nil"/>
                <w:left w:val="nil"/>
                <w:bottom w:val="nil"/>
                <w:right w:val="nil"/>
                <w:between w:val="nil"/>
              </w:pBdr>
              <w:spacing w:line="276" w:lineRule="auto"/>
              <w:ind w:left="347" w:hanging="284"/>
              <w:jc w:val="both"/>
              <w:rPr>
                <w:rFonts w:ascii="Times New Roman" w:eastAsia="Times New Roman" w:hAnsi="Times New Roman" w:cs="Times New Roman"/>
                <w:b/>
                <w:bCs/>
                <w:sz w:val="24"/>
                <w:szCs w:val="24"/>
              </w:rPr>
            </w:pPr>
            <w:r w:rsidRPr="002F2E08">
              <w:rPr>
                <w:rFonts w:ascii="Times New Roman" w:eastAsia="Times New Roman" w:hAnsi="Times New Roman" w:cs="Times New Roman"/>
                <w:sz w:val="24"/>
                <w:szCs w:val="24"/>
              </w:rPr>
              <w:t>The transaction (if any) that performs the final write(</w:t>
            </w:r>
            <w:r w:rsidRPr="002F2E08">
              <w:rPr>
                <w:rFonts w:ascii="Times New Roman" w:eastAsia="Times New Roman" w:hAnsi="Times New Roman" w:cs="Times New Roman"/>
                <w:i/>
                <w:iCs/>
                <w:sz w:val="24"/>
                <w:szCs w:val="24"/>
              </w:rPr>
              <w:t>Q</w:t>
            </w:r>
            <w:r w:rsidRPr="002F2E08">
              <w:rPr>
                <w:rFonts w:ascii="Times New Roman" w:eastAsia="Times New Roman" w:hAnsi="Times New Roman" w:cs="Times New Roman"/>
                <w:sz w:val="24"/>
                <w:szCs w:val="24"/>
              </w:rPr>
              <w:t xml:space="preserve">) operation in schedule </w:t>
            </w:r>
            <w:r w:rsidRPr="002F2E08">
              <w:rPr>
                <w:rFonts w:ascii="Times New Roman" w:eastAsia="Times New Roman" w:hAnsi="Times New Roman" w:cs="Times New Roman"/>
                <w:i/>
                <w:iCs/>
                <w:sz w:val="24"/>
                <w:szCs w:val="24"/>
              </w:rPr>
              <w:t xml:space="preserve">S </w:t>
            </w:r>
            <w:r w:rsidRPr="002F2E08">
              <w:rPr>
                <w:rFonts w:ascii="Times New Roman" w:eastAsia="Times New Roman" w:hAnsi="Times New Roman" w:cs="Times New Roman"/>
                <w:sz w:val="24"/>
                <w:szCs w:val="24"/>
              </w:rPr>
              <w:t>must also perform the final write(</w:t>
            </w:r>
            <w:r w:rsidRPr="002F2E08">
              <w:rPr>
                <w:rFonts w:ascii="Times New Roman" w:eastAsia="Times New Roman" w:hAnsi="Times New Roman" w:cs="Times New Roman"/>
                <w:i/>
                <w:iCs/>
                <w:sz w:val="24"/>
                <w:szCs w:val="24"/>
              </w:rPr>
              <w:t>Q</w:t>
            </w:r>
            <w:r w:rsidRPr="002F2E08">
              <w:rPr>
                <w:rFonts w:ascii="Times New Roman" w:eastAsia="Times New Roman" w:hAnsi="Times New Roman" w:cs="Times New Roman"/>
                <w:sz w:val="24"/>
                <w:szCs w:val="24"/>
              </w:rPr>
              <w:t xml:space="preserve">) operation in schedule </w:t>
            </w:r>
            <w:r w:rsidRPr="002F2E08">
              <w:rPr>
                <w:rFonts w:ascii="Times New Roman" w:eastAsia="Times New Roman" w:hAnsi="Times New Roman" w:cs="Times New Roman"/>
                <w:i/>
                <w:iCs/>
                <w:sz w:val="24"/>
                <w:szCs w:val="24"/>
              </w:rPr>
              <w:t>S</w:t>
            </w:r>
            <w:proofErr w:type="gramStart"/>
            <w:r w:rsidRPr="002F2E08">
              <w:rPr>
                <w:rFonts w:ascii="Times New Roman" w:eastAsia="Times New Roman" w:hAnsi="Times New Roman" w:cs="Times New Roman"/>
                <w:i/>
                <w:iCs/>
                <w:sz w:val="24"/>
                <w:szCs w:val="24"/>
              </w:rPr>
              <w:t>’.</w:t>
            </w:r>
            <w:proofErr w:type="gramEnd"/>
          </w:p>
        </w:tc>
        <w:tc>
          <w:tcPr>
            <w:tcW w:w="896" w:type="dxa"/>
            <w:vAlign w:val="center"/>
          </w:tcPr>
          <w:p w14:paraId="71A027EB" w14:textId="517DA9B7"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lastRenderedPageBreak/>
              <w:t>2</w:t>
            </w:r>
          </w:p>
        </w:tc>
        <w:tc>
          <w:tcPr>
            <w:tcW w:w="849" w:type="dxa"/>
            <w:vAlign w:val="center"/>
          </w:tcPr>
          <w:p w14:paraId="282844FA" w14:textId="38232918"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w:t>
            </w:r>
            <w:r w:rsidR="002F2E08">
              <w:rPr>
                <w:rFonts w:ascii="Times New Roman" w:hAnsi="Times New Roman" w:cs="Times New Roman"/>
                <w:b/>
                <w:sz w:val="24"/>
                <w:szCs w:val="24"/>
              </w:rPr>
              <w:t>2</w:t>
            </w:r>
          </w:p>
        </w:tc>
        <w:tc>
          <w:tcPr>
            <w:tcW w:w="848" w:type="dxa"/>
            <w:vAlign w:val="center"/>
          </w:tcPr>
          <w:p w14:paraId="2BEB0629" w14:textId="01AA868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4402101A" w14:textId="77777777" w:rsidTr="001B6C81">
        <w:trPr>
          <w:trHeight w:val="356"/>
        </w:trPr>
        <w:tc>
          <w:tcPr>
            <w:tcW w:w="846" w:type="dxa"/>
            <w:vAlign w:val="center"/>
          </w:tcPr>
          <w:p w14:paraId="38634061" w14:textId="30068D67"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8</w:t>
            </w:r>
            <w:r w:rsidR="00DC36F4" w:rsidRPr="002F2E08">
              <w:rPr>
                <w:rFonts w:ascii="Times New Roman" w:hAnsi="Times New Roman" w:cs="Times New Roman"/>
                <w:b/>
                <w:sz w:val="24"/>
                <w:szCs w:val="24"/>
              </w:rPr>
              <w:t>.</w:t>
            </w:r>
          </w:p>
        </w:tc>
        <w:tc>
          <w:tcPr>
            <w:tcW w:w="6478" w:type="dxa"/>
          </w:tcPr>
          <w:p w14:paraId="0E096128" w14:textId="2BBB69AF" w:rsidR="00E56AE6" w:rsidRPr="002F2E08" w:rsidRDefault="00D7092C" w:rsidP="0045109C">
            <w:pPr>
              <w:pBdr>
                <w:top w:val="nil"/>
                <w:left w:val="nil"/>
                <w:bottom w:val="nil"/>
                <w:right w:val="nil"/>
                <w:between w:val="nil"/>
              </w:pBdr>
              <w:spacing w:after="78"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Identify</w:t>
            </w:r>
            <w:r w:rsidR="00E56AE6" w:rsidRPr="002F2E08">
              <w:rPr>
                <w:rFonts w:ascii="Times New Roman" w:eastAsia="Times New Roman" w:hAnsi="Times New Roman" w:cs="Times New Roman"/>
                <w:b/>
                <w:bCs/>
                <w:color w:val="000000"/>
                <w:sz w:val="24"/>
                <w:szCs w:val="24"/>
              </w:rPr>
              <w:t xml:space="preserve"> the different modes of lock</w:t>
            </w:r>
            <w:r w:rsidR="001B6C81" w:rsidRPr="002F2E08">
              <w:rPr>
                <w:rFonts w:ascii="Times New Roman" w:eastAsia="Times New Roman" w:hAnsi="Times New Roman" w:cs="Times New Roman"/>
                <w:b/>
                <w:bCs/>
                <w:color w:val="000000"/>
                <w:sz w:val="24"/>
                <w:szCs w:val="24"/>
              </w:rPr>
              <w:t xml:space="preserve"> in a transaction</w:t>
            </w:r>
            <w:r w:rsidR="00E56AE6" w:rsidRPr="002F2E08">
              <w:rPr>
                <w:rFonts w:ascii="Times New Roman" w:eastAsia="Times New Roman" w:hAnsi="Times New Roman" w:cs="Times New Roman"/>
                <w:b/>
                <w:bCs/>
                <w:color w:val="000000"/>
                <w:sz w:val="24"/>
                <w:szCs w:val="24"/>
              </w:rPr>
              <w:t>.</w:t>
            </w:r>
          </w:p>
          <w:p w14:paraId="18E0E7E4" w14:textId="77777777" w:rsidR="00E56AE6" w:rsidRPr="002F2E08" w:rsidRDefault="00E56AE6" w:rsidP="0045109C">
            <w:pPr>
              <w:pBdr>
                <w:top w:val="nil"/>
                <w:left w:val="nil"/>
                <w:bottom w:val="nil"/>
                <w:right w:val="nil"/>
                <w:between w:val="nil"/>
              </w:pBdr>
              <w:spacing w:after="78"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Lock is the </w:t>
            </w:r>
            <w:proofErr w:type="gramStart"/>
            <w:r w:rsidRPr="002F2E08">
              <w:rPr>
                <w:rFonts w:ascii="Times New Roman" w:eastAsia="Times New Roman" w:hAnsi="Times New Roman" w:cs="Times New Roman"/>
                <w:color w:val="000000"/>
                <w:sz w:val="24"/>
                <w:szCs w:val="24"/>
              </w:rPr>
              <w:t>most commonly used</w:t>
            </w:r>
            <w:proofErr w:type="gramEnd"/>
            <w:r w:rsidRPr="002F2E08">
              <w:rPr>
                <w:rFonts w:ascii="Times New Roman" w:eastAsia="Times New Roman" w:hAnsi="Times New Roman" w:cs="Times New Roman"/>
                <w:color w:val="000000"/>
                <w:sz w:val="24"/>
                <w:szCs w:val="24"/>
              </w:rPr>
              <w:t xml:space="preserve"> to implement the requirement is to allow a transaction to access a data item only if it is currently holding a lock on that item. </w:t>
            </w:r>
          </w:p>
          <w:p w14:paraId="072CDDB0" w14:textId="77777777"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Data items can be locked in two modes: </w:t>
            </w:r>
          </w:p>
          <w:p w14:paraId="5F4163D4" w14:textId="0B60AA20" w:rsidR="00E56AE6" w:rsidRPr="002F2E08" w:rsidRDefault="00E56AE6" w:rsidP="0045109C">
            <w:pPr>
              <w:numPr>
                <w:ilvl w:val="0"/>
                <w:numId w:val="14"/>
              </w:numPr>
              <w:pBdr>
                <w:top w:val="nil"/>
                <w:left w:val="nil"/>
                <w:bottom w:val="nil"/>
                <w:right w:val="nil"/>
                <w:between w:val="nil"/>
              </w:pBdr>
              <w:spacing w:after="69" w:line="276" w:lineRule="auto"/>
              <w:ind w:left="432"/>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Exclusive (X) mode. Data items can be both read as well as written. X-lock is requested using lock-X instruction. </w:t>
            </w:r>
          </w:p>
          <w:p w14:paraId="6A9FB360" w14:textId="77777777" w:rsidR="00E56AE6" w:rsidRPr="002F2E08" w:rsidRDefault="00E56AE6" w:rsidP="0045109C">
            <w:pPr>
              <w:numPr>
                <w:ilvl w:val="0"/>
                <w:numId w:val="14"/>
              </w:numPr>
              <w:pBdr>
                <w:top w:val="nil"/>
                <w:left w:val="nil"/>
                <w:bottom w:val="nil"/>
                <w:right w:val="nil"/>
                <w:between w:val="nil"/>
              </w:pBdr>
              <w:spacing w:line="276" w:lineRule="auto"/>
              <w:ind w:left="432"/>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Shared (S) mode. Data item can only be read. S-lock is requested using lock-S instruction. </w:t>
            </w:r>
          </w:p>
          <w:p w14:paraId="52A99F08" w14:textId="0BB15148"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sz w:val="24"/>
                <w:szCs w:val="24"/>
              </w:rPr>
              <w:t xml:space="preserve"> Lock requests are made to concurrency-control manager. Transaction can proceed only after request is granted.</w:t>
            </w:r>
          </w:p>
        </w:tc>
        <w:tc>
          <w:tcPr>
            <w:tcW w:w="896" w:type="dxa"/>
            <w:vAlign w:val="center"/>
          </w:tcPr>
          <w:p w14:paraId="5046CEEC" w14:textId="5CE4AFAA"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477D057B" w14:textId="4EA88DBB"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w:t>
            </w:r>
            <w:r w:rsidR="00D7092C" w:rsidRPr="002F2E08">
              <w:rPr>
                <w:rFonts w:ascii="Times New Roman" w:hAnsi="Times New Roman" w:cs="Times New Roman"/>
                <w:b/>
                <w:sz w:val="24"/>
                <w:szCs w:val="24"/>
              </w:rPr>
              <w:t>1</w:t>
            </w:r>
          </w:p>
        </w:tc>
        <w:tc>
          <w:tcPr>
            <w:tcW w:w="848" w:type="dxa"/>
            <w:vAlign w:val="center"/>
          </w:tcPr>
          <w:p w14:paraId="2248200B" w14:textId="7173E6E1"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1EF549C9" w14:textId="77777777" w:rsidTr="001B6C81">
        <w:trPr>
          <w:trHeight w:val="356"/>
        </w:trPr>
        <w:tc>
          <w:tcPr>
            <w:tcW w:w="846" w:type="dxa"/>
            <w:vAlign w:val="center"/>
          </w:tcPr>
          <w:p w14:paraId="6129CD0E" w14:textId="066B739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9</w:t>
            </w:r>
            <w:r w:rsidR="00DC36F4" w:rsidRPr="002F2E08">
              <w:rPr>
                <w:rFonts w:ascii="Times New Roman" w:hAnsi="Times New Roman" w:cs="Times New Roman"/>
                <w:b/>
                <w:sz w:val="24"/>
                <w:szCs w:val="24"/>
              </w:rPr>
              <w:t>.</w:t>
            </w:r>
          </w:p>
        </w:tc>
        <w:tc>
          <w:tcPr>
            <w:tcW w:w="6478" w:type="dxa"/>
          </w:tcPr>
          <w:p w14:paraId="20FF34CC" w14:textId="2AEA0DFD" w:rsidR="00E56AE6" w:rsidRPr="002F2E08" w:rsidRDefault="001B6C81"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How does a transaction locking protocol work ?</w:t>
            </w:r>
          </w:p>
          <w:p w14:paraId="66145B72" w14:textId="718C3FFF" w:rsidR="001B6C81" w:rsidRPr="002F2E08" w:rsidRDefault="001B6C81" w:rsidP="0045109C">
            <w:pPr>
              <w:pStyle w:val="ListParagraph"/>
              <w:numPr>
                <w:ilvl w:val="0"/>
                <w:numId w:val="31"/>
              </w:numPr>
              <w:pBdr>
                <w:top w:val="nil"/>
                <w:left w:val="nil"/>
                <w:bottom w:val="nil"/>
                <w:right w:val="nil"/>
                <w:between w:val="nil"/>
              </w:pBdr>
              <w:spacing w:line="276" w:lineRule="auto"/>
              <w:ind w:left="489"/>
              <w:jc w:val="both"/>
              <w:rPr>
                <w:rFonts w:ascii="Times New Roman" w:eastAsia="Times New Roman" w:hAnsi="Times New Roman" w:cs="Times New Roman"/>
                <w:sz w:val="24"/>
                <w:szCs w:val="24"/>
              </w:rPr>
            </w:pPr>
            <w:r w:rsidRPr="002F2E08">
              <w:rPr>
                <w:rFonts w:ascii="Times New Roman" w:eastAsia="Times New Roman" w:hAnsi="Times New Roman" w:cs="Times New Roman"/>
                <w:sz w:val="24"/>
                <w:szCs w:val="24"/>
              </w:rPr>
              <w:t xml:space="preserve">A transaction locking protocol controls access to data by assigning </w:t>
            </w:r>
            <w:r w:rsidRPr="002F2E08">
              <w:rPr>
                <w:rFonts w:ascii="Times New Roman" w:eastAsia="Times New Roman" w:hAnsi="Times New Roman" w:cs="Times New Roman"/>
                <w:b/>
                <w:bCs/>
                <w:sz w:val="24"/>
                <w:szCs w:val="24"/>
              </w:rPr>
              <w:t>locks</w:t>
            </w:r>
            <w:r w:rsidRPr="002F2E08">
              <w:rPr>
                <w:rFonts w:ascii="Times New Roman" w:eastAsia="Times New Roman" w:hAnsi="Times New Roman" w:cs="Times New Roman"/>
                <w:sz w:val="24"/>
                <w:szCs w:val="24"/>
              </w:rPr>
              <w:t xml:space="preserve"> (shared or exclusive) before operations are performed. </w:t>
            </w:r>
          </w:p>
          <w:p w14:paraId="1BAC89E6" w14:textId="1670838A" w:rsidR="00E56AE6" w:rsidRPr="002F2E08" w:rsidRDefault="001B6C81" w:rsidP="0045109C">
            <w:pPr>
              <w:pStyle w:val="ListParagraph"/>
              <w:numPr>
                <w:ilvl w:val="0"/>
                <w:numId w:val="32"/>
              </w:numPr>
              <w:pBdr>
                <w:top w:val="nil"/>
                <w:left w:val="nil"/>
                <w:bottom w:val="nil"/>
                <w:right w:val="nil"/>
                <w:between w:val="nil"/>
              </w:pBdr>
              <w:spacing w:line="276" w:lineRule="auto"/>
              <w:ind w:left="489"/>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sz w:val="24"/>
                <w:szCs w:val="24"/>
              </w:rPr>
              <w:t xml:space="preserve">It ensures </w:t>
            </w:r>
            <w:r w:rsidRPr="002F2E08">
              <w:rPr>
                <w:rFonts w:ascii="Times New Roman" w:eastAsia="Times New Roman" w:hAnsi="Times New Roman" w:cs="Times New Roman"/>
                <w:b/>
                <w:bCs/>
                <w:sz w:val="24"/>
                <w:szCs w:val="24"/>
              </w:rPr>
              <w:t>concurrent transactions do not interfere</w:t>
            </w:r>
            <w:r w:rsidRPr="002F2E08">
              <w:rPr>
                <w:rFonts w:ascii="Times New Roman" w:eastAsia="Times New Roman" w:hAnsi="Times New Roman" w:cs="Times New Roman"/>
                <w:sz w:val="24"/>
                <w:szCs w:val="24"/>
              </w:rPr>
              <w:t xml:space="preserve">, maintaining data consistency by allowing only safe access and releasing locks after </w:t>
            </w:r>
            <w:proofErr w:type="gramStart"/>
            <w:r w:rsidRPr="002F2E08">
              <w:rPr>
                <w:rFonts w:ascii="Times New Roman" w:eastAsia="Times New Roman" w:hAnsi="Times New Roman" w:cs="Times New Roman"/>
                <w:sz w:val="24"/>
                <w:szCs w:val="24"/>
              </w:rPr>
              <w:t>execution.</w:t>
            </w:r>
            <w:r w:rsidR="00E56AE6" w:rsidRPr="002F2E08">
              <w:rPr>
                <w:rFonts w:ascii="Times New Roman" w:eastAsia="Times New Roman" w:hAnsi="Times New Roman" w:cs="Times New Roman"/>
                <w:sz w:val="24"/>
                <w:szCs w:val="24"/>
              </w:rPr>
              <w:t>.</w:t>
            </w:r>
            <w:proofErr w:type="gramEnd"/>
          </w:p>
        </w:tc>
        <w:tc>
          <w:tcPr>
            <w:tcW w:w="896" w:type="dxa"/>
            <w:vAlign w:val="center"/>
          </w:tcPr>
          <w:p w14:paraId="4533010A" w14:textId="4C33F2F6"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50BBB738" w14:textId="567D7B21"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4C70D056" w14:textId="290C8544"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20C09881" w14:textId="77777777" w:rsidTr="001B6C81">
        <w:trPr>
          <w:trHeight w:val="441"/>
        </w:trPr>
        <w:tc>
          <w:tcPr>
            <w:tcW w:w="846" w:type="dxa"/>
            <w:vAlign w:val="center"/>
          </w:tcPr>
          <w:p w14:paraId="431C75FE" w14:textId="633D88F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10</w:t>
            </w:r>
            <w:r w:rsidR="00DC36F4" w:rsidRPr="002F2E08">
              <w:rPr>
                <w:rFonts w:ascii="Times New Roman" w:hAnsi="Times New Roman" w:cs="Times New Roman"/>
                <w:b/>
                <w:sz w:val="24"/>
                <w:szCs w:val="24"/>
              </w:rPr>
              <w:t>.</w:t>
            </w:r>
          </w:p>
        </w:tc>
        <w:tc>
          <w:tcPr>
            <w:tcW w:w="6478" w:type="dxa"/>
          </w:tcPr>
          <w:p w14:paraId="7435D34C" w14:textId="77777777" w:rsidR="00E56AE6" w:rsidRPr="002F2E08" w:rsidRDefault="00E56AE6" w:rsidP="0045109C">
            <w:pPr>
              <w:pBdr>
                <w:top w:val="nil"/>
                <w:left w:val="nil"/>
                <w:bottom w:val="nil"/>
                <w:right w:val="nil"/>
                <w:between w:val="nil"/>
              </w:pBdr>
              <w:spacing w:line="276" w:lineRule="auto"/>
              <w:jc w:val="both"/>
              <w:rPr>
                <w:rFonts w:ascii="Times New Roman" w:hAnsi="Times New Roman" w:cs="Times New Roman"/>
                <w:b/>
                <w:sz w:val="24"/>
                <w:szCs w:val="24"/>
              </w:rPr>
            </w:pPr>
            <w:r w:rsidRPr="002F2E08">
              <w:rPr>
                <w:rFonts w:ascii="Times New Roman" w:hAnsi="Times New Roman" w:cs="Times New Roman"/>
                <w:b/>
                <w:sz w:val="24"/>
                <w:szCs w:val="24"/>
              </w:rPr>
              <w:t>Why are ACID properties crucial for transaction management in databases?</w:t>
            </w:r>
          </w:p>
          <w:p w14:paraId="3CF2C40E" w14:textId="3A93FBE3" w:rsidR="00E56AE6" w:rsidRPr="002F2E08" w:rsidRDefault="00E56AE6" w:rsidP="0045109C">
            <w:pPr>
              <w:pStyle w:val="ListParagraph"/>
              <w:numPr>
                <w:ilvl w:val="0"/>
                <w:numId w:val="24"/>
              </w:numPr>
              <w:pBdr>
                <w:top w:val="nil"/>
                <w:left w:val="nil"/>
                <w:bottom w:val="nil"/>
                <w:right w:val="nil"/>
                <w:between w:val="nil"/>
              </w:pBdr>
              <w:spacing w:line="276" w:lineRule="auto"/>
              <w:ind w:left="347" w:hanging="284"/>
              <w:jc w:val="both"/>
              <w:rPr>
                <w:rFonts w:ascii="Times New Roman" w:hAnsi="Times New Roman" w:cs="Times New Roman"/>
                <w:sz w:val="24"/>
                <w:szCs w:val="24"/>
              </w:rPr>
            </w:pPr>
            <w:r w:rsidRPr="002F2E08">
              <w:rPr>
                <w:rFonts w:ascii="Times New Roman" w:eastAsia="Times New Roman" w:hAnsi="Times New Roman" w:cs="Times New Roman"/>
                <w:b/>
                <w:bCs/>
                <w:color w:val="000000"/>
                <w:sz w:val="24"/>
                <w:szCs w:val="24"/>
              </w:rPr>
              <w:t>Atomicity</w:t>
            </w:r>
            <w:r w:rsidRPr="002F2E08">
              <w:rPr>
                <w:rFonts w:ascii="Times New Roman" w:eastAsia="Times New Roman" w:hAnsi="Times New Roman" w:cs="Times New Roman"/>
                <w:color w:val="000000"/>
                <w:sz w:val="24"/>
                <w:szCs w:val="24"/>
              </w:rPr>
              <w:t xml:space="preserve"> - </w:t>
            </w:r>
            <w:r w:rsidRPr="002F2E08">
              <w:rPr>
                <w:rFonts w:ascii="Times New Roman" w:eastAsia="Times New Roman" w:hAnsi="Times New Roman" w:cs="Times New Roman"/>
                <w:color w:val="444444"/>
                <w:sz w:val="24"/>
                <w:szCs w:val="24"/>
                <w:highlight w:val="white"/>
              </w:rPr>
              <w:t xml:space="preserve">Atomicity means that an entire transaction either takes place all at once or it </w:t>
            </w:r>
            <w:proofErr w:type="gramStart"/>
            <w:r w:rsidRPr="002F2E08">
              <w:rPr>
                <w:rFonts w:ascii="Times New Roman" w:eastAsia="Times New Roman" w:hAnsi="Times New Roman" w:cs="Times New Roman"/>
                <w:color w:val="444444"/>
                <w:sz w:val="24"/>
                <w:szCs w:val="24"/>
                <w:highlight w:val="white"/>
              </w:rPr>
              <w:t>doesn’t</w:t>
            </w:r>
            <w:proofErr w:type="gramEnd"/>
            <w:r w:rsidRPr="002F2E08">
              <w:rPr>
                <w:rFonts w:ascii="Times New Roman" w:eastAsia="Times New Roman" w:hAnsi="Times New Roman" w:cs="Times New Roman"/>
                <w:color w:val="444444"/>
                <w:sz w:val="24"/>
                <w:szCs w:val="24"/>
                <w:highlight w:val="white"/>
              </w:rPr>
              <w:t xml:space="preserve"> occur at all. It means that </w:t>
            </w:r>
            <w:proofErr w:type="gramStart"/>
            <w:r w:rsidRPr="002F2E08">
              <w:rPr>
                <w:rFonts w:ascii="Times New Roman" w:eastAsia="Times New Roman" w:hAnsi="Times New Roman" w:cs="Times New Roman"/>
                <w:color w:val="444444"/>
                <w:sz w:val="24"/>
                <w:szCs w:val="24"/>
                <w:highlight w:val="white"/>
              </w:rPr>
              <w:t>there’s</w:t>
            </w:r>
            <w:proofErr w:type="gramEnd"/>
            <w:r w:rsidRPr="002F2E08">
              <w:rPr>
                <w:rFonts w:ascii="Times New Roman" w:eastAsia="Times New Roman" w:hAnsi="Times New Roman" w:cs="Times New Roman"/>
                <w:color w:val="444444"/>
                <w:sz w:val="24"/>
                <w:szCs w:val="24"/>
                <w:highlight w:val="white"/>
              </w:rPr>
              <w:t xml:space="preserve"> no midway</w:t>
            </w:r>
          </w:p>
          <w:p w14:paraId="48582294" w14:textId="77777777" w:rsidR="00E56AE6" w:rsidRPr="002F2E08" w:rsidRDefault="00E56AE6" w:rsidP="0045109C">
            <w:pPr>
              <w:numPr>
                <w:ilvl w:val="0"/>
                <w:numId w:val="24"/>
              </w:numPr>
              <w:pBdr>
                <w:top w:val="nil"/>
                <w:left w:val="nil"/>
                <w:bottom w:val="nil"/>
                <w:right w:val="nil"/>
                <w:between w:val="nil"/>
              </w:pBdr>
              <w:spacing w:line="276" w:lineRule="auto"/>
              <w:ind w:left="347" w:hanging="284"/>
              <w:jc w:val="both"/>
              <w:rPr>
                <w:rFonts w:ascii="Times New Roman" w:hAnsi="Times New Roman" w:cs="Times New Roman"/>
                <w:sz w:val="24"/>
                <w:szCs w:val="24"/>
              </w:rPr>
            </w:pPr>
            <w:r w:rsidRPr="002F2E08">
              <w:rPr>
                <w:rFonts w:ascii="Times New Roman" w:eastAsia="Times New Roman" w:hAnsi="Times New Roman" w:cs="Times New Roman"/>
                <w:b/>
                <w:bCs/>
                <w:color w:val="000000"/>
                <w:sz w:val="24"/>
                <w:szCs w:val="24"/>
              </w:rPr>
              <w:t>Consistency</w:t>
            </w:r>
            <w:r w:rsidRPr="002F2E08">
              <w:rPr>
                <w:rFonts w:ascii="Times New Roman" w:eastAsia="Times New Roman" w:hAnsi="Times New Roman" w:cs="Times New Roman"/>
                <w:color w:val="000000"/>
                <w:sz w:val="24"/>
                <w:szCs w:val="24"/>
              </w:rPr>
              <w:t xml:space="preserve"> - </w:t>
            </w:r>
            <w:r w:rsidRPr="002F2E08">
              <w:rPr>
                <w:rFonts w:ascii="Times New Roman" w:eastAsia="Times New Roman" w:hAnsi="Times New Roman" w:cs="Times New Roman"/>
                <w:color w:val="444444"/>
                <w:sz w:val="24"/>
                <w:szCs w:val="24"/>
                <w:highlight w:val="white"/>
              </w:rPr>
              <w:t xml:space="preserve">Consistency means that we </w:t>
            </w:r>
            <w:proofErr w:type="gramStart"/>
            <w:r w:rsidRPr="002F2E08">
              <w:rPr>
                <w:rFonts w:ascii="Times New Roman" w:eastAsia="Times New Roman" w:hAnsi="Times New Roman" w:cs="Times New Roman"/>
                <w:color w:val="444444"/>
                <w:sz w:val="24"/>
                <w:szCs w:val="24"/>
                <w:highlight w:val="white"/>
              </w:rPr>
              <w:t>have to</w:t>
            </w:r>
            <w:proofErr w:type="gramEnd"/>
            <w:r w:rsidRPr="002F2E08">
              <w:rPr>
                <w:rFonts w:ascii="Times New Roman" w:eastAsia="Times New Roman" w:hAnsi="Times New Roman" w:cs="Times New Roman"/>
                <w:color w:val="444444"/>
                <w:sz w:val="24"/>
                <w:szCs w:val="24"/>
                <w:highlight w:val="white"/>
              </w:rPr>
              <w:t xml:space="preserve"> maintain the integrity constraints so that any given database stays consistent both before and after a transaction.</w:t>
            </w:r>
          </w:p>
          <w:p w14:paraId="78336B44" w14:textId="77777777" w:rsidR="00E56AE6" w:rsidRPr="002F2E08" w:rsidRDefault="00E56AE6" w:rsidP="0045109C">
            <w:pPr>
              <w:numPr>
                <w:ilvl w:val="0"/>
                <w:numId w:val="24"/>
              </w:numPr>
              <w:pBdr>
                <w:top w:val="nil"/>
                <w:left w:val="nil"/>
                <w:bottom w:val="nil"/>
                <w:right w:val="nil"/>
                <w:between w:val="nil"/>
              </w:pBdr>
              <w:spacing w:line="276" w:lineRule="auto"/>
              <w:ind w:left="347" w:hanging="284"/>
              <w:jc w:val="both"/>
              <w:rPr>
                <w:rFonts w:ascii="Times New Roman" w:hAnsi="Times New Roman" w:cs="Times New Roman"/>
                <w:sz w:val="24"/>
                <w:szCs w:val="24"/>
              </w:rPr>
            </w:pPr>
            <w:r w:rsidRPr="002F2E08">
              <w:rPr>
                <w:rFonts w:ascii="Times New Roman" w:eastAsia="Times New Roman" w:hAnsi="Times New Roman" w:cs="Times New Roman"/>
                <w:b/>
                <w:bCs/>
                <w:color w:val="000000"/>
                <w:sz w:val="24"/>
                <w:szCs w:val="24"/>
              </w:rPr>
              <w:t>Isolation</w:t>
            </w:r>
            <w:r w:rsidRPr="002F2E08">
              <w:rPr>
                <w:rFonts w:ascii="Times New Roman" w:eastAsia="Times New Roman" w:hAnsi="Times New Roman" w:cs="Times New Roman"/>
                <w:color w:val="000000"/>
                <w:sz w:val="24"/>
                <w:szCs w:val="24"/>
              </w:rPr>
              <w:t xml:space="preserve"> - I</w:t>
            </w:r>
            <w:r w:rsidRPr="002F2E08">
              <w:rPr>
                <w:rFonts w:ascii="Times New Roman" w:eastAsia="Times New Roman" w:hAnsi="Times New Roman" w:cs="Times New Roman"/>
                <w:color w:val="444444"/>
                <w:sz w:val="24"/>
                <w:szCs w:val="24"/>
                <w:highlight w:val="white"/>
              </w:rPr>
              <w:t>solation ensures the occurrence of multiple transactions concurrently without a database state leading to a state of inconsistency</w:t>
            </w:r>
          </w:p>
          <w:p w14:paraId="35E7602D" w14:textId="67A7184C" w:rsidR="00E56AE6" w:rsidRPr="002F2E08" w:rsidRDefault="00E56AE6" w:rsidP="0045109C">
            <w:pPr>
              <w:pStyle w:val="ListParagraph"/>
              <w:numPr>
                <w:ilvl w:val="0"/>
                <w:numId w:val="24"/>
              </w:numPr>
              <w:pBdr>
                <w:top w:val="nil"/>
                <w:left w:val="nil"/>
                <w:bottom w:val="nil"/>
                <w:right w:val="nil"/>
                <w:between w:val="nil"/>
              </w:pBdr>
              <w:spacing w:line="276" w:lineRule="auto"/>
              <w:ind w:left="347" w:hanging="284"/>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color w:val="000000"/>
                <w:sz w:val="24"/>
                <w:szCs w:val="24"/>
              </w:rPr>
              <w:lastRenderedPageBreak/>
              <w:t>Durability</w:t>
            </w:r>
            <w:r w:rsidRPr="002F2E08">
              <w:rPr>
                <w:rFonts w:ascii="Times New Roman" w:eastAsia="Times New Roman" w:hAnsi="Times New Roman" w:cs="Times New Roman"/>
                <w:color w:val="000000"/>
                <w:sz w:val="24"/>
                <w:szCs w:val="24"/>
              </w:rPr>
              <w:t xml:space="preserve"> - </w:t>
            </w:r>
            <w:r w:rsidRPr="002F2E08">
              <w:rPr>
                <w:rFonts w:ascii="Times New Roman" w:eastAsia="Times New Roman" w:hAnsi="Times New Roman" w:cs="Times New Roman"/>
                <w:color w:val="444444"/>
                <w:sz w:val="24"/>
                <w:szCs w:val="24"/>
                <w:highlight w:val="white"/>
              </w:rPr>
              <w:t>The durability property states that once the execution of a transaction is completed, the modifications and updates on the database gets written on and stored in the disk.</w:t>
            </w:r>
          </w:p>
        </w:tc>
        <w:tc>
          <w:tcPr>
            <w:tcW w:w="896" w:type="dxa"/>
            <w:vAlign w:val="center"/>
          </w:tcPr>
          <w:p w14:paraId="08615C18" w14:textId="7FFC97E9"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lastRenderedPageBreak/>
              <w:t>2</w:t>
            </w:r>
          </w:p>
        </w:tc>
        <w:tc>
          <w:tcPr>
            <w:tcW w:w="849" w:type="dxa"/>
            <w:vAlign w:val="center"/>
          </w:tcPr>
          <w:p w14:paraId="1A16AB9C" w14:textId="6DC22BAC"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72C23D8F" w14:textId="124991F0"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649057BE" w14:textId="77777777" w:rsidTr="001B6C81">
        <w:trPr>
          <w:trHeight w:val="356"/>
        </w:trPr>
        <w:tc>
          <w:tcPr>
            <w:tcW w:w="846" w:type="dxa"/>
            <w:vAlign w:val="center"/>
          </w:tcPr>
          <w:p w14:paraId="17A74297" w14:textId="4ABD7A20"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11</w:t>
            </w:r>
            <w:r w:rsidR="00DC36F4" w:rsidRPr="002F2E08">
              <w:rPr>
                <w:rFonts w:ascii="Times New Roman" w:hAnsi="Times New Roman" w:cs="Times New Roman"/>
                <w:b/>
                <w:sz w:val="24"/>
                <w:szCs w:val="24"/>
              </w:rPr>
              <w:t>.</w:t>
            </w:r>
          </w:p>
        </w:tc>
        <w:tc>
          <w:tcPr>
            <w:tcW w:w="6478" w:type="dxa"/>
          </w:tcPr>
          <w:p w14:paraId="483B0660" w14:textId="09B03391"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color w:val="000000"/>
                <w:sz w:val="24"/>
                <w:szCs w:val="24"/>
              </w:rPr>
              <w:t>Classify the phases of two-phase locking protocol.</w:t>
            </w:r>
          </w:p>
          <w:p w14:paraId="1B707236" w14:textId="77777777"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Growing phase: </w:t>
            </w:r>
            <w:r w:rsidRPr="002F2E08">
              <w:rPr>
                <w:rFonts w:ascii="Times New Roman" w:eastAsia="Times New Roman" w:hAnsi="Times New Roman" w:cs="Times New Roman"/>
                <w:color w:val="000000"/>
                <w:sz w:val="24"/>
                <w:szCs w:val="24"/>
              </w:rPr>
              <w:t xml:space="preserve">a transaction may obtain locks but not release any lock. </w:t>
            </w:r>
          </w:p>
          <w:p w14:paraId="06B25767" w14:textId="1CB4525B" w:rsidR="001B6C81"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sz w:val="24"/>
                <w:szCs w:val="24"/>
              </w:rPr>
              <w:t xml:space="preserve">Shrinking phase: </w:t>
            </w:r>
            <w:r w:rsidRPr="002F2E08">
              <w:rPr>
                <w:rFonts w:ascii="Times New Roman" w:eastAsia="Times New Roman" w:hAnsi="Times New Roman" w:cs="Times New Roman"/>
                <w:sz w:val="24"/>
                <w:szCs w:val="24"/>
              </w:rPr>
              <w:t>a transaction may release locks but may not obtain any new locks.</w:t>
            </w:r>
          </w:p>
        </w:tc>
        <w:tc>
          <w:tcPr>
            <w:tcW w:w="896" w:type="dxa"/>
            <w:vAlign w:val="center"/>
          </w:tcPr>
          <w:p w14:paraId="02CFB4E8" w14:textId="185CCFF7"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755BDB61" w14:textId="7E4E9A5D"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5FFC13CC" w14:textId="119D726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42BF9BDD" w14:textId="77777777" w:rsidTr="001B6C81">
        <w:trPr>
          <w:trHeight w:val="356"/>
        </w:trPr>
        <w:tc>
          <w:tcPr>
            <w:tcW w:w="846" w:type="dxa"/>
            <w:vAlign w:val="center"/>
          </w:tcPr>
          <w:p w14:paraId="1082FDAD" w14:textId="6202EF25"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12</w:t>
            </w:r>
            <w:r w:rsidR="00DC36F4" w:rsidRPr="002F2E08">
              <w:rPr>
                <w:rFonts w:ascii="Times New Roman" w:hAnsi="Times New Roman" w:cs="Times New Roman"/>
                <w:b/>
                <w:sz w:val="24"/>
                <w:szCs w:val="24"/>
              </w:rPr>
              <w:t>.</w:t>
            </w:r>
          </w:p>
        </w:tc>
        <w:tc>
          <w:tcPr>
            <w:tcW w:w="6478" w:type="dxa"/>
          </w:tcPr>
          <w:p w14:paraId="2647A6C3" w14:textId="7E56D70B"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color w:val="000000"/>
                <w:sz w:val="24"/>
                <w:szCs w:val="24"/>
              </w:rPr>
              <w:t>Define Deadlock with an example.</w:t>
            </w:r>
          </w:p>
          <w:p w14:paraId="25D54BED" w14:textId="77777777"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A deadlock occurs when two or more tasks permanently block each other by each task having a lock on a resource that the other tasks are trying to lock. </w:t>
            </w:r>
          </w:p>
          <w:p w14:paraId="0C4A8DAC" w14:textId="02CE88B6"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color w:val="202124"/>
                <w:sz w:val="24"/>
                <w:szCs w:val="24"/>
                <w:highlight w:val="white"/>
              </w:rPr>
              <w:t>For example, let us assume we have two processes, P1 and P2. Now, process P1 is holding the resource R1 and is waiting for the resource R2. At the same time, process P2 is having the resource R2 and is waiting for the resource R1.</w:t>
            </w:r>
          </w:p>
        </w:tc>
        <w:tc>
          <w:tcPr>
            <w:tcW w:w="896" w:type="dxa"/>
            <w:vAlign w:val="center"/>
          </w:tcPr>
          <w:p w14:paraId="2329BF53" w14:textId="3BA2F632"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139DA3B4" w14:textId="540B923D"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K1</w:t>
            </w:r>
          </w:p>
        </w:tc>
        <w:tc>
          <w:tcPr>
            <w:tcW w:w="848" w:type="dxa"/>
            <w:vAlign w:val="center"/>
          </w:tcPr>
          <w:p w14:paraId="219DEDFC" w14:textId="2C2E515A"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6779913C" w14:textId="77777777" w:rsidTr="001B6C81">
        <w:trPr>
          <w:trHeight w:val="356"/>
        </w:trPr>
        <w:tc>
          <w:tcPr>
            <w:tcW w:w="846" w:type="dxa"/>
            <w:vAlign w:val="center"/>
          </w:tcPr>
          <w:p w14:paraId="4BCB336B" w14:textId="259D5042"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13</w:t>
            </w:r>
            <w:r w:rsidR="00DC36F4" w:rsidRPr="002F2E08">
              <w:rPr>
                <w:rFonts w:ascii="Times New Roman" w:hAnsi="Times New Roman" w:cs="Times New Roman"/>
                <w:b/>
                <w:sz w:val="24"/>
                <w:szCs w:val="24"/>
              </w:rPr>
              <w:t>.</w:t>
            </w:r>
          </w:p>
        </w:tc>
        <w:tc>
          <w:tcPr>
            <w:tcW w:w="6478" w:type="dxa"/>
          </w:tcPr>
          <w:p w14:paraId="485F57C7" w14:textId="2884EB48" w:rsidR="00E56AE6" w:rsidRPr="002F2E08" w:rsidRDefault="00E56AE6" w:rsidP="0045109C">
            <w:pPr>
              <w:widowControl w:val="0"/>
              <w:tabs>
                <w:tab w:val="left" w:pos="426"/>
              </w:tabs>
              <w:spacing w:line="276" w:lineRule="auto"/>
              <w:jc w:val="both"/>
              <w:rPr>
                <w:rFonts w:ascii="Times New Roman" w:eastAsia="Times New Roman" w:hAnsi="Times New Roman" w:cs="Times New Roman"/>
                <w:sz w:val="24"/>
                <w:szCs w:val="24"/>
              </w:rPr>
            </w:pPr>
            <w:r w:rsidRPr="002F2E08">
              <w:rPr>
                <w:rFonts w:ascii="Times New Roman" w:eastAsia="Times New Roman" w:hAnsi="Times New Roman" w:cs="Times New Roman"/>
                <w:b/>
                <w:bCs/>
                <w:color w:val="000000"/>
                <w:sz w:val="24"/>
                <w:szCs w:val="24"/>
              </w:rPr>
              <w:t>Differentiate between the strict two-phase locking protocol and the rigorous two-phase locking protocol.</w:t>
            </w:r>
          </w:p>
          <w:p w14:paraId="0CB746D7" w14:textId="77777777" w:rsidR="00E56AE6" w:rsidRPr="002F2E08" w:rsidRDefault="00E56AE6" w:rsidP="0045109C">
            <w:pPr>
              <w:numPr>
                <w:ilvl w:val="0"/>
                <w:numId w:val="18"/>
              </w:numPr>
              <w:pBdr>
                <w:top w:val="nil"/>
                <w:left w:val="nil"/>
                <w:bottom w:val="nil"/>
                <w:right w:val="nil"/>
                <w:between w:val="nil"/>
              </w:pBdr>
              <w:spacing w:line="276" w:lineRule="auto"/>
              <w:ind w:left="460"/>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color w:val="000000"/>
                <w:sz w:val="24"/>
                <w:szCs w:val="24"/>
              </w:rPr>
              <w:t>Strict two-phase locking:</w:t>
            </w:r>
          </w:p>
          <w:p w14:paraId="6E254C8B" w14:textId="25C5F285" w:rsidR="00E56AE6" w:rsidRPr="002F2E08" w:rsidRDefault="00E56AE6" w:rsidP="0045109C">
            <w:pPr>
              <w:numPr>
                <w:ilvl w:val="0"/>
                <w:numId w:val="20"/>
              </w:numPr>
              <w:pBdr>
                <w:top w:val="nil"/>
                <w:left w:val="nil"/>
                <w:bottom w:val="nil"/>
                <w:right w:val="nil"/>
                <w:between w:val="nil"/>
              </w:pBdr>
              <w:spacing w:line="276" w:lineRule="auto"/>
              <w:ind w:left="630"/>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It holds all </w:t>
            </w:r>
            <w:r w:rsidR="005716D4" w:rsidRPr="002F2E08">
              <w:rPr>
                <w:rFonts w:ascii="Times New Roman" w:eastAsia="Times New Roman" w:hAnsi="Times New Roman" w:cs="Times New Roman"/>
                <w:color w:val="000000"/>
                <w:sz w:val="24"/>
                <w:szCs w:val="24"/>
              </w:rPr>
              <w:t>it is</w:t>
            </w:r>
            <w:r w:rsidRPr="002F2E08">
              <w:rPr>
                <w:rFonts w:ascii="Times New Roman" w:eastAsia="Times New Roman" w:hAnsi="Times New Roman" w:cs="Times New Roman"/>
                <w:color w:val="000000"/>
                <w:sz w:val="24"/>
                <w:szCs w:val="24"/>
              </w:rPr>
              <w:t xml:space="preserve"> exclusive that is write locks until commit time, one time granted. </w:t>
            </w:r>
          </w:p>
          <w:p w14:paraId="27F6514E" w14:textId="06F1EEA3" w:rsidR="00E56AE6" w:rsidRPr="002F2E08" w:rsidRDefault="00E56AE6" w:rsidP="0045109C">
            <w:pPr>
              <w:numPr>
                <w:ilvl w:val="0"/>
                <w:numId w:val="20"/>
              </w:numPr>
              <w:pBdr>
                <w:top w:val="nil"/>
                <w:left w:val="nil"/>
                <w:bottom w:val="nil"/>
                <w:right w:val="nil"/>
                <w:between w:val="nil"/>
              </w:pBdr>
              <w:spacing w:line="276" w:lineRule="auto"/>
              <w:ind w:left="630"/>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It locks all its items </w:t>
            </w:r>
            <w:r w:rsidR="005716D4" w:rsidRPr="002F2E08">
              <w:rPr>
                <w:rFonts w:ascii="Times New Roman" w:eastAsia="Times New Roman" w:hAnsi="Times New Roman" w:cs="Times New Roman"/>
                <w:color w:val="000000"/>
                <w:sz w:val="24"/>
                <w:szCs w:val="24"/>
              </w:rPr>
              <w:t>before</w:t>
            </w:r>
            <w:r w:rsidRPr="002F2E08">
              <w:rPr>
                <w:rFonts w:ascii="Times New Roman" w:eastAsia="Times New Roman" w:hAnsi="Times New Roman" w:cs="Times New Roman"/>
                <w:color w:val="000000"/>
                <w:sz w:val="24"/>
                <w:szCs w:val="24"/>
              </w:rPr>
              <w:t xml:space="preserve"> it starts thus once transaction starts, it is in its shrinking phase </w:t>
            </w:r>
          </w:p>
          <w:p w14:paraId="2F99EAE3" w14:textId="77777777" w:rsidR="00E56AE6" w:rsidRPr="002F2E08" w:rsidRDefault="00E56AE6" w:rsidP="0045109C">
            <w:pPr>
              <w:numPr>
                <w:ilvl w:val="0"/>
                <w:numId w:val="18"/>
              </w:numPr>
              <w:pBdr>
                <w:top w:val="nil"/>
                <w:left w:val="nil"/>
                <w:bottom w:val="nil"/>
                <w:right w:val="nil"/>
                <w:between w:val="nil"/>
              </w:pBdr>
              <w:spacing w:line="276" w:lineRule="auto"/>
              <w:ind w:left="318" w:hanging="255"/>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color w:val="000000"/>
                <w:sz w:val="24"/>
                <w:szCs w:val="24"/>
              </w:rPr>
              <w:t>Rigorous two-phase locking:</w:t>
            </w:r>
          </w:p>
          <w:p w14:paraId="3ED4E03B" w14:textId="77777777" w:rsidR="00E56AE6" w:rsidRPr="002F2E08" w:rsidRDefault="00E56AE6" w:rsidP="0045109C">
            <w:pPr>
              <w:numPr>
                <w:ilvl w:val="0"/>
                <w:numId w:val="34"/>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highlight w:val="white"/>
              </w:rPr>
            </w:pPr>
            <w:r w:rsidRPr="002F2E08">
              <w:rPr>
                <w:rFonts w:ascii="Times New Roman" w:eastAsia="Times New Roman" w:hAnsi="Times New Roman" w:cs="Times New Roman"/>
                <w:color w:val="000000"/>
                <w:sz w:val="24"/>
                <w:szCs w:val="24"/>
              </w:rPr>
              <w:t xml:space="preserve">It is more restrictive as compared to standard 2PL in that it enforces the rule that no locks can be released through a transaction until </w:t>
            </w:r>
            <w:r w:rsidRPr="002F2E08">
              <w:rPr>
                <w:rFonts w:ascii="Times New Roman" w:eastAsia="Times New Roman" w:hAnsi="Times New Roman" w:cs="Times New Roman"/>
                <w:color w:val="000000"/>
                <w:sz w:val="24"/>
                <w:szCs w:val="24"/>
                <w:highlight w:val="white"/>
              </w:rPr>
              <w:t>after it commits or aborts.</w:t>
            </w:r>
          </w:p>
          <w:p w14:paraId="4D806A4F" w14:textId="07AB0224" w:rsidR="00E56AE6" w:rsidRPr="002F2E08" w:rsidRDefault="00E56AE6" w:rsidP="0045109C">
            <w:pPr>
              <w:pStyle w:val="ListParagraph"/>
              <w:numPr>
                <w:ilvl w:val="0"/>
                <w:numId w:val="34"/>
              </w:num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color w:val="000000"/>
                <w:sz w:val="24"/>
                <w:szCs w:val="24"/>
                <w:highlight w:val="white"/>
              </w:rPr>
              <w:t>It does not unlock any of its items until after it terminates to the transaction is in its expanding phase till it ends.</w:t>
            </w:r>
          </w:p>
        </w:tc>
        <w:tc>
          <w:tcPr>
            <w:tcW w:w="896" w:type="dxa"/>
            <w:vAlign w:val="center"/>
          </w:tcPr>
          <w:p w14:paraId="527B3BC1" w14:textId="75CBB03B"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5CB039E5" w14:textId="31CC056B"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6FA9FDC6" w14:textId="2A3477E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6AB77370" w14:textId="77777777" w:rsidTr="001B6C81">
        <w:trPr>
          <w:trHeight w:val="356"/>
        </w:trPr>
        <w:tc>
          <w:tcPr>
            <w:tcW w:w="846" w:type="dxa"/>
            <w:vAlign w:val="center"/>
          </w:tcPr>
          <w:p w14:paraId="3DC591D3" w14:textId="1F1CCA72"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14</w:t>
            </w:r>
            <w:r w:rsidR="00DC36F4" w:rsidRPr="002F2E08">
              <w:rPr>
                <w:rFonts w:ascii="Times New Roman" w:hAnsi="Times New Roman" w:cs="Times New Roman"/>
                <w:b/>
                <w:sz w:val="24"/>
                <w:szCs w:val="24"/>
              </w:rPr>
              <w:t>.</w:t>
            </w:r>
          </w:p>
        </w:tc>
        <w:tc>
          <w:tcPr>
            <w:tcW w:w="6478" w:type="dxa"/>
          </w:tcPr>
          <w:p w14:paraId="33CD0B57" w14:textId="43F75B8E" w:rsidR="00E56AE6" w:rsidRPr="002F2E08" w:rsidRDefault="001B6C81" w:rsidP="0045109C">
            <w:pPr>
              <w:spacing w:line="276" w:lineRule="auto"/>
              <w:jc w:val="both"/>
              <w:rPr>
                <w:rFonts w:ascii="Times New Roman" w:eastAsia="Times New Roman" w:hAnsi="Times New Roman" w:cs="Times New Roman"/>
                <w:b/>
                <w:bCs/>
                <w:color w:val="000000"/>
                <w:sz w:val="24"/>
                <w:szCs w:val="24"/>
                <w:highlight w:val="white"/>
              </w:rPr>
            </w:pPr>
            <w:r w:rsidRPr="002F2E08">
              <w:rPr>
                <w:rFonts w:ascii="Times New Roman" w:eastAsia="Times New Roman" w:hAnsi="Times New Roman" w:cs="Times New Roman"/>
                <w:b/>
                <w:bCs/>
                <w:color w:val="000000"/>
                <w:sz w:val="24"/>
                <w:szCs w:val="24"/>
                <w:highlight w:val="white"/>
              </w:rPr>
              <w:t xml:space="preserve">Interpret the working of </w:t>
            </w:r>
            <w:r w:rsidR="005716D4" w:rsidRPr="002F2E08">
              <w:rPr>
                <w:rFonts w:ascii="Times New Roman" w:eastAsia="Times New Roman" w:hAnsi="Times New Roman" w:cs="Times New Roman"/>
                <w:b/>
                <w:bCs/>
                <w:color w:val="000000"/>
                <w:sz w:val="24"/>
                <w:szCs w:val="24"/>
                <w:highlight w:val="white"/>
              </w:rPr>
              <w:t>Save point</w:t>
            </w:r>
            <w:r w:rsidR="00E56AE6" w:rsidRPr="002F2E08">
              <w:rPr>
                <w:rFonts w:ascii="Times New Roman" w:eastAsia="Times New Roman" w:hAnsi="Times New Roman" w:cs="Times New Roman"/>
                <w:b/>
                <w:bCs/>
                <w:color w:val="000000"/>
                <w:sz w:val="24"/>
                <w:szCs w:val="24"/>
                <w:highlight w:val="white"/>
              </w:rPr>
              <w:t xml:space="preserve"> and Rollback</w:t>
            </w:r>
            <w:r w:rsidRPr="002F2E08">
              <w:rPr>
                <w:rFonts w:ascii="Times New Roman" w:eastAsia="Times New Roman" w:hAnsi="Times New Roman" w:cs="Times New Roman"/>
                <w:b/>
                <w:bCs/>
                <w:color w:val="000000"/>
                <w:sz w:val="24"/>
                <w:szCs w:val="24"/>
                <w:highlight w:val="white"/>
              </w:rPr>
              <w:t xml:space="preserve"> commands </w:t>
            </w:r>
            <w:r w:rsidR="00E56AE6" w:rsidRPr="002F2E08">
              <w:rPr>
                <w:rFonts w:ascii="Times New Roman" w:eastAsia="Times New Roman" w:hAnsi="Times New Roman" w:cs="Times New Roman"/>
                <w:b/>
                <w:bCs/>
                <w:color w:val="000000"/>
                <w:sz w:val="24"/>
                <w:szCs w:val="24"/>
                <w:highlight w:val="white"/>
              </w:rPr>
              <w:t xml:space="preserve"> in SQL.</w:t>
            </w:r>
          </w:p>
          <w:p w14:paraId="5C38DA20" w14:textId="73DA5F0D" w:rsidR="00E56AE6" w:rsidRPr="002F2E08" w:rsidRDefault="00E56AE6" w:rsidP="0045109C">
            <w:pPr>
              <w:spacing w:line="276" w:lineRule="auto"/>
              <w:jc w:val="both"/>
              <w:rPr>
                <w:rFonts w:ascii="Times New Roman" w:eastAsia="Times New Roman" w:hAnsi="Times New Roman" w:cs="Times New Roman"/>
                <w:color w:val="000000"/>
                <w:sz w:val="24"/>
                <w:szCs w:val="24"/>
                <w:highlight w:val="white"/>
              </w:rPr>
            </w:pPr>
            <w:r w:rsidRPr="002F2E08">
              <w:rPr>
                <w:rFonts w:ascii="Times New Roman" w:eastAsia="Times New Roman" w:hAnsi="Times New Roman" w:cs="Times New Roman"/>
                <w:color w:val="000000"/>
                <w:sz w:val="24"/>
                <w:szCs w:val="24"/>
                <w:highlight w:val="white"/>
              </w:rPr>
              <w:t xml:space="preserve">A </w:t>
            </w:r>
            <w:r w:rsidR="005716D4" w:rsidRPr="002F2E08">
              <w:rPr>
                <w:rFonts w:ascii="Times New Roman" w:eastAsia="Times New Roman" w:hAnsi="Times New Roman" w:cs="Times New Roman"/>
                <w:color w:val="000000"/>
                <w:sz w:val="24"/>
                <w:szCs w:val="24"/>
                <w:highlight w:val="white"/>
              </w:rPr>
              <w:t>Save point</w:t>
            </w:r>
            <w:r w:rsidRPr="002F2E08">
              <w:rPr>
                <w:rFonts w:ascii="Times New Roman" w:eastAsia="Times New Roman" w:hAnsi="Times New Roman" w:cs="Times New Roman"/>
                <w:color w:val="000000"/>
                <w:sz w:val="24"/>
                <w:szCs w:val="24"/>
                <w:highlight w:val="white"/>
              </w:rPr>
              <w:t xml:space="preserve"> is a logical rollback point within a transaction. When you set a save point, whenever an error occurs past a save point, you can undo the events you have done up to the save point using the rollback.</w:t>
            </w:r>
          </w:p>
          <w:p w14:paraId="0C14EF72" w14:textId="77777777" w:rsidR="00E56AE6" w:rsidRPr="005716D4" w:rsidRDefault="00E56AE6" w:rsidP="0045109C">
            <w:pPr>
              <w:spacing w:line="276" w:lineRule="auto"/>
              <w:jc w:val="both"/>
              <w:rPr>
                <w:rFonts w:ascii="Times New Roman" w:eastAsia="Times New Roman" w:hAnsi="Times New Roman" w:cs="Times New Roman"/>
                <w:b/>
                <w:bCs/>
                <w:sz w:val="24"/>
                <w:szCs w:val="24"/>
                <w:highlight w:val="white"/>
              </w:rPr>
            </w:pPr>
            <w:r w:rsidRPr="005716D4">
              <w:rPr>
                <w:rFonts w:ascii="Times New Roman" w:eastAsia="Times New Roman" w:hAnsi="Times New Roman" w:cs="Times New Roman"/>
                <w:b/>
                <w:bCs/>
                <w:sz w:val="24"/>
                <w:szCs w:val="24"/>
                <w:highlight w:val="white"/>
              </w:rPr>
              <w:t>Syntax:</w:t>
            </w:r>
          </w:p>
          <w:p w14:paraId="1A329885" w14:textId="77777777" w:rsidR="00E56AE6" w:rsidRPr="002F2E08" w:rsidRDefault="00E56AE6" w:rsidP="0045109C">
            <w:pPr>
              <w:spacing w:line="276" w:lineRule="auto"/>
              <w:jc w:val="both"/>
              <w:rPr>
                <w:rFonts w:ascii="Times New Roman" w:eastAsia="Times New Roman" w:hAnsi="Times New Roman" w:cs="Times New Roman"/>
                <w:sz w:val="24"/>
                <w:szCs w:val="24"/>
                <w:highlight w:val="white"/>
              </w:rPr>
            </w:pPr>
            <w:r w:rsidRPr="002F2E08">
              <w:rPr>
                <w:rFonts w:ascii="Times New Roman" w:eastAsia="Times New Roman" w:hAnsi="Times New Roman" w:cs="Times New Roman"/>
                <w:sz w:val="24"/>
                <w:szCs w:val="24"/>
                <w:highlight w:val="white"/>
              </w:rPr>
              <w:t>begin;</w:t>
            </w:r>
          </w:p>
          <w:p w14:paraId="2211F152" w14:textId="77777777" w:rsidR="00E56AE6" w:rsidRPr="002F2E08" w:rsidRDefault="00E56AE6" w:rsidP="0045109C">
            <w:pPr>
              <w:spacing w:line="276" w:lineRule="auto"/>
              <w:jc w:val="both"/>
              <w:rPr>
                <w:rFonts w:ascii="Times New Roman" w:eastAsia="Times New Roman" w:hAnsi="Times New Roman" w:cs="Times New Roman"/>
                <w:sz w:val="24"/>
                <w:szCs w:val="24"/>
                <w:highlight w:val="white"/>
              </w:rPr>
            </w:pPr>
            <w:proofErr w:type="spellStart"/>
            <w:r w:rsidRPr="002F2E08">
              <w:rPr>
                <w:rFonts w:ascii="Times New Roman" w:eastAsia="Times New Roman" w:hAnsi="Times New Roman" w:cs="Times New Roman"/>
                <w:sz w:val="24"/>
                <w:szCs w:val="24"/>
                <w:highlight w:val="white"/>
              </w:rPr>
              <w:t>savepoint</w:t>
            </w:r>
            <w:proofErr w:type="spellEnd"/>
            <w:r w:rsidRPr="002F2E08">
              <w:rPr>
                <w:rFonts w:ascii="Times New Roman" w:eastAsia="Times New Roman" w:hAnsi="Times New Roman" w:cs="Times New Roman"/>
                <w:sz w:val="24"/>
                <w:szCs w:val="24"/>
                <w:highlight w:val="white"/>
              </w:rPr>
              <w:t xml:space="preserve"> &lt;</w:t>
            </w:r>
            <w:proofErr w:type="spellStart"/>
            <w:r w:rsidRPr="002F2E08">
              <w:rPr>
                <w:rFonts w:ascii="Times New Roman" w:eastAsia="Times New Roman" w:hAnsi="Times New Roman" w:cs="Times New Roman"/>
                <w:sz w:val="24"/>
                <w:szCs w:val="24"/>
                <w:highlight w:val="white"/>
              </w:rPr>
              <w:t>savepoint</w:t>
            </w:r>
            <w:proofErr w:type="spellEnd"/>
            <w:r w:rsidRPr="002F2E08">
              <w:rPr>
                <w:rFonts w:ascii="Times New Roman" w:eastAsia="Times New Roman" w:hAnsi="Times New Roman" w:cs="Times New Roman"/>
                <w:sz w:val="24"/>
                <w:szCs w:val="24"/>
                <w:highlight w:val="white"/>
              </w:rPr>
              <w:t xml:space="preserve"> name&gt;;</w:t>
            </w:r>
          </w:p>
          <w:p w14:paraId="2563A9D0" w14:textId="77777777" w:rsidR="00E56AE6" w:rsidRPr="002F2E08" w:rsidRDefault="00E56AE6" w:rsidP="0045109C">
            <w:pPr>
              <w:spacing w:before="120" w:after="144"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lastRenderedPageBreak/>
              <w:t>Rollback command serves only in the creation of a SAVEPOINT among all the transactional statements. The ROLLBACK command is used to undo a group of transactions.</w:t>
            </w:r>
          </w:p>
          <w:p w14:paraId="5F781C20" w14:textId="03802497" w:rsidR="00E56AE6" w:rsidRPr="002F2E08" w:rsidRDefault="00E56AE6" w:rsidP="0045109C">
            <w:pPr>
              <w:spacing w:before="120" w:after="144" w:line="276" w:lineRule="auto"/>
              <w:jc w:val="both"/>
              <w:rPr>
                <w:rFonts w:ascii="Times New Roman" w:eastAsia="Times New Roman" w:hAnsi="Times New Roman" w:cs="Times New Roman"/>
                <w:b/>
                <w:bCs/>
                <w:color w:val="000000"/>
                <w:sz w:val="24"/>
                <w:szCs w:val="24"/>
              </w:rPr>
            </w:pPr>
            <w:r w:rsidRPr="005716D4">
              <w:rPr>
                <w:rFonts w:ascii="Times New Roman" w:eastAsia="Times New Roman" w:hAnsi="Times New Roman" w:cs="Times New Roman"/>
                <w:b/>
                <w:bCs/>
                <w:color w:val="000000"/>
                <w:sz w:val="24"/>
                <w:szCs w:val="24"/>
              </w:rPr>
              <w:t>Syntax :</w:t>
            </w:r>
            <w:r w:rsidRPr="002F2E08">
              <w:rPr>
                <w:rFonts w:ascii="Times New Roman" w:eastAsia="Times New Roman" w:hAnsi="Times New Roman" w:cs="Times New Roman"/>
                <w:color w:val="000000"/>
                <w:sz w:val="24"/>
                <w:szCs w:val="24"/>
              </w:rPr>
              <w:t xml:space="preserve"> Rollback to &lt;</w:t>
            </w:r>
            <w:proofErr w:type="spellStart"/>
            <w:r w:rsidRPr="002F2E08">
              <w:rPr>
                <w:rFonts w:ascii="Times New Roman" w:eastAsia="Times New Roman" w:hAnsi="Times New Roman" w:cs="Times New Roman"/>
                <w:color w:val="000000"/>
                <w:sz w:val="24"/>
                <w:szCs w:val="24"/>
              </w:rPr>
              <w:t>savepoint</w:t>
            </w:r>
            <w:proofErr w:type="spellEnd"/>
            <w:r w:rsidRPr="002F2E08">
              <w:rPr>
                <w:rFonts w:ascii="Times New Roman" w:eastAsia="Times New Roman" w:hAnsi="Times New Roman" w:cs="Times New Roman"/>
                <w:color w:val="000000"/>
                <w:sz w:val="24"/>
                <w:szCs w:val="24"/>
              </w:rPr>
              <w:t xml:space="preserve"> _name&gt;;</w:t>
            </w:r>
          </w:p>
        </w:tc>
        <w:tc>
          <w:tcPr>
            <w:tcW w:w="896" w:type="dxa"/>
            <w:vAlign w:val="center"/>
          </w:tcPr>
          <w:p w14:paraId="1DDBD49D" w14:textId="2234BFF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lastRenderedPageBreak/>
              <w:t>2</w:t>
            </w:r>
          </w:p>
        </w:tc>
        <w:tc>
          <w:tcPr>
            <w:tcW w:w="849" w:type="dxa"/>
            <w:vAlign w:val="center"/>
          </w:tcPr>
          <w:p w14:paraId="15784E79" w14:textId="67AFF471"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43673DB7" w14:textId="16B2876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1543BB03" w14:textId="5FF1F0C3" w:rsidTr="001B6C81">
        <w:trPr>
          <w:trHeight w:val="356"/>
        </w:trPr>
        <w:tc>
          <w:tcPr>
            <w:tcW w:w="846" w:type="dxa"/>
            <w:vAlign w:val="center"/>
          </w:tcPr>
          <w:p w14:paraId="1E4F19F9" w14:textId="2E8F426B"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15</w:t>
            </w:r>
            <w:r w:rsidR="00DC36F4" w:rsidRPr="002F2E08">
              <w:rPr>
                <w:rFonts w:ascii="Times New Roman" w:hAnsi="Times New Roman" w:cs="Times New Roman"/>
                <w:b/>
                <w:sz w:val="24"/>
                <w:szCs w:val="24"/>
              </w:rPr>
              <w:t>.</w:t>
            </w:r>
          </w:p>
        </w:tc>
        <w:tc>
          <w:tcPr>
            <w:tcW w:w="6478" w:type="dxa"/>
          </w:tcPr>
          <w:p w14:paraId="3F73D15C" w14:textId="438A7C07" w:rsidR="00E56AE6" w:rsidRPr="002F2E08" w:rsidRDefault="00E56AE6" w:rsidP="0045109C">
            <w:pP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color w:val="000000"/>
                <w:sz w:val="24"/>
                <w:szCs w:val="24"/>
              </w:rPr>
              <w:t>Specify different isolation levels in the database</w:t>
            </w:r>
          </w:p>
          <w:p w14:paraId="59337BBB" w14:textId="77777777" w:rsidR="00E56AE6" w:rsidRPr="002F2E08" w:rsidRDefault="00E56AE6" w:rsidP="0045109C">
            <w:pPr>
              <w:numPr>
                <w:ilvl w:val="0"/>
                <w:numId w:val="2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Serializable.</w:t>
            </w:r>
          </w:p>
          <w:p w14:paraId="271E8F73" w14:textId="77777777" w:rsidR="00E56AE6" w:rsidRPr="002F2E08" w:rsidRDefault="00E56AE6" w:rsidP="0045109C">
            <w:pPr>
              <w:numPr>
                <w:ilvl w:val="0"/>
                <w:numId w:val="2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Repeatable reads.</w:t>
            </w:r>
          </w:p>
          <w:p w14:paraId="5A71F270" w14:textId="77777777" w:rsidR="00E56AE6" w:rsidRPr="002F2E08" w:rsidRDefault="00E56AE6" w:rsidP="0045109C">
            <w:pPr>
              <w:numPr>
                <w:ilvl w:val="0"/>
                <w:numId w:val="2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Read committed.</w:t>
            </w:r>
          </w:p>
          <w:p w14:paraId="606E8D59" w14:textId="77777777" w:rsidR="00E56AE6" w:rsidRPr="002F2E08" w:rsidRDefault="00E56AE6" w:rsidP="0045109C">
            <w:pPr>
              <w:numPr>
                <w:ilvl w:val="0"/>
                <w:numId w:val="2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Read uncommitted.</w:t>
            </w:r>
          </w:p>
          <w:p w14:paraId="0C31874C" w14:textId="77777777" w:rsidR="00E56AE6" w:rsidRPr="002F2E08" w:rsidRDefault="00E56AE6" w:rsidP="0045109C">
            <w:pPr>
              <w:numPr>
                <w:ilvl w:val="0"/>
                <w:numId w:val="2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Dirty reads.</w:t>
            </w:r>
          </w:p>
          <w:p w14:paraId="5BA431F5" w14:textId="63201AAA" w:rsidR="00E56AE6" w:rsidRPr="002F2E08" w:rsidRDefault="00E56AE6" w:rsidP="0045109C">
            <w:pPr>
              <w:numPr>
                <w:ilvl w:val="0"/>
                <w:numId w:val="25"/>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Non-repeatable reads.</w:t>
            </w:r>
          </w:p>
        </w:tc>
        <w:tc>
          <w:tcPr>
            <w:tcW w:w="896" w:type="dxa"/>
            <w:vAlign w:val="center"/>
          </w:tcPr>
          <w:p w14:paraId="451D6F4D" w14:textId="5CB65727"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1F173BE5" w14:textId="3321B871"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5FAE47C6" w14:textId="2BE8E060"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215BEFE8" w14:textId="3C045617" w:rsidTr="001B6C81">
        <w:trPr>
          <w:trHeight w:val="356"/>
        </w:trPr>
        <w:tc>
          <w:tcPr>
            <w:tcW w:w="846" w:type="dxa"/>
            <w:vAlign w:val="center"/>
          </w:tcPr>
          <w:p w14:paraId="70595B2C" w14:textId="48F3D5E4"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16</w:t>
            </w:r>
            <w:r w:rsidR="00DC36F4" w:rsidRPr="002F2E08">
              <w:rPr>
                <w:rFonts w:ascii="Times New Roman" w:hAnsi="Times New Roman" w:cs="Times New Roman"/>
                <w:b/>
                <w:sz w:val="24"/>
                <w:szCs w:val="24"/>
              </w:rPr>
              <w:t>.</w:t>
            </w:r>
          </w:p>
        </w:tc>
        <w:tc>
          <w:tcPr>
            <w:tcW w:w="6478" w:type="dxa"/>
          </w:tcPr>
          <w:p w14:paraId="153855D6" w14:textId="2F2E5FEB" w:rsidR="00E56AE6" w:rsidRPr="002F2E08" w:rsidRDefault="00E56AE6" w:rsidP="0045109C">
            <w:pPr>
              <w:pBdr>
                <w:top w:val="nil"/>
                <w:left w:val="nil"/>
                <w:bottom w:val="nil"/>
                <w:right w:val="nil"/>
                <w:between w:val="nil"/>
              </w:pBdr>
              <w:spacing w:line="276" w:lineRule="auto"/>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b/>
                <w:bCs/>
                <w:color w:val="000000"/>
                <w:sz w:val="24"/>
                <w:szCs w:val="24"/>
              </w:rPr>
              <w:t xml:space="preserve">List </w:t>
            </w:r>
            <w:r w:rsidR="002272EF" w:rsidRPr="002F2E08">
              <w:rPr>
                <w:rFonts w:ascii="Times New Roman" w:eastAsia="Times New Roman" w:hAnsi="Times New Roman" w:cs="Times New Roman"/>
                <w:b/>
                <w:bCs/>
                <w:color w:val="000000"/>
                <w:sz w:val="24"/>
                <w:szCs w:val="24"/>
              </w:rPr>
              <w:t xml:space="preserve">and define </w:t>
            </w:r>
            <w:r w:rsidRPr="002F2E08">
              <w:rPr>
                <w:rFonts w:ascii="Times New Roman" w:eastAsia="Times New Roman" w:hAnsi="Times New Roman" w:cs="Times New Roman"/>
                <w:b/>
                <w:bCs/>
                <w:color w:val="000000"/>
                <w:sz w:val="24"/>
                <w:szCs w:val="24"/>
              </w:rPr>
              <w:t>the two approaches for deadlock prevention.</w:t>
            </w:r>
          </w:p>
          <w:p w14:paraId="76D645B5" w14:textId="77777777" w:rsidR="002272EF" w:rsidRPr="002F2E08" w:rsidRDefault="002272EF" w:rsidP="0045109C">
            <w:pPr>
              <w:numPr>
                <w:ilvl w:val="0"/>
                <w:numId w:val="15"/>
              </w:numPr>
              <w:pBdr>
                <w:top w:val="nil"/>
                <w:left w:val="nil"/>
                <w:bottom w:val="nil"/>
                <w:right w:val="nil"/>
                <w:between w:val="nil"/>
              </w:pBdr>
              <w:spacing w:line="276" w:lineRule="auto"/>
              <w:ind w:left="432"/>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 xml:space="preserve">Wait–Die Scheme: </w:t>
            </w:r>
          </w:p>
          <w:p w14:paraId="53A0B229" w14:textId="26275BC7" w:rsidR="002272EF" w:rsidRPr="002F2E08" w:rsidRDefault="002272EF" w:rsidP="0045109C">
            <w:pPr>
              <w:pBdr>
                <w:top w:val="nil"/>
                <w:left w:val="nil"/>
                <w:bottom w:val="nil"/>
                <w:right w:val="nil"/>
                <w:between w:val="nil"/>
              </w:pBdr>
              <w:spacing w:line="276" w:lineRule="auto"/>
              <w:ind w:left="63"/>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 xml:space="preserve">A non-pre-emptive technique based on timestamps where an older transaction is allowed to wait for a younger one, but a younger transaction requesting a resource held by an older one is aborted (dies) and restarted later. </w:t>
            </w:r>
          </w:p>
          <w:p w14:paraId="475787F3" w14:textId="28FFB1BA" w:rsidR="002272EF" w:rsidRPr="002F2E08" w:rsidRDefault="002272EF" w:rsidP="0045109C">
            <w:pPr>
              <w:numPr>
                <w:ilvl w:val="0"/>
                <w:numId w:val="15"/>
              </w:numPr>
              <w:pBdr>
                <w:top w:val="nil"/>
                <w:left w:val="nil"/>
                <w:bottom w:val="nil"/>
                <w:right w:val="nil"/>
                <w:between w:val="nil"/>
              </w:pBdr>
              <w:spacing w:line="276" w:lineRule="auto"/>
              <w:ind w:left="432"/>
              <w:jc w:val="both"/>
              <w:rPr>
                <w:rFonts w:ascii="Times New Roman" w:eastAsia="Times New Roman" w:hAnsi="Times New Roman" w:cs="Times New Roman"/>
                <w:b/>
                <w:bCs/>
                <w:color w:val="000000"/>
                <w:sz w:val="24"/>
                <w:szCs w:val="24"/>
              </w:rPr>
            </w:pPr>
            <w:r w:rsidRPr="002F2E08">
              <w:rPr>
                <w:rFonts w:ascii="Times New Roman" w:eastAsia="Times New Roman" w:hAnsi="Times New Roman" w:cs="Times New Roman"/>
                <w:color w:val="000000"/>
                <w:sz w:val="24"/>
                <w:szCs w:val="24"/>
              </w:rPr>
              <w:t xml:space="preserve"> </w:t>
            </w:r>
            <w:r w:rsidRPr="002F2E08">
              <w:rPr>
                <w:rFonts w:ascii="Times New Roman" w:eastAsia="Times New Roman" w:hAnsi="Times New Roman" w:cs="Times New Roman"/>
                <w:b/>
                <w:bCs/>
                <w:color w:val="000000"/>
                <w:sz w:val="24"/>
                <w:szCs w:val="24"/>
              </w:rPr>
              <w:t>Wound–Wait Scheme:</w:t>
            </w:r>
          </w:p>
          <w:p w14:paraId="2F0B9654" w14:textId="4D294C71" w:rsidR="00E56AE6" w:rsidRPr="002F2E08" w:rsidRDefault="002272EF" w:rsidP="0045109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A pre-emptive technique where an older transaction pre-empts (wounds) a younger one, forcing the younger transaction to abort, while a younger transaction waits if the resource is held by an older one.</w:t>
            </w:r>
          </w:p>
        </w:tc>
        <w:tc>
          <w:tcPr>
            <w:tcW w:w="896" w:type="dxa"/>
            <w:vAlign w:val="center"/>
          </w:tcPr>
          <w:p w14:paraId="6A92EB5B" w14:textId="5A3A51E0"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0E428EE5" w14:textId="49228052"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K1</w:t>
            </w:r>
          </w:p>
        </w:tc>
        <w:tc>
          <w:tcPr>
            <w:tcW w:w="848" w:type="dxa"/>
            <w:vAlign w:val="center"/>
          </w:tcPr>
          <w:p w14:paraId="0D677E0F" w14:textId="3C57B806"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01AE8BBF" w14:textId="565BC6C9" w:rsidTr="001B6C81">
        <w:trPr>
          <w:trHeight w:val="356"/>
        </w:trPr>
        <w:tc>
          <w:tcPr>
            <w:tcW w:w="846" w:type="dxa"/>
            <w:vAlign w:val="center"/>
          </w:tcPr>
          <w:p w14:paraId="3B4CFEFE" w14:textId="4D616F8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17</w:t>
            </w:r>
            <w:r w:rsidR="00DC36F4" w:rsidRPr="002F2E08">
              <w:rPr>
                <w:rFonts w:ascii="Times New Roman" w:hAnsi="Times New Roman" w:cs="Times New Roman"/>
                <w:b/>
                <w:sz w:val="24"/>
                <w:szCs w:val="24"/>
              </w:rPr>
              <w:t>.</w:t>
            </w:r>
          </w:p>
        </w:tc>
        <w:tc>
          <w:tcPr>
            <w:tcW w:w="6478" w:type="dxa"/>
          </w:tcPr>
          <w:p w14:paraId="53E31734" w14:textId="77777777" w:rsidR="00E56AE6" w:rsidRPr="002F2E08" w:rsidRDefault="00E56AE6" w:rsidP="0045109C">
            <w:pPr>
              <w:pBdr>
                <w:top w:val="nil"/>
                <w:left w:val="nil"/>
                <w:bottom w:val="nil"/>
                <w:right w:val="nil"/>
                <w:between w:val="nil"/>
              </w:pBdr>
              <w:spacing w:line="276" w:lineRule="auto"/>
              <w:rPr>
                <w:rFonts w:ascii="Times New Roman" w:hAnsi="Times New Roman" w:cs="Times New Roman"/>
                <w:b/>
                <w:sz w:val="24"/>
                <w:szCs w:val="24"/>
              </w:rPr>
            </w:pPr>
            <w:r w:rsidRPr="002F2E08">
              <w:rPr>
                <w:rFonts w:ascii="Times New Roman" w:hAnsi="Times New Roman" w:cs="Times New Roman"/>
                <w:b/>
                <w:sz w:val="24"/>
                <w:szCs w:val="24"/>
              </w:rPr>
              <w:t xml:space="preserve">Why is a </w:t>
            </w:r>
            <w:r w:rsidRPr="002F2E08">
              <w:rPr>
                <w:rStyle w:val="Emphasis"/>
                <w:rFonts w:ascii="Times New Roman" w:hAnsi="Times New Roman" w:cs="Times New Roman"/>
                <w:b/>
                <w:i w:val="0"/>
                <w:iCs w:val="0"/>
                <w:sz w:val="24"/>
                <w:szCs w:val="24"/>
              </w:rPr>
              <w:t>wait-for</w:t>
            </w:r>
            <w:r w:rsidRPr="002F2E08">
              <w:rPr>
                <w:rStyle w:val="Emphasis"/>
                <w:rFonts w:ascii="Times New Roman" w:hAnsi="Times New Roman" w:cs="Times New Roman"/>
                <w:b/>
                <w:sz w:val="24"/>
                <w:szCs w:val="24"/>
              </w:rPr>
              <w:t xml:space="preserve"> graph</w:t>
            </w:r>
            <w:r w:rsidRPr="002F2E08">
              <w:rPr>
                <w:rFonts w:ascii="Times New Roman" w:hAnsi="Times New Roman" w:cs="Times New Roman"/>
                <w:b/>
                <w:sz w:val="24"/>
                <w:szCs w:val="24"/>
              </w:rPr>
              <w:t xml:space="preserve"> important in Deadlock?</w:t>
            </w:r>
          </w:p>
          <w:p w14:paraId="13DF38F5" w14:textId="672BBF2B" w:rsidR="00E56AE6" w:rsidRPr="002F2E08" w:rsidRDefault="00E56AE6" w:rsidP="0045109C">
            <w:pPr>
              <w:pBdr>
                <w:top w:val="nil"/>
                <w:left w:val="nil"/>
                <w:bottom w:val="nil"/>
                <w:right w:val="nil"/>
                <w:between w:val="nil"/>
              </w:pBdr>
              <w:spacing w:line="276" w:lineRule="auto"/>
              <w:jc w:val="both"/>
              <w:rPr>
                <w:rFonts w:ascii="Times New Roman" w:hAnsi="Times New Roman" w:cs="Times New Roman"/>
                <w:sz w:val="24"/>
                <w:szCs w:val="24"/>
              </w:rPr>
            </w:pPr>
            <w:r w:rsidRPr="002F2E08">
              <w:rPr>
                <w:rFonts w:ascii="Times New Roman" w:hAnsi="Times New Roman" w:cs="Times New Roman"/>
                <w:sz w:val="24"/>
                <w:szCs w:val="24"/>
              </w:rPr>
              <w:t>The wait-for graph is crucial for detecting and resolving deadlocks efficiently, ensuring smooth transaction processing and maintaining database consistency.</w:t>
            </w:r>
          </w:p>
        </w:tc>
        <w:tc>
          <w:tcPr>
            <w:tcW w:w="896" w:type="dxa"/>
            <w:vAlign w:val="center"/>
          </w:tcPr>
          <w:p w14:paraId="7598CAF2" w14:textId="0A63EEFF"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3DF897A3" w14:textId="02EC8614"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19E5F5D9" w14:textId="62C2C65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77F05171" w14:textId="26153DBB" w:rsidTr="001B6C81">
        <w:trPr>
          <w:trHeight w:val="356"/>
        </w:trPr>
        <w:tc>
          <w:tcPr>
            <w:tcW w:w="846" w:type="dxa"/>
            <w:vAlign w:val="center"/>
          </w:tcPr>
          <w:p w14:paraId="5116A5CD" w14:textId="2E0191B9"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18</w:t>
            </w:r>
            <w:r w:rsidR="00DC36F4" w:rsidRPr="002F2E08">
              <w:rPr>
                <w:rFonts w:ascii="Times New Roman" w:hAnsi="Times New Roman" w:cs="Times New Roman"/>
                <w:b/>
                <w:sz w:val="24"/>
                <w:szCs w:val="24"/>
              </w:rPr>
              <w:t>.</w:t>
            </w:r>
          </w:p>
        </w:tc>
        <w:tc>
          <w:tcPr>
            <w:tcW w:w="6478" w:type="dxa"/>
          </w:tcPr>
          <w:p w14:paraId="3CC14E5E" w14:textId="55C6B7EA" w:rsidR="00E56AE6" w:rsidRPr="002F2E08" w:rsidRDefault="00E56AE6" w:rsidP="0045109C">
            <w:pPr>
              <w:spacing w:line="276" w:lineRule="auto"/>
              <w:ind w:left="-107"/>
              <w:rPr>
                <w:rFonts w:ascii="Times New Roman" w:eastAsia="Times New Roman" w:hAnsi="Times New Roman" w:cs="Times New Roman"/>
                <w:b/>
                <w:bCs/>
                <w:sz w:val="24"/>
                <w:szCs w:val="24"/>
                <w:highlight w:val="white"/>
              </w:rPr>
            </w:pPr>
            <w:r w:rsidRPr="002F2E08">
              <w:rPr>
                <w:rFonts w:ascii="Times New Roman" w:eastAsia="Times New Roman" w:hAnsi="Times New Roman" w:cs="Times New Roman"/>
                <w:b/>
                <w:bCs/>
                <w:sz w:val="24"/>
                <w:szCs w:val="24"/>
                <w:highlight w:val="white"/>
              </w:rPr>
              <w:t xml:space="preserve"> Name the two operations involved in recovery</w:t>
            </w:r>
          </w:p>
          <w:p w14:paraId="5EE837E6" w14:textId="77777777" w:rsidR="00E56AE6" w:rsidRPr="002F2E08" w:rsidRDefault="00E56AE6" w:rsidP="0045109C">
            <w:pPr>
              <w:numPr>
                <w:ilvl w:val="0"/>
                <w:numId w:val="35"/>
              </w:numPr>
              <w:pBdr>
                <w:top w:val="nil"/>
                <w:left w:val="nil"/>
                <w:bottom w:val="nil"/>
                <w:right w:val="nil"/>
                <w:between w:val="nil"/>
              </w:pBdr>
              <w:spacing w:after="200" w:line="276" w:lineRule="auto"/>
              <w:ind w:left="347"/>
              <w:rPr>
                <w:rFonts w:ascii="Times New Roman" w:eastAsia="Times New Roman" w:hAnsi="Times New Roman" w:cs="Times New Roman"/>
                <w:color w:val="000000"/>
                <w:sz w:val="24"/>
                <w:szCs w:val="24"/>
              </w:rPr>
            </w:pPr>
            <w:r w:rsidRPr="002F2E08">
              <w:rPr>
                <w:rFonts w:ascii="Times New Roman" w:eastAsia="Times New Roman" w:hAnsi="Times New Roman" w:cs="Times New Roman"/>
                <w:b/>
                <w:bCs/>
                <w:color w:val="000000"/>
                <w:sz w:val="24"/>
                <w:szCs w:val="24"/>
              </w:rPr>
              <w:t>Undo (TRX):</w:t>
            </w:r>
            <w:r w:rsidRPr="002F2E08">
              <w:rPr>
                <w:rFonts w:ascii="Times New Roman" w:eastAsia="Times New Roman" w:hAnsi="Times New Roman" w:cs="Times New Roman"/>
                <w:color w:val="000000"/>
                <w:sz w:val="24"/>
                <w:szCs w:val="24"/>
              </w:rPr>
              <w:t> This command is used to restore all records updated by transactions to the old value.</w:t>
            </w:r>
          </w:p>
          <w:p w14:paraId="6CE39B83" w14:textId="71BDB0F1" w:rsidR="00E56AE6" w:rsidRPr="005716D4" w:rsidRDefault="00E56AE6" w:rsidP="0045109C">
            <w:pPr>
              <w:pStyle w:val="ListParagraph"/>
              <w:numPr>
                <w:ilvl w:val="0"/>
                <w:numId w:val="35"/>
              </w:numPr>
              <w:spacing w:line="276" w:lineRule="auto"/>
              <w:ind w:left="347"/>
              <w:rPr>
                <w:rFonts w:ascii="Times New Roman" w:hAnsi="Times New Roman" w:cs="Times New Roman"/>
                <w:b/>
                <w:sz w:val="24"/>
                <w:szCs w:val="24"/>
              </w:rPr>
            </w:pPr>
            <w:r w:rsidRPr="005716D4">
              <w:rPr>
                <w:rFonts w:ascii="Times New Roman" w:eastAsia="Times New Roman" w:hAnsi="Times New Roman" w:cs="Times New Roman"/>
                <w:b/>
                <w:bCs/>
                <w:sz w:val="24"/>
                <w:szCs w:val="24"/>
              </w:rPr>
              <w:t>Redo (TRX):</w:t>
            </w:r>
            <w:r w:rsidRPr="005716D4">
              <w:rPr>
                <w:rFonts w:ascii="Times New Roman" w:eastAsia="Times New Roman" w:hAnsi="Times New Roman" w:cs="Times New Roman"/>
                <w:sz w:val="24"/>
                <w:szCs w:val="24"/>
              </w:rPr>
              <w:t> This command is used to set the value of all records updated by a transaction to the new value.</w:t>
            </w:r>
          </w:p>
        </w:tc>
        <w:tc>
          <w:tcPr>
            <w:tcW w:w="896" w:type="dxa"/>
            <w:vAlign w:val="center"/>
          </w:tcPr>
          <w:p w14:paraId="72D1DBF6" w14:textId="36D46057"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582C4C00" w14:textId="2B92FECE"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K1</w:t>
            </w:r>
          </w:p>
        </w:tc>
        <w:tc>
          <w:tcPr>
            <w:tcW w:w="848" w:type="dxa"/>
            <w:vAlign w:val="center"/>
          </w:tcPr>
          <w:p w14:paraId="17EDF5BE" w14:textId="4AC03E7B"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2C7AA05B" w14:textId="1EF94674" w:rsidTr="001B6C81">
        <w:trPr>
          <w:trHeight w:val="356"/>
        </w:trPr>
        <w:tc>
          <w:tcPr>
            <w:tcW w:w="846" w:type="dxa"/>
            <w:vAlign w:val="center"/>
          </w:tcPr>
          <w:p w14:paraId="64ADDE69" w14:textId="0D4038B5"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19</w:t>
            </w:r>
            <w:r w:rsidR="00DC36F4" w:rsidRPr="002F2E08">
              <w:rPr>
                <w:rFonts w:ascii="Times New Roman" w:hAnsi="Times New Roman" w:cs="Times New Roman"/>
                <w:b/>
                <w:sz w:val="24"/>
                <w:szCs w:val="24"/>
              </w:rPr>
              <w:t>.</w:t>
            </w:r>
          </w:p>
        </w:tc>
        <w:tc>
          <w:tcPr>
            <w:tcW w:w="6478" w:type="dxa"/>
          </w:tcPr>
          <w:p w14:paraId="46F3FA82" w14:textId="0189BCF9" w:rsidR="00E56AE6" w:rsidRPr="002F2E08" w:rsidRDefault="00E56AE6" w:rsidP="0045109C">
            <w:pPr>
              <w:spacing w:line="276" w:lineRule="auto"/>
              <w:rPr>
                <w:rFonts w:ascii="Times New Roman" w:eastAsia="Times New Roman" w:hAnsi="Times New Roman" w:cs="Times New Roman"/>
                <w:b/>
                <w:bCs/>
                <w:i/>
                <w:iCs/>
                <w:sz w:val="24"/>
                <w:szCs w:val="24"/>
              </w:rPr>
            </w:pPr>
            <w:r w:rsidRPr="002F2E08">
              <w:rPr>
                <w:rFonts w:ascii="Times New Roman" w:eastAsia="Times New Roman" w:hAnsi="Times New Roman" w:cs="Times New Roman"/>
                <w:b/>
                <w:bCs/>
                <w:sz w:val="24"/>
                <w:szCs w:val="24"/>
              </w:rPr>
              <w:t>List the four conditions for deadlock</w:t>
            </w:r>
            <w:r w:rsidR="001B6C81" w:rsidRPr="002F2E08">
              <w:rPr>
                <w:rFonts w:ascii="Times New Roman" w:eastAsia="Times New Roman" w:hAnsi="Times New Roman" w:cs="Times New Roman"/>
                <w:b/>
                <w:bCs/>
                <w:sz w:val="24"/>
                <w:szCs w:val="24"/>
              </w:rPr>
              <w:t xml:space="preserve"> to occur in a system</w:t>
            </w:r>
            <w:r w:rsidRPr="002F2E08">
              <w:rPr>
                <w:rFonts w:ascii="Times New Roman" w:eastAsia="Times New Roman" w:hAnsi="Times New Roman" w:cs="Times New Roman"/>
                <w:b/>
                <w:bCs/>
                <w:sz w:val="24"/>
                <w:szCs w:val="24"/>
              </w:rPr>
              <w:t>.</w:t>
            </w:r>
          </w:p>
          <w:p w14:paraId="54BE82D4" w14:textId="77777777" w:rsidR="00E56AE6" w:rsidRPr="002F2E08" w:rsidRDefault="00E56AE6" w:rsidP="0045109C">
            <w:pPr>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mutual exclusion</w:t>
            </w:r>
          </w:p>
          <w:p w14:paraId="1FA150ED" w14:textId="2BADF015" w:rsidR="00E56AE6" w:rsidRPr="002F2E08" w:rsidRDefault="00E56AE6" w:rsidP="0045109C">
            <w:pPr>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hold and wait or partial allocation</w:t>
            </w:r>
          </w:p>
          <w:p w14:paraId="0AAA4BFF" w14:textId="77777777" w:rsidR="00E56AE6" w:rsidRPr="002F2E08" w:rsidRDefault="00E56AE6" w:rsidP="0045109C">
            <w:pPr>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no pre-emption</w:t>
            </w:r>
          </w:p>
          <w:p w14:paraId="7D3A3B9B" w14:textId="42323C72" w:rsidR="00E56AE6" w:rsidRPr="002F2E08" w:rsidRDefault="00E56AE6" w:rsidP="0045109C">
            <w:pPr>
              <w:numPr>
                <w:ilvl w:val="0"/>
                <w:numId w:val="16"/>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sidRPr="002F2E08">
              <w:rPr>
                <w:rFonts w:ascii="Times New Roman" w:eastAsia="Times New Roman" w:hAnsi="Times New Roman" w:cs="Times New Roman"/>
                <w:color w:val="000000"/>
                <w:sz w:val="24"/>
                <w:szCs w:val="24"/>
              </w:rPr>
              <w:t>resource waiting or circular wait</w:t>
            </w:r>
          </w:p>
        </w:tc>
        <w:tc>
          <w:tcPr>
            <w:tcW w:w="896" w:type="dxa"/>
            <w:vAlign w:val="center"/>
          </w:tcPr>
          <w:p w14:paraId="3E0DA4DE" w14:textId="0C80A9D3"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79F74A84" w14:textId="4AE03324"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K1</w:t>
            </w:r>
          </w:p>
        </w:tc>
        <w:tc>
          <w:tcPr>
            <w:tcW w:w="848" w:type="dxa"/>
            <w:vAlign w:val="center"/>
          </w:tcPr>
          <w:p w14:paraId="5C108E1B" w14:textId="7B7D157E"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r w:rsidR="00E56AE6" w:rsidRPr="002F2E08" w14:paraId="38C82FCA" w14:textId="77777777" w:rsidTr="001B6C81">
        <w:trPr>
          <w:trHeight w:val="356"/>
        </w:trPr>
        <w:tc>
          <w:tcPr>
            <w:tcW w:w="846" w:type="dxa"/>
            <w:vAlign w:val="center"/>
          </w:tcPr>
          <w:p w14:paraId="362B2A16" w14:textId="73CC2AB4"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lastRenderedPageBreak/>
              <w:t>20</w:t>
            </w:r>
            <w:r w:rsidR="00DC36F4" w:rsidRPr="002F2E08">
              <w:rPr>
                <w:rFonts w:ascii="Times New Roman" w:hAnsi="Times New Roman" w:cs="Times New Roman"/>
                <w:b/>
                <w:sz w:val="24"/>
                <w:szCs w:val="24"/>
              </w:rPr>
              <w:t>.</w:t>
            </w:r>
          </w:p>
        </w:tc>
        <w:tc>
          <w:tcPr>
            <w:tcW w:w="6478" w:type="dxa"/>
          </w:tcPr>
          <w:p w14:paraId="5F895CEC" w14:textId="77777777" w:rsidR="00E56AE6" w:rsidRPr="002F2E08" w:rsidRDefault="00E56AE6" w:rsidP="0045109C">
            <w:pPr>
              <w:spacing w:line="276" w:lineRule="auto"/>
              <w:jc w:val="both"/>
              <w:rPr>
                <w:rFonts w:ascii="Times New Roman" w:hAnsi="Times New Roman" w:cs="Times New Roman"/>
                <w:b/>
                <w:sz w:val="24"/>
                <w:szCs w:val="24"/>
              </w:rPr>
            </w:pPr>
            <w:r w:rsidRPr="002F2E08">
              <w:rPr>
                <w:rFonts w:ascii="Times New Roman" w:hAnsi="Times New Roman" w:cs="Times New Roman"/>
                <w:b/>
                <w:sz w:val="24"/>
                <w:szCs w:val="24"/>
              </w:rPr>
              <w:t>In a multi-user database system, how does isolation prevent issues like dirty reads, non-repeatable reads, and phantom reads?</w:t>
            </w:r>
          </w:p>
          <w:p w14:paraId="30FA5F24" w14:textId="33BEA29A" w:rsidR="00E56AE6" w:rsidRPr="002F2E08" w:rsidRDefault="00E56AE6" w:rsidP="0045109C">
            <w:pPr>
              <w:spacing w:line="276" w:lineRule="auto"/>
              <w:jc w:val="both"/>
              <w:rPr>
                <w:rFonts w:ascii="Times New Roman" w:hAnsi="Times New Roman" w:cs="Times New Roman"/>
                <w:b/>
                <w:sz w:val="24"/>
                <w:szCs w:val="24"/>
              </w:rPr>
            </w:pPr>
            <w:r w:rsidRPr="002F2E08">
              <w:rPr>
                <w:rFonts w:ascii="Times New Roman" w:eastAsia="Times New Roman" w:hAnsi="Times New Roman" w:cs="Times New Roman"/>
                <w:color w:val="000000"/>
                <w:sz w:val="24"/>
                <w:szCs w:val="24"/>
              </w:rPr>
              <w:t>Transaction isolation is an important part of any transactional system. It deals with consistency and completeness of data retrieved by queries un affecting a user data by other user actions. A database acquires locks on data to maintain a high level of isolation</w:t>
            </w:r>
            <w:r w:rsidRPr="002F2E08">
              <w:rPr>
                <w:rFonts w:ascii="Times New Roman" w:eastAsia="Times New Roman" w:hAnsi="Times New Roman" w:cs="Times New Roman"/>
                <w:color w:val="222222"/>
                <w:sz w:val="24"/>
                <w:szCs w:val="24"/>
              </w:rPr>
              <w:t>.</w:t>
            </w:r>
          </w:p>
        </w:tc>
        <w:tc>
          <w:tcPr>
            <w:tcW w:w="896" w:type="dxa"/>
            <w:vAlign w:val="center"/>
          </w:tcPr>
          <w:p w14:paraId="1020B70E" w14:textId="4E97D6BB"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2</w:t>
            </w:r>
          </w:p>
        </w:tc>
        <w:tc>
          <w:tcPr>
            <w:tcW w:w="849" w:type="dxa"/>
            <w:vAlign w:val="center"/>
          </w:tcPr>
          <w:p w14:paraId="521B58CB" w14:textId="321598E7"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K2</w:t>
            </w:r>
          </w:p>
        </w:tc>
        <w:tc>
          <w:tcPr>
            <w:tcW w:w="848" w:type="dxa"/>
            <w:vAlign w:val="center"/>
          </w:tcPr>
          <w:p w14:paraId="7E2A533C" w14:textId="2B958F1E" w:rsidR="00E56AE6" w:rsidRPr="002F2E08" w:rsidRDefault="00E56AE6" w:rsidP="00D7092C">
            <w:pPr>
              <w:spacing w:line="276" w:lineRule="auto"/>
              <w:jc w:val="center"/>
              <w:rPr>
                <w:rFonts w:ascii="Times New Roman" w:hAnsi="Times New Roman" w:cs="Times New Roman"/>
                <w:b/>
                <w:sz w:val="24"/>
                <w:szCs w:val="24"/>
              </w:rPr>
            </w:pPr>
            <w:r w:rsidRPr="002F2E08">
              <w:rPr>
                <w:rFonts w:ascii="Times New Roman" w:hAnsi="Times New Roman" w:cs="Times New Roman"/>
                <w:b/>
                <w:sz w:val="24"/>
                <w:szCs w:val="24"/>
              </w:rPr>
              <w:t>CO3</w:t>
            </w:r>
          </w:p>
        </w:tc>
      </w:tr>
    </w:tbl>
    <w:p w14:paraId="242F37C2" w14:textId="0B299752" w:rsidR="007360B4" w:rsidRDefault="007360B4" w:rsidP="00922BDD"/>
    <w:p w14:paraId="5CD1C9F8" w14:textId="77777777" w:rsidR="00E54AC7" w:rsidRDefault="00E54AC7" w:rsidP="00E54AC7">
      <w:pPr>
        <w:jc w:val="center"/>
        <w:rPr>
          <w:rFonts w:ascii="Times New Roman" w:hAnsi="Times New Roman" w:cs="Times New Roman"/>
          <w:b/>
          <w:bCs/>
          <w:sz w:val="24"/>
          <w:szCs w:val="24"/>
        </w:rPr>
      </w:pPr>
      <w:r w:rsidRPr="007360B4">
        <w:rPr>
          <w:rFonts w:ascii="Times New Roman" w:hAnsi="Times New Roman" w:cs="Times New Roman"/>
          <w:b/>
          <w:bCs/>
          <w:sz w:val="24"/>
          <w:szCs w:val="24"/>
        </w:rPr>
        <w:t xml:space="preserve">PART </w:t>
      </w:r>
      <w:r>
        <w:rPr>
          <w:rFonts w:ascii="Times New Roman" w:hAnsi="Times New Roman" w:cs="Times New Roman"/>
          <w:b/>
          <w:bCs/>
          <w:sz w:val="24"/>
          <w:szCs w:val="24"/>
        </w:rPr>
        <w:t>B</w:t>
      </w:r>
    </w:p>
    <w:tbl>
      <w:tblPr>
        <w:tblStyle w:val="TableGrid"/>
        <w:tblW w:w="9917" w:type="dxa"/>
        <w:tblInd w:w="-454" w:type="dxa"/>
        <w:tblLook w:val="04A0" w:firstRow="1" w:lastRow="0" w:firstColumn="1" w:lastColumn="0" w:noHBand="0" w:noVBand="1"/>
      </w:tblPr>
      <w:tblGrid>
        <w:gridCol w:w="846"/>
        <w:gridCol w:w="6475"/>
        <w:gridCol w:w="896"/>
        <w:gridCol w:w="849"/>
        <w:gridCol w:w="851"/>
      </w:tblGrid>
      <w:tr w:rsidR="00E54AC7" w:rsidRPr="00D7092C" w14:paraId="0DA730F6" w14:textId="77777777" w:rsidTr="00521114">
        <w:trPr>
          <w:trHeight w:val="356"/>
        </w:trPr>
        <w:tc>
          <w:tcPr>
            <w:tcW w:w="846" w:type="dxa"/>
            <w:vAlign w:val="center"/>
          </w:tcPr>
          <w:p w14:paraId="469666EE" w14:textId="77777777" w:rsidR="00E54AC7" w:rsidRPr="00D7092C" w:rsidRDefault="00E54AC7" w:rsidP="00D7092C">
            <w:pPr>
              <w:spacing w:line="276" w:lineRule="auto"/>
              <w:jc w:val="center"/>
              <w:rPr>
                <w:rFonts w:ascii="Times New Roman" w:hAnsi="Times New Roman" w:cs="Times New Roman"/>
                <w:b/>
                <w:sz w:val="24"/>
                <w:szCs w:val="24"/>
              </w:rPr>
            </w:pPr>
            <w:proofErr w:type="spellStart"/>
            <w:r w:rsidRPr="00D7092C">
              <w:rPr>
                <w:rFonts w:ascii="Times New Roman" w:hAnsi="Times New Roman" w:cs="Times New Roman"/>
                <w:b/>
                <w:sz w:val="24"/>
                <w:szCs w:val="24"/>
              </w:rPr>
              <w:t>Q.No</w:t>
            </w:r>
            <w:proofErr w:type="spellEnd"/>
            <w:r w:rsidRPr="00D7092C">
              <w:rPr>
                <w:rFonts w:ascii="Times New Roman" w:hAnsi="Times New Roman" w:cs="Times New Roman"/>
                <w:b/>
                <w:sz w:val="24"/>
                <w:szCs w:val="24"/>
              </w:rPr>
              <w:t>.</w:t>
            </w:r>
          </w:p>
        </w:tc>
        <w:tc>
          <w:tcPr>
            <w:tcW w:w="6475" w:type="dxa"/>
            <w:vAlign w:val="center"/>
          </w:tcPr>
          <w:p w14:paraId="12F79CF1" w14:textId="77777777" w:rsidR="00E54AC7" w:rsidRPr="00D7092C" w:rsidRDefault="00E54AC7" w:rsidP="00D7092C">
            <w:pPr>
              <w:spacing w:line="276" w:lineRule="auto"/>
              <w:jc w:val="both"/>
              <w:rPr>
                <w:rFonts w:ascii="Times New Roman" w:hAnsi="Times New Roman" w:cs="Times New Roman"/>
                <w:b/>
                <w:sz w:val="24"/>
                <w:szCs w:val="24"/>
              </w:rPr>
            </w:pPr>
            <w:r w:rsidRPr="00D7092C">
              <w:rPr>
                <w:rFonts w:ascii="Times New Roman" w:hAnsi="Times New Roman" w:cs="Times New Roman"/>
                <w:b/>
                <w:sz w:val="24"/>
                <w:szCs w:val="24"/>
              </w:rPr>
              <w:t>Questions</w:t>
            </w:r>
          </w:p>
        </w:tc>
        <w:tc>
          <w:tcPr>
            <w:tcW w:w="896" w:type="dxa"/>
            <w:vAlign w:val="center"/>
          </w:tcPr>
          <w:p w14:paraId="404C9348" w14:textId="77777777" w:rsidR="00E54AC7" w:rsidRPr="00D7092C" w:rsidRDefault="00E54AC7"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Marks</w:t>
            </w:r>
          </w:p>
        </w:tc>
        <w:tc>
          <w:tcPr>
            <w:tcW w:w="849" w:type="dxa"/>
            <w:vAlign w:val="center"/>
          </w:tcPr>
          <w:p w14:paraId="54BB00CE" w14:textId="36873319" w:rsidR="00E54AC7" w:rsidRPr="00D7092C" w:rsidRDefault="00E54AC7"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BTL</w:t>
            </w:r>
          </w:p>
        </w:tc>
        <w:tc>
          <w:tcPr>
            <w:tcW w:w="851" w:type="dxa"/>
            <w:vAlign w:val="center"/>
          </w:tcPr>
          <w:p w14:paraId="251ABBE6" w14:textId="77777777" w:rsidR="00E54AC7" w:rsidRPr="00D7092C" w:rsidRDefault="00E54AC7"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CO</w:t>
            </w:r>
          </w:p>
        </w:tc>
      </w:tr>
      <w:tr w:rsidR="00166B5C" w:rsidRPr="00D7092C" w14:paraId="4B43A23C" w14:textId="77777777" w:rsidTr="00166B5C">
        <w:trPr>
          <w:trHeight w:val="356"/>
        </w:trPr>
        <w:tc>
          <w:tcPr>
            <w:tcW w:w="846" w:type="dxa"/>
            <w:vAlign w:val="center"/>
          </w:tcPr>
          <w:p w14:paraId="620E0F01" w14:textId="5E080A36"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1.</w:t>
            </w:r>
          </w:p>
        </w:tc>
        <w:tc>
          <w:tcPr>
            <w:tcW w:w="6475" w:type="dxa"/>
          </w:tcPr>
          <w:p w14:paraId="39DD04A0" w14:textId="77777777" w:rsidR="00166B5C" w:rsidRPr="00D7092C" w:rsidRDefault="00166B5C" w:rsidP="00D7092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roofErr w:type="spellStart"/>
            <w:r w:rsidRPr="00D7092C">
              <w:rPr>
                <w:rFonts w:ascii="Times New Roman" w:eastAsia="Times New Roman" w:hAnsi="Times New Roman" w:cs="Times New Roman"/>
                <w:color w:val="000000"/>
                <w:sz w:val="24"/>
                <w:szCs w:val="24"/>
              </w:rPr>
              <w:t>i</w:t>
            </w:r>
            <w:proofErr w:type="spellEnd"/>
            <w:r w:rsidRPr="00D7092C">
              <w:rPr>
                <w:rFonts w:ascii="Times New Roman" w:eastAsia="Times New Roman" w:hAnsi="Times New Roman" w:cs="Times New Roman"/>
                <w:color w:val="000000"/>
                <w:sz w:val="24"/>
                <w:szCs w:val="24"/>
              </w:rPr>
              <w:t xml:space="preserve">) Consider the following schedules. The actions are listed in the </w:t>
            </w:r>
          </w:p>
          <w:p w14:paraId="41BB75B5" w14:textId="77777777" w:rsidR="00166B5C" w:rsidRPr="00D7092C" w:rsidRDefault="00166B5C" w:rsidP="00D7092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color w:val="000000"/>
                <w:sz w:val="24"/>
                <w:szCs w:val="24"/>
              </w:rPr>
              <w:t xml:space="preserve">    order they are scheduled, and pre-fixed with the transaction </w:t>
            </w:r>
          </w:p>
          <w:p w14:paraId="64A7333C" w14:textId="77777777" w:rsidR="00166B5C" w:rsidRPr="00D7092C" w:rsidRDefault="00166B5C" w:rsidP="00D7092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pt-BR"/>
              </w:rPr>
            </w:pPr>
            <w:r w:rsidRPr="00D7092C">
              <w:rPr>
                <w:rFonts w:ascii="Times New Roman" w:eastAsia="Times New Roman" w:hAnsi="Times New Roman" w:cs="Times New Roman"/>
                <w:color w:val="000000"/>
                <w:sz w:val="24"/>
                <w:szCs w:val="24"/>
              </w:rPr>
              <w:t xml:space="preserve">    </w:t>
            </w:r>
            <w:r w:rsidRPr="00D7092C">
              <w:rPr>
                <w:rFonts w:ascii="Times New Roman" w:eastAsia="Times New Roman" w:hAnsi="Times New Roman" w:cs="Times New Roman"/>
                <w:color w:val="000000"/>
                <w:sz w:val="24"/>
                <w:szCs w:val="24"/>
                <w:lang w:val="pt-BR"/>
              </w:rPr>
              <w:t xml:space="preserve">name. </w:t>
            </w:r>
          </w:p>
          <w:p w14:paraId="514E3F3A" w14:textId="27DFE3F3" w:rsidR="00166B5C" w:rsidRPr="00D7092C" w:rsidRDefault="00166B5C" w:rsidP="00D7092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pt-BR"/>
              </w:rPr>
            </w:pPr>
            <w:r w:rsidRPr="00D7092C">
              <w:rPr>
                <w:rFonts w:ascii="Times New Roman" w:eastAsia="Times New Roman" w:hAnsi="Times New Roman" w:cs="Times New Roman"/>
                <w:b/>
                <w:bCs/>
                <w:color w:val="000000"/>
                <w:sz w:val="24"/>
                <w:szCs w:val="24"/>
                <w:lang w:val="pt-BR"/>
              </w:rPr>
              <w:t xml:space="preserve">S1: </w:t>
            </w:r>
            <w:r w:rsidRPr="00D7092C">
              <w:rPr>
                <w:rFonts w:ascii="Times New Roman" w:eastAsia="Times New Roman" w:hAnsi="Times New Roman" w:cs="Times New Roman"/>
                <w:color w:val="000000"/>
                <w:sz w:val="24"/>
                <w:szCs w:val="24"/>
                <w:lang w:val="pt-BR"/>
              </w:rPr>
              <w:t>T1: R(X), T2: R(X), T1: W(Y), T2: W(Y), T1: R(X), T2: R(Y)</w:t>
            </w:r>
          </w:p>
          <w:p w14:paraId="41DC807E" w14:textId="3612A8BA" w:rsidR="00166B5C" w:rsidRPr="005716D4" w:rsidRDefault="00166B5C" w:rsidP="00D7092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pt-BR"/>
              </w:rPr>
            </w:pPr>
            <w:r w:rsidRPr="00D7092C">
              <w:rPr>
                <w:rFonts w:ascii="Times New Roman" w:eastAsia="Times New Roman" w:hAnsi="Times New Roman" w:cs="Times New Roman"/>
                <w:b/>
                <w:bCs/>
                <w:color w:val="000000"/>
                <w:sz w:val="24"/>
                <w:szCs w:val="24"/>
                <w:lang w:val="pt-BR"/>
              </w:rPr>
              <w:t xml:space="preserve">S2: </w:t>
            </w:r>
            <w:r w:rsidRPr="00D7092C">
              <w:rPr>
                <w:rFonts w:ascii="Times New Roman" w:eastAsia="Times New Roman" w:hAnsi="Times New Roman" w:cs="Times New Roman"/>
                <w:color w:val="000000"/>
                <w:sz w:val="24"/>
                <w:szCs w:val="24"/>
                <w:lang w:val="pt-BR"/>
              </w:rPr>
              <w:t xml:space="preserve">T3: W(X), T1: R(X), T1: W(Y), T2: R(Z), T2: W(Z), T3:           </w:t>
            </w:r>
            <w:r w:rsidRPr="005716D4">
              <w:rPr>
                <w:rFonts w:ascii="Times New Roman" w:eastAsia="Times New Roman" w:hAnsi="Times New Roman" w:cs="Times New Roman"/>
                <w:color w:val="000000"/>
                <w:sz w:val="24"/>
                <w:szCs w:val="24"/>
                <w:lang w:val="pt-BR"/>
              </w:rPr>
              <w:t>R(Z)</w:t>
            </w:r>
          </w:p>
          <w:p w14:paraId="433A353E" w14:textId="33E1171D" w:rsidR="00166B5C" w:rsidRPr="00D7092C" w:rsidRDefault="00166B5C" w:rsidP="00D7092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color w:val="000000"/>
                <w:sz w:val="24"/>
                <w:szCs w:val="24"/>
              </w:rPr>
              <w:t>For each of the schedules, analyse the following questions:</w:t>
            </w:r>
          </w:p>
          <w:p w14:paraId="21D041C3" w14:textId="04DFBFC4" w:rsidR="00166B5C" w:rsidRPr="005716D4" w:rsidRDefault="00166B5C" w:rsidP="005716D4">
            <w:pPr>
              <w:pBdr>
                <w:top w:val="nil"/>
                <w:left w:val="nil"/>
                <w:bottom w:val="nil"/>
                <w:right w:val="nil"/>
                <w:between w:val="nil"/>
              </w:pBdr>
              <w:spacing w:line="276" w:lineRule="auto"/>
              <w:ind w:right="-178"/>
              <w:jc w:val="both"/>
              <w:rPr>
                <w:rFonts w:ascii="Times New Roman" w:eastAsia="Times New Roman" w:hAnsi="Times New Roman" w:cs="Times New Roman"/>
                <w:sz w:val="24"/>
                <w:szCs w:val="24"/>
              </w:rPr>
            </w:pPr>
            <w:r w:rsidRPr="00D7092C">
              <w:rPr>
                <w:rFonts w:ascii="Times New Roman" w:eastAsia="Times New Roman" w:hAnsi="Times New Roman" w:cs="Times New Roman"/>
                <w:color w:val="000000"/>
                <w:sz w:val="24"/>
                <w:szCs w:val="24"/>
              </w:rPr>
              <w:t>(</w:t>
            </w:r>
            <w:r w:rsidRPr="005716D4">
              <w:rPr>
                <w:rFonts w:ascii="Times New Roman" w:eastAsia="Times New Roman" w:hAnsi="Times New Roman" w:cs="Times New Roman"/>
                <w:sz w:val="24"/>
                <w:szCs w:val="24"/>
              </w:rPr>
              <w:t>a) Is the schedule conflict serializable? If so, what are all the</w:t>
            </w:r>
          </w:p>
          <w:p w14:paraId="0AF36C6F" w14:textId="47EEA3C5" w:rsidR="00166B5C" w:rsidRPr="005716D4" w:rsidRDefault="005716D4" w:rsidP="005716D4">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6B5C" w:rsidRPr="005716D4">
              <w:rPr>
                <w:rFonts w:ascii="Times New Roman" w:eastAsia="Times New Roman" w:hAnsi="Times New Roman" w:cs="Times New Roman"/>
                <w:sz w:val="24"/>
                <w:szCs w:val="24"/>
              </w:rPr>
              <w:t>conflict equivalent serial schedules?</w:t>
            </w:r>
          </w:p>
          <w:p w14:paraId="63FC0083" w14:textId="3B97D3B9" w:rsidR="00166B5C" w:rsidRPr="005716D4" w:rsidRDefault="00166B5C" w:rsidP="005716D4">
            <w:pPr>
              <w:widowControl w:val="0"/>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5716D4">
              <w:rPr>
                <w:rFonts w:ascii="Times New Roman" w:eastAsia="Times New Roman" w:hAnsi="Times New Roman" w:cs="Times New Roman"/>
                <w:sz w:val="24"/>
                <w:szCs w:val="24"/>
              </w:rPr>
              <w:t>(b) Is the schedule View serializable? If so, what are all the</w:t>
            </w:r>
          </w:p>
          <w:p w14:paraId="6526296C" w14:textId="7D6CBF89" w:rsidR="00166B5C" w:rsidRPr="005716D4" w:rsidRDefault="005716D4" w:rsidP="005716D4">
            <w:pPr>
              <w:widowControl w:val="0"/>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166B5C" w:rsidRPr="005716D4">
              <w:rPr>
                <w:rFonts w:ascii="Times New Roman" w:eastAsia="Times New Roman" w:hAnsi="Times New Roman" w:cs="Times New Roman"/>
                <w:sz w:val="24"/>
                <w:szCs w:val="24"/>
              </w:rPr>
              <w:t>view equivalent serial schedules?</w:t>
            </w:r>
          </w:p>
          <w:p w14:paraId="29891E74" w14:textId="040FFE43" w:rsidR="00166B5C" w:rsidRPr="005716D4" w:rsidRDefault="00166B5C" w:rsidP="005716D4">
            <w:pPr>
              <w:widowControl w:val="0"/>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5716D4">
              <w:rPr>
                <w:rFonts w:ascii="Times New Roman" w:eastAsia="Times New Roman" w:hAnsi="Times New Roman" w:cs="Times New Roman"/>
                <w:sz w:val="24"/>
                <w:szCs w:val="24"/>
              </w:rPr>
              <w:t xml:space="preserve"> </w:t>
            </w:r>
          </w:p>
          <w:p w14:paraId="61711D60" w14:textId="77777777" w:rsidR="00166B5C" w:rsidRPr="00D7092C" w:rsidRDefault="00166B5C" w:rsidP="00D7092C">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color w:val="000000"/>
                <w:sz w:val="24"/>
                <w:szCs w:val="24"/>
              </w:rPr>
              <w:t>ii) Consider the following two transactions:</w:t>
            </w:r>
          </w:p>
          <w:p w14:paraId="4B80DE4A" w14:textId="77777777" w:rsidR="00166B5C" w:rsidRPr="00D7092C" w:rsidRDefault="00166B5C" w:rsidP="00D7092C">
            <w:pPr>
              <w:pBdr>
                <w:top w:val="nil"/>
                <w:left w:val="nil"/>
                <w:bottom w:val="nil"/>
                <w:right w:val="nil"/>
                <w:between w:val="nil"/>
              </w:pBdr>
              <w:spacing w:line="276" w:lineRule="auto"/>
              <w:ind w:left="346"/>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i/>
                <w:iCs/>
                <w:color w:val="000000"/>
                <w:sz w:val="24"/>
                <w:szCs w:val="24"/>
              </w:rPr>
              <w:t>T</w:t>
            </w:r>
            <w:r w:rsidRPr="00D7092C">
              <w:rPr>
                <w:rFonts w:ascii="Times New Roman" w:eastAsia="Times New Roman" w:hAnsi="Times New Roman" w:cs="Times New Roman"/>
                <w:color w:val="000000"/>
                <w:sz w:val="24"/>
                <w:szCs w:val="24"/>
              </w:rPr>
              <w:t>1: read(</w:t>
            </w:r>
            <w:r w:rsidRPr="00D7092C">
              <w:rPr>
                <w:rFonts w:ascii="Times New Roman" w:eastAsia="Times New Roman" w:hAnsi="Times New Roman" w:cs="Times New Roman"/>
                <w:i/>
                <w:iCs/>
                <w:color w:val="000000"/>
                <w:sz w:val="24"/>
                <w:szCs w:val="24"/>
              </w:rPr>
              <w:t>A</w:t>
            </w:r>
            <w:r w:rsidRPr="00D7092C">
              <w:rPr>
                <w:rFonts w:ascii="Times New Roman" w:eastAsia="Times New Roman" w:hAnsi="Times New Roman" w:cs="Times New Roman"/>
                <w:color w:val="000000"/>
                <w:sz w:val="24"/>
                <w:szCs w:val="24"/>
              </w:rPr>
              <w:t>);</w:t>
            </w:r>
          </w:p>
          <w:p w14:paraId="29DCA4BC" w14:textId="77777777" w:rsidR="00166B5C" w:rsidRPr="00D7092C" w:rsidRDefault="00166B5C" w:rsidP="00D7092C">
            <w:pPr>
              <w:pBdr>
                <w:top w:val="nil"/>
                <w:left w:val="nil"/>
                <w:bottom w:val="nil"/>
                <w:right w:val="nil"/>
                <w:between w:val="nil"/>
              </w:pBdr>
              <w:spacing w:line="276" w:lineRule="auto"/>
              <w:ind w:left="346"/>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color w:val="000000"/>
                <w:sz w:val="24"/>
                <w:szCs w:val="24"/>
              </w:rPr>
              <w:t>read(</w:t>
            </w:r>
            <w:r w:rsidRPr="00D7092C">
              <w:rPr>
                <w:rFonts w:ascii="Times New Roman" w:eastAsia="Times New Roman" w:hAnsi="Times New Roman" w:cs="Times New Roman"/>
                <w:i/>
                <w:iCs/>
                <w:color w:val="000000"/>
                <w:sz w:val="24"/>
                <w:szCs w:val="24"/>
              </w:rPr>
              <w:t>B</w:t>
            </w:r>
            <w:r w:rsidRPr="00D7092C">
              <w:rPr>
                <w:rFonts w:ascii="Times New Roman" w:eastAsia="Times New Roman" w:hAnsi="Times New Roman" w:cs="Times New Roman"/>
                <w:color w:val="000000"/>
                <w:sz w:val="24"/>
                <w:szCs w:val="24"/>
              </w:rPr>
              <w:t>);</w:t>
            </w:r>
          </w:p>
          <w:p w14:paraId="10A890B3" w14:textId="77777777" w:rsidR="00166B5C" w:rsidRPr="00D7092C" w:rsidRDefault="00166B5C" w:rsidP="00D7092C">
            <w:pPr>
              <w:pBdr>
                <w:top w:val="nil"/>
                <w:left w:val="nil"/>
                <w:bottom w:val="nil"/>
                <w:right w:val="nil"/>
                <w:between w:val="nil"/>
              </w:pBdr>
              <w:spacing w:line="276" w:lineRule="auto"/>
              <w:ind w:left="346"/>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b/>
                <w:bCs/>
                <w:color w:val="000000"/>
                <w:sz w:val="24"/>
                <w:szCs w:val="24"/>
              </w:rPr>
              <w:t xml:space="preserve">if </w:t>
            </w:r>
            <w:r w:rsidRPr="00D7092C">
              <w:rPr>
                <w:rFonts w:ascii="Times New Roman" w:eastAsia="Times New Roman" w:hAnsi="Times New Roman" w:cs="Times New Roman"/>
                <w:i/>
                <w:iCs/>
                <w:color w:val="000000"/>
                <w:sz w:val="24"/>
                <w:szCs w:val="24"/>
              </w:rPr>
              <w:t xml:space="preserve">A </w:t>
            </w:r>
            <w:r w:rsidRPr="00D7092C">
              <w:rPr>
                <w:rFonts w:ascii="Times New Roman" w:eastAsia="Times New Roman" w:hAnsi="Times New Roman" w:cs="Times New Roman"/>
                <w:color w:val="000000"/>
                <w:sz w:val="24"/>
                <w:szCs w:val="24"/>
              </w:rPr>
              <w:t xml:space="preserve">= 0 </w:t>
            </w:r>
            <w:r w:rsidRPr="00D7092C">
              <w:rPr>
                <w:rFonts w:ascii="Times New Roman" w:eastAsia="Times New Roman" w:hAnsi="Times New Roman" w:cs="Times New Roman"/>
                <w:b/>
                <w:bCs/>
                <w:color w:val="000000"/>
                <w:sz w:val="24"/>
                <w:szCs w:val="24"/>
              </w:rPr>
              <w:t xml:space="preserve">then </w:t>
            </w:r>
            <w:r w:rsidRPr="00D7092C">
              <w:rPr>
                <w:rFonts w:ascii="Times New Roman" w:eastAsia="Times New Roman" w:hAnsi="Times New Roman" w:cs="Times New Roman"/>
                <w:i/>
                <w:iCs/>
                <w:color w:val="000000"/>
                <w:sz w:val="24"/>
                <w:szCs w:val="24"/>
              </w:rPr>
              <w:t xml:space="preserve">B </w:t>
            </w:r>
            <w:r w:rsidRPr="00D7092C">
              <w:rPr>
                <w:rFonts w:ascii="Times New Roman" w:eastAsia="Times New Roman" w:hAnsi="Times New Roman" w:cs="Times New Roman"/>
                <w:color w:val="000000"/>
                <w:sz w:val="24"/>
                <w:szCs w:val="24"/>
              </w:rPr>
              <w:t xml:space="preserve">:= </w:t>
            </w:r>
            <w:r w:rsidRPr="00D7092C">
              <w:rPr>
                <w:rFonts w:ascii="Times New Roman" w:eastAsia="Times New Roman" w:hAnsi="Times New Roman" w:cs="Times New Roman"/>
                <w:i/>
                <w:iCs/>
                <w:color w:val="000000"/>
                <w:sz w:val="24"/>
                <w:szCs w:val="24"/>
              </w:rPr>
              <w:t xml:space="preserve">B </w:t>
            </w:r>
            <w:r w:rsidRPr="00D7092C">
              <w:rPr>
                <w:rFonts w:ascii="Times New Roman" w:eastAsia="Times New Roman" w:hAnsi="Times New Roman" w:cs="Times New Roman"/>
                <w:color w:val="000000"/>
                <w:sz w:val="24"/>
                <w:szCs w:val="24"/>
              </w:rPr>
              <w:t>+ 1;</w:t>
            </w:r>
          </w:p>
          <w:p w14:paraId="2DC3D2AF" w14:textId="77777777" w:rsidR="00166B5C" w:rsidRPr="00D7092C" w:rsidRDefault="00166B5C" w:rsidP="00D7092C">
            <w:pPr>
              <w:pBdr>
                <w:top w:val="nil"/>
                <w:left w:val="nil"/>
                <w:bottom w:val="nil"/>
                <w:right w:val="nil"/>
                <w:between w:val="nil"/>
              </w:pBdr>
              <w:spacing w:line="276" w:lineRule="auto"/>
              <w:ind w:left="346"/>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color w:val="000000"/>
                <w:sz w:val="24"/>
                <w:szCs w:val="24"/>
              </w:rPr>
              <w:t>write(</w:t>
            </w:r>
            <w:r w:rsidRPr="00D7092C">
              <w:rPr>
                <w:rFonts w:ascii="Times New Roman" w:eastAsia="Times New Roman" w:hAnsi="Times New Roman" w:cs="Times New Roman"/>
                <w:i/>
                <w:iCs/>
                <w:color w:val="000000"/>
                <w:sz w:val="24"/>
                <w:szCs w:val="24"/>
              </w:rPr>
              <w:t>B</w:t>
            </w:r>
            <w:r w:rsidRPr="00D7092C">
              <w:rPr>
                <w:rFonts w:ascii="Times New Roman" w:eastAsia="Times New Roman" w:hAnsi="Times New Roman" w:cs="Times New Roman"/>
                <w:color w:val="000000"/>
                <w:sz w:val="24"/>
                <w:szCs w:val="24"/>
              </w:rPr>
              <w:t>).</w:t>
            </w:r>
          </w:p>
          <w:p w14:paraId="4C764B21" w14:textId="77777777" w:rsidR="00166B5C" w:rsidRPr="00D7092C" w:rsidRDefault="00166B5C" w:rsidP="00D7092C">
            <w:pPr>
              <w:pBdr>
                <w:top w:val="nil"/>
                <w:left w:val="nil"/>
                <w:bottom w:val="nil"/>
                <w:right w:val="nil"/>
                <w:between w:val="nil"/>
              </w:pBdr>
              <w:spacing w:line="276" w:lineRule="auto"/>
              <w:ind w:left="346"/>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i/>
                <w:iCs/>
                <w:color w:val="000000"/>
                <w:sz w:val="24"/>
                <w:szCs w:val="24"/>
              </w:rPr>
              <w:t>T</w:t>
            </w:r>
            <w:r w:rsidRPr="00D7092C">
              <w:rPr>
                <w:rFonts w:ascii="Times New Roman" w:eastAsia="Times New Roman" w:hAnsi="Times New Roman" w:cs="Times New Roman"/>
                <w:color w:val="000000"/>
                <w:sz w:val="24"/>
                <w:szCs w:val="24"/>
              </w:rPr>
              <w:t>2: read(</w:t>
            </w:r>
            <w:r w:rsidRPr="00D7092C">
              <w:rPr>
                <w:rFonts w:ascii="Times New Roman" w:eastAsia="Times New Roman" w:hAnsi="Times New Roman" w:cs="Times New Roman"/>
                <w:i/>
                <w:iCs/>
                <w:color w:val="000000"/>
                <w:sz w:val="24"/>
                <w:szCs w:val="24"/>
              </w:rPr>
              <w:t>B</w:t>
            </w:r>
            <w:r w:rsidRPr="00D7092C">
              <w:rPr>
                <w:rFonts w:ascii="Times New Roman" w:eastAsia="Times New Roman" w:hAnsi="Times New Roman" w:cs="Times New Roman"/>
                <w:color w:val="000000"/>
                <w:sz w:val="24"/>
                <w:szCs w:val="24"/>
              </w:rPr>
              <w:t>);</w:t>
            </w:r>
          </w:p>
          <w:p w14:paraId="712D1CBC" w14:textId="77777777" w:rsidR="00166B5C" w:rsidRPr="00D7092C" w:rsidRDefault="00166B5C" w:rsidP="00D7092C">
            <w:pPr>
              <w:pBdr>
                <w:top w:val="nil"/>
                <w:left w:val="nil"/>
                <w:bottom w:val="nil"/>
                <w:right w:val="nil"/>
                <w:between w:val="nil"/>
              </w:pBdr>
              <w:spacing w:line="276" w:lineRule="auto"/>
              <w:ind w:left="346"/>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color w:val="000000"/>
                <w:sz w:val="24"/>
                <w:szCs w:val="24"/>
              </w:rPr>
              <w:t>read(</w:t>
            </w:r>
            <w:r w:rsidRPr="00D7092C">
              <w:rPr>
                <w:rFonts w:ascii="Times New Roman" w:eastAsia="Times New Roman" w:hAnsi="Times New Roman" w:cs="Times New Roman"/>
                <w:i/>
                <w:iCs/>
                <w:color w:val="000000"/>
                <w:sz w:val="24"/>
                <w:szCs w:val="24"/>
              </w:rPr>
              <w:t>A</w:t>
            </w:r>
            <w:r w:rsidRPr="00D7092C">
              <w:rPr>
                <w:rFonts w:ascii="Times New Roman" w:eastAsia="Times New Roman" w:hAnsi="Times New Roman" w:cs="Times New Roman"/>
                <w:color w:val="000000"/>
                <w:sz w:val="24"/>
                <w:szCs w:val="24"/>
              </w:rPr>
              <w:t>);</w:t>
            </w:r>
          </w:p>
          <w:p w14:paraId="6AB439C7" w14:textId="77777777" w:rsidR="00166B5C" w:rsidRPr="00D7092C" w:rsidRDefault="00166B5C" w:rsidP="00D7092C">
            <w:pPr>
              <w:pBdr>
                <w:top w:val="nil"/>
                <w:left w:val="nil"/>
                <w:bottom w:val="nil"/>
                <w:right w:val="nil"/>
                <w:between w:val="nil"/>
              </w:pBdr>
              <w:spacing w:line="276" w:lineRule="auto"/>
              <w:ind w:left="346"/>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b/>
                <w:bCs/>
                <w:color w:val="000000"/>
                <w:sz w:val="24"/>
                <w:szCs w:val="24"/>
              </w:rPr>
              <w:t xml:space="preserve">if </w:t>
            </w:r>
            <w:r w:rsidRPr="00D7092C">
              <w:rPr>
                <w:rFonts w:ascii="Times New Roman" w:eastAsia="Times New Roman" w:hAnsi="Times New Roman" w:cs="Times New Roman"/>
                <w:i/>
                <w:iCs/>
                <w:color w:val="000000"/>
                <w:sz w:val="24"/>
                <w:szCs w:val="24"/>
              </w:rPr>
              <w:t xml:space="preserve">B </w:t>
            </w:r>
            <w:r w:rsidRPr="00D7092C">
              <w:rPr>
                <w:rFonts w:ascii="Times New Roman" w:eastAsia="Times New Roman" w:hAnsi="Times New Roman" w:cs="Times New Roman"/>
                <w:color w:val="000000"/>
                <w:sz w:val="24"/>
                <w:szCs w:val="24"/>
              </w:rPr>
              <w:t xml:space="preserve">= 0 </w:t>
            </w:r>
            <w:r w:rsidRPr="00D7092C">
              <w:rPr>
                <w:rFonts w:ascii="Times New Roman" w:eastAsia="Times New Roman" w:hAnsi="Times New Roman" w:cs="Times New Roman"/>
                <w:b/>
                <w:bCs/>
                <w:color w:val="000000"/>
                <w:sz w:val="24"/>
                <w:szCs w:val="24"/>
              </w:rPr>
              <w:t xml:space="preserve">then </w:t>
            </w:r>
            <w:r w:rsidRPr="00D7092C">
              <w:rPr>
                <w:rFonts w:ascii="Times New Roman" w:eastAsia="Times New Roman" w:hAnsi="Times New Roman" w:cs="Times New Roman"/>
                <w:i/>
                <w:iCs/>
                <w:color w:val="000000"/>
                <w:sz w:val="24"/>
                <w:szCs w:val="24"/>
              </w:rPr>
              <w:t xml:space="preserve">A </w:t>
            </w:r>
            <w:r w:rsidRPr="00D7092C">
              <w:rPr>
                <w:rFonts w:ascii="Times New Roman" w:eastAsia="Times New Roman" w:hAnsi="Times New Roman" w:cs="Times New Roman"/>
                <w:color w:val="000000"/>
                <w:sz w:val="24"/>
                <w:szCs w:val="24"/>
              </w:rPr>
              <w:t xml:space="preserve">:= </w:t>
            </w:r>
            <w:r w:rsidRPr="00D7092C">
              <w:rPr>
                <w:rFonts w:ascii="Times New Roman" w:eastAsia="Times New Roman" w:hAnsi="Times New Roman" w:cs="Times New Roman"/>
                <w:i/>
                <w:iCs/>
                <w:color w:val="000000"/>
                <w:sz w:val="24"/>
                <w:szCs w:val="24"/>
              </w:rPr>
              <w:t xml:space="preserve">A </w:t>
            </w:r>
            <w:r w:rsidRPr="00D7092C">
              <w:rPr>
                <w:rFonts w:ascii="Times New Roman" w:eastAsia="Times New Roman" w:hAnsi="Times New Roman" w:cs="Times New Roman"/>
                <w:color w:val="000000"/>
                <w:sz w:val="24"/>
                <w:szCs w:val="24"/>
              </w:rPr>
              <w:t>+ 1;</w:t>
            </w:r>
          </w:p>
          <w:p w14:paraId="1F196D46" w14:textId="77777777" w:rsidR="00166B5C" w:rsidRPr="00D7092C" w:rsidRDefault="00166B5C" w:rsidP="00D7092C">
            <w:pPr>
              <w:pBdr>
                <w:top w:val="nil"/>
                <w:left w:val="nil"/>
                <w:bottom w:val="nil"/>
                <w:right w:val="nil"/>
                <w:between w:val="nil"/>
              </w:pBdr>
              <w:spacing w:line="276" w:lineRule="auto"/>
              <w:ind w:left="346"/>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color w:val="000000"/>
                <w:sz w:val="24"/>
                <w:szCs w:val="24"/>
              </w:rPr>
              <w:t>write(</w:t>
            </w:r>
            <w:r w:rsidRPr="00D7092C">
              <w:rPr>
                <w:rFonts w:ascii="Times New Roman" w:eastAsia="Times New Roman" w:hAnsi="Times New Roman" w:cs="Times New Roman"/>
                <w:i/>
                <w:iCs/>
                <w:color w:val="000000"/>
                <w:sz w:val="24"/>
                <w:szCs w:val="24"/>
              </w:rPr>
              <w:t>A</w:t>
            </w:r>
            <w:r w:rsidRPr="00D7092C">
              <w:rPr>
                <w:rFonts w:ascii="Times New Roman" w:eastAsia="Times New Roman" w:hAnsi="Times New Roman" w:cs="Times New Roman"/>
                <w:color w:val="000000"/>
                <w:sz w:val="24"/>
                <w:szCs w:val="24"/>
              </w:rPr>
              <w:t>).</w:t>
            </w:r>
          </w:p>
          <w:p w14:paraId="635E50EF" w14:textId="21E476B1" w:rsidR="00166B5C" w:rsidRPr="00D7092C" w:rsidRDefault="00166B5C" w:rsidP="00D7092C">
            <w:pPr>
              <w:widowControl w:val="0"/>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sidRPr="00D7092C">
              <w:rPr>
                <w:rFonts w:ascii="Times New Roman" w:eastAsia="Times New Roman" w:hAnsi="Times New Roman" w:cs="Times New Roman"/>
                <w:color w:val="000000"/>
                <w:sz w:val="24"/>
                <w:szCs w:val="24"/>
              </w:rPr>
              <w:t xml:space="preserve">Add lock and unlock instructions to transactions </w:t>
            </w:r>
            <w:r w:rsidRPr="00D7092C">
              <w:rPr>
                <w:rFonts w:ascii="Times New Roman" w:eastAsia="Times New Roman" w:hAnsi="Times New Roman" w:cs="Times New Roman"/>
                <w:i/>
                <w:iCs/>
                <w:color w:val="000000"/>
                <w:sz w:val="24"/>
                <w:szCs w:val="24"/>
              </w:rPr>
              <w:t>T</w:t>
            </w:r>
            <w:r w:rsidRPr="00D7092C">
              <w:rPr>
                <w:rFonts w:ascii="Times New Roman" w:eastAsia="Times New Roman" w:hAnsi="Times New Roman" w:cs="Times New Roman"/>
                <w:color w:val="000000"/>
                <w:sz w:val="24"/>
                <w:szCs w:val="24"/>
              </w:rPr>
              <w:t xml:space="preserve">1 and </w:t>
            </w:r>
            <w:r w:rsidRPr="00D7092C">
              <w:rPr>
                <w:rFonts w:ascii="Times New Roman" w:eastAsia="Times New Roman" w:hAnsi="Times New Roman" w:cs="Times New Roman"/>
                <w:i/>
                <w:iCs/>
                <w:color w:val="000000"/>
                <w:sz w:val="24"/>
                <w:szCs w:val="24"/>
              </w:rPr>
              <w:t>T</w:t>
            </w:r>
            <w:r w:rsidRPr="00D7092C">
              <w:rPr>
                <w:rFonts w:ascii="Times New Roman" w:eastAsia="Times New Roman" w:hAnsi="Times New Roman" w:cs="Times New Roman"/>
                <w:color w:val="000000"/>
                <w:sz w:val="24"/>
                <w:szCs w:val="24"/>
              </w:rPr>
              <w:t xml:space="preserve">2, so that they observe the two-phase locking protocol. Analyse if the execution of these transactions result in a deadlock? </w:t>
            </w:r>
          </w:p>
          <w:p w14:paraId="506277B3" w14:textId="12EF4773" w:rsidR="00166B5C" w:rsidRPr="00D7092C" w:rsidRDefault="00166B5C" w:rsidP="00D7092C">
            <w:pPr>
              <w:widowControl w:val="0"/>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c>
        <w:tc>
          <w:tcPr>
            <w:tcW w:w="896" w:type="dxa"/>
            <w:vAlign w:val="center"/>
          </w:tcPr>
          <w:p w14:paraId="75A73D0C" w14:textId="77777777" w:rsidR="00166B5C" w:rsidRPr="00D7092C" w:rsidRDefault="00166B5C" w:rsidP="00D7092C">
            <w:pPr>
              <w:spacing w:line="276" w:lineRule="auto"/>
              <w:jc w:val="center"/>
              <w:rPr>
                <w:rFonts w:ascii="Times New Roman" w:hAnsi="Times New Roman" w:cs="Times New Roman"/>
                <w:b/>
                <w:sz w:val="24"/>
                <w:szCs w:val="24"/>
              </w:rPr>
            </w:pPr>
          </w:p>
          <w:p w14:paraId="2CC0858B" w14:textId="2ACF817C"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8</w:t>
            </w:r>
          </w:p>
          <w:p w14:paraId="70D00121" w14:textId="77777777" w:rsidR="00166B5C" w:rsidRPr="00D7092C" w:rsidRDefault="00166B5C" w:rsidP="00D7092C">
            <w:pPr>
              <w:spacing w:line="276" w:lineRule="auto"/>
              <w:jc w:val="center"/>
              <w:rPr>
                <w:rFonts w:ascii="Times New Roman" w:hAnsi="Times New Roman" w:cs="Times New Roman"/>
                <w:b/>
                <w:sz w:val="24"/>
                <w:szCs w:val="24"/>
              </w:rPr>
            </w:pPr>
          </w:p>
          <w:p w14:paraId="76C854CF" w14:textId="77777777" w:rsidR="00166B5C" w:rsidRPr="00D7092C" w:rsidRDefault="00166B5C" w:rsidP="00D7092C">
            <w:pPr>
              <w:spacing w:line="276" w:lineRule="auto"/>
              <w:jc w:val="center"/>
              <w:rPr>
                <w:rFonts w:ascii="Times New Roman" w:hAnsi="Times New Roman" w:cs="Times New Roman"/>
                <w:b/>
                <w:sz w:val="24"/>
                <w:szCs w:val="24"/>
              </w:rPr>
            </w:pPr>
          </w:p>
          <w:p w14:paraId="7E6A72EB" w14:textId="77777777" w:rsidR="00166B5C" w:rsidRPr="00D7092C" w:rsidRDefault="00166B5C" w:rsidP="00D7092C">
            <w:pPr>
              <w:spacing w:line="276" w:lineRule="auto"/>
              <w:jc w:val="center"/>
              <w:rPr>
                <w:rFonts w:ascii="Times New Roman" w:hAnsi="Times New Roman" w:cs="Times New Roman"/>
                <w:b/>
                <w:sz w:val="24"/>
                <w:szCs w:val="24"/>
              </w:rPr>
            </w:pPr>
          </w:p>
          <w:p w14:paraId="54C7ACF6" w14:textId="77777777" w:rsidR="00166B5C" w:rsidRPr="00D7092C" w:rsidRDefault="00166B5C" w:rsidP="00D7092C">
            <w:pPr>
              <w:spacing w:line="276" w:lineRule="auto"/>
              <w:jc w:val="center"/>
              <w:rPr>
                <w:rFonts w:ascii="Times New Roman" w:hAnsi="Times New Roman" w:cs="Times New Roman"/>
                <w:b/>
                <w:sz w:val="24"/>
                <w:szCs w:val="24"/>
              </w:rPr>
            </w:pPr>
          </w:p>
          <w:p w14:paraId="0B43427F" w14:textId="77777777" w:rsidR="00166B5C" w:rsidRPr="00D7092C" w:rsidRDefault="00166B5C" w:rsidP="00D7092C">
            <w:pPr>
              <w:spacing w:line="276" w:lineRule="auto"/>
              <w:jc w:val="center"/>
              <w:rPr>
                <w:rFonts w:ascii="Times New Roman" w:hAnsi="Times New Roman" w:cs="Times New Roman"/>
                <w:b/>
                <w:sz w:val="24"/>
                <w:szCs w:val="24"/>
              </w:rPr>
            </w:pPr>
          </w:p>
          <w:p w14:paraId="2E5AAF8B" w14:textId="77777777" w:rsidR="00166B5C" w:rsidRPr="00D7092C" w:rsidRDefault="00166B5C" w:rsidP="00D7092C">
            <w:pPr>
              <w:spacing w:line="276" w:lineRule="auto"/>
              <w:jc w:val="center"/>
              <w:rPr>
                <w:rFonts w:ascii="Times New Roman" w:hAnsi="Times New Roman" w:cs="Times New Roman"/>
                <w:b/>
                <w:sz w:val="24"/>
                <w:szCs w:val="24"/>
              </w:rPr>
            </w:pPr>
          </w:p>
          <w:p w14:paraId="680D442E" w14:textId="77777777" w:rsidR="00166B5C" w:rsidRPr="00D7092C" w:rsidRDefault="00166B5C" w:rsidP="00D7092C">
            <w:pPr>
              <w:spacing w:line="276" w:lineRule="auto"/>
              <w:jc w:val="center"/>
              <w:rPr>
                <w:rFonts w:ascii="Times New Roman" w:hAnsi="Times New Roman" w:cs="Times New Roman"/>
                <w:b/>
                <w:sz w:val="24"/>
                <w:szCs w:val="24"/>
              </w:rPr>
            </w:pPr>
          </w:p>
          <w:p w14:paraId="5FFD8CFF" w14:textId="77777777" w:rsidR="00166B5C" w:rsidRPr="00D7092C" w:rsidRDefault="00166B5C" w:rsidP="00D7092C">
            <w:pPr>
              <w:spacing w:line="276" w:lineRule="auto"/>
              <w:jc w:val="center"/>
              <w:rPr>
                <w:rFonts w:ascii="Times New Roman" w:hAnsi="Times New Roman" w:cs="Times New Roman"/>
                <w:b/>
                <w:sz w:val="24"/>
                <w:szCs w:val="24"/>
              </w:rPr>
            </w:pPr>
          </w:p>
          <w:p w14:paraId="1D170F3F" w14:textId="77777777" w:rsidR="00166B5C" w:rsidRPr="00D7092C" w:rsidRDefault="00166B5C" w:rsidP="00D7092C">
            <w:pPr>
              <w:spacing w:line="276" w:lineRule="auto"/>
              <w:jc w:val="center"/>
              <w:rPr>
                <w:rFonts w:ascii="Times New Roman" w:hAnsi="Times New Roman" w:cs="Times New Roman"/>
                <w:b/>
                <w:sz w:val="24"/>
                <w:szCs w:val="24"/>
              </w:rPr>
            </w:pPr>
          </w:p>
          <w:p w14:paraId="0F83BE9E" w14:textId="77777777" w:rsidR="00166B5C" w:rsidRPr="00D7092C" w:rsidRDefault="00166B5C" w:rsidP="00D7092C">
            <w:pPr>
              <w:spacing w:line="276" w:lineRule="auto"/>
              <w:jc w:val="center"/>
              <w:rPr>
                <w:rFonts w:ascii="Times New Roman" w:hAnsi="Times New Roman" w:cs="Times New Roman"/>
                <w:b/>
                <w:sz w:val="24"/>
                <w:szCs w:val="24"/>
              </w:rPr>
            </w:pPr>
          </w:p>
          <w:p w14:paraId="2073C641" w14:textId="77777777" w:rsidR="00166B5C" w:rsidRPr="00D7092C" w:rsidRDefault="00166B5C" w:rsidP="00D7092C">
            <w:pPr>
              <w:spacing w:line="276" w:lineRule="auto"/>
              <w:jc w:val="center"/>
              <w:rPr>
                <w:rFonts w:ascii="Times New Roman" w:hAnsi="Times New Roman" w:cs="Times New Roman"/>
                <w:b/>
                <w:sz w:val="24"/>
                <w:szCs w:val="24"/>
              </w:rPr>
            </w:pPr>
          </w:p>
          <w:p w14:paraId="6C96DBCD" w14:textId="4C3467B3"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8</w:t>
            </w:r>
          </w:p>
        </w:tc>
        <w:tc>
          <w:tcPr>
            <w:tcW w:w="849" w:type="dxa"/>
            <w:vAlign w:val="center"/>
          </w:tcPr>
          <w:p w14:paraId="3B27D8F9" w14:textId="77777777" w:rsidR="00166B5C" w:rsidRPr="00D7092C" w:rsidRDefault="00166B5C" w:rsidP="00D7092C">
            <w:pPr>
              <w:spacing w:line="276" w:lineRule="auto"/>
              <w:jc w:val="center"/>
              <w:rPr>
                <w:rFonts w:ascii="Times New Roman" w:hAnsi="Times New Roman" w:cs="Times New Roman"/>
                <w:b/>
                <w:sz w:val="24"/>
                <w:szCs w:val="24"/>
              </w:rPr>
            </w:pPr>
          </w:p>
          <w:p w14:paraId="02BBA3E0" w14:textId="738A6C90"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K4</w:t>
            </w:r>
          </w:p>
          <w:p w14:paraId="727B3624" w14:textId="6CCB55D1" w:rsidR="00166B5C" w:rsidRPr="00D7092C" w:rsidRDefault="00166B5C" w:rsidP="00D7092C">
            <w:pPr>
              <w:spacing w:line="276" w:lineRule="auto"/>
              <w:jc w:val="center"/>
              <w:rPr>
                <w:rFonts w:ascii="Times New Roman" w:hAnsi="Times New Roman" w:cs="Times New Roman"/>
                <w:b/>
                <w:sz w:val="24"/>
                <w:szCs w:val="24"/>
              </w:rPr>
            </w:pPr>
          </w:p>
        </w:tc>
        <w:tc>
          <w:tcPr>
            <w:tcW w:w="851" w:type="dxa"/>
            <w:vAlign w:val="center"/>
          </w:tcPr>
          <w:p w14:paraId="7BD8E7DA" w14:textId="50D7167C"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CO3</w:t>
            </w:r>
          </w:p>
        </w:tc>
      </w:tr>
      <w:tr w:rsidR="00166B5C" w:rsidRPr="00D7092C" w14:paraId="19D27398" w14:textId="77777777" w:rsidTr="00166B5C">
        <w:trPr>
          <w:trHeight w:val="356"/>
        </w:trPr>
        <w:tc>
          <w:tcPr>
            <w:tcW w:w="846" w:type="dxa"/>
            <w:vAlign w:val="center"/>
          </w:tcPr>
          <w:p w14:paraId="7CB3C45D" w14:textId="3D96D221"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2.</w:t>
            </w:r>
          </w:p>
        </w:tc>
        <w:tc>
          <w:tcPr>
            <w:tcW w:w="6475" w:type="dxa"/>
            <w:vAlign w:val="center"/>
          </w:tcPr>
          <w:p w14:paraId="17812B8F" w14:textId="53B34CB9" w:rsidR="00166B5C" w:rsidRPr="00D7092C" w:rsidRDefault="005716D4" w:rsidP="00D7092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Illustrate </w:t>
            </w:r>
            <w:r w:rsidR="00166B5C" w:rsidRPr="00D7092C">
              <w:rPr>
                <w:rFonts w:ascii="Times New Roman" w:hAnsi="Times New Roman" w:cs="Times New Roman"/>
                <w:sz w:val="24"/>
                <w:szCs w:val="24"/>
              </w:rPr>
              <w:t>the</w:t>
            </w:r>
            <w:r>
              <w:rPr>
                <w:rFonts w:ascii="Times New Roman" w:hAnsi="Times New Roman" w:cs="Times New Roman"/>
                <w:sz w:val="24"/>
                <w:szCs w:val="24"/>
              </w:rPr>
              <w:t xml:space="preserve"> process of </w:t>
            </w:r>
            <w:r w:rsidR="00166B5C" w:rsidRPr="00D7092C">
              <w:rPr>
                <w:rFonts w:ascii="Times New Roman" w:hAnsi="Times New Roman" w:cs="Times New Roman"/>
                <w:sz w:val="24"/>
                <w:szCs w:val="24"/>
              </w:rPr>
              <w:t xml:space="preserve"> Two-Phase Locking Protocol to a fund transfer transaction between two bank accounts</w:t>
            </w:r>
            <w:r>
              <w:rPr>
                <w:rFonts w:ascii="Times New Roman" w:hAnsi="Times New Roman" w:cs="Times New Roman"/>
                <w:sz w:val="24"/>
                <w:szCs w:val="24"/>
              </w:rPr>
              <w:t>.</w:t>
            </w:r>
          </w:p>
        </w:tc>
        <w:tc>
          <w:tcPr>
            <w:tcW w:w="896" w:type="dxa"/>
            <w:vAlign w:val="center"/>
          </w:tcPr>
          <w:p w14:paraId="5170C585" w14:textId="322F1922"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16</w:t>
            </w:r>
          </w:p>
        </w:tc>
        <w:tc>
          <w:tcPr>
            <w:tcW w:w="849" w:type="dxa"/>
            <w:vAlign w:val="center"/>
          </w:tcPr>
          <w:p w14:paraId="6E565E79" w14:textId="00F7C890"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K</w:t>
            </w:r>
            <w:r w:rsidR="005716D4">
              <w:rPr>
                <w:rFonts w:ascii="Times New Roman" w:hAnsi="Times New Roman" w:cs="Times New Roman"/>
                <w:b/>
                <w:sz w:val="24"/>
                <w:szCs w:val="24"/>
              </w:rPr>
              <w:t>2</w:t>
            </w:r>
          </w:p>
        </w:tc>
        <w:tc>
          <w:tcPr>
            <w:tcW w:w="851" w:type="dxa"/>
            <w:vAlign w:val="center"/>
          </w:tcPr>
          <w:p w14:paraId="02733C06" w14:textId="51508C81"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CO3</w:t>
            </w:r>
          </w:p>
        </w:tc>
      </w:tr>
      <w:tr w:rsidR="00166B5C" w:rsidRPr="00D7092C" w14:paraId="343558AA" w14:textId="77777777" w:rsidTr="00166B5C">
        <w:trPr>
          <w:trHeight w:val="356"/>
        </w:trPr>
        <w:tc>
          <w:tcPr>
            <w:tcW w:w="846" w:type="dxa"/>
            <w:vAlign w:val="center"/>
          </w:tcPr>
          <w:p w14:paraId="39A957A7" w14:textId="0EE335E2"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lastRenderedPageBreak/>
              <w:t>3.</w:t>
            </w:r>
          </w:p>
        </w:tc>
        <w:tc>
          <w:tcPr>
            <w:tcW w:w="6475" w:type="dxa"/>
            <w:vAlign w:val="center"/>
          </w:tcPr>
          <w:p w14:paraId="59834920" w14:textId="62F16284" w:rsidR="00166B5C" w:rsidRPr="00D7092C" w:rsidRDefault="00166B5C" w:rsidP="00D7092C">
            <w:pPr>
              <w:spacing w:line="276" w:lineRule="auto"/>
              <w:jc w:val="both"/>
              <w:rPr>
                <w:rFonts w:ascii="Times New Roman" w:eastAsia="Times New Roman" w:hAnsi="Times New Roman" w:cs="Times New Roman"/>
                <w:kern w:val="0"/>
                <w:sz w:val="24"/>
                <w:szCs w:val="24"/>
                <w:lang w:eastAsia="en-IN"/>
                <w14:ligatures w14:val="none"/>
              </w:rPr>
            </w:pPr>
            <w:proofErr w:type="spellStart"/>
            <w:r w:rsidRPr="00D7092C">
              <w:rPr>
                <w:rFonts w:ascii="Times New Roman" w:eastAsia="Times New Roman" w:hAnsi="Times New Roman" w:cs="Times New Roman"/>
                <w:kern w:val="0"/>
                <w:sz w:val="24"/>
                <w:szCs w:val="24"/>
                <w:lang w:eastAsia="en-IN"/>
                <w14:ligatures w14:val="none"/>
              </w:rPr>
              <w:t>i</w:t>
            </w:r>
            <w:proofErr w:type="spellEnd"/>
            <w:r w:rsidRPr="00D7092C">
              <w:rPr>
                <w:rFonts w:ascii="Times New Roman" w:eastAsia="Times New Roman" w:hAnsi="Times New Roman" w:cs="Times New Roman"/>
                <w:kern w:val="0"/>
                <w:sz w:val="24"/>
                <w:szCs w:val="24"/>
                <w:lang w:eastAsia="en-IN"/>
                <w14:ligatures w14:val="none"/>
              </w:rPr>
              <w:t>) Two sellers update the same account balance of ₹10,000 concurrently:</w:t>
            </w:r>
          </w:p>
          <w:p w14:paraId="1C99406C" w14:textId="77777777" w:rsidR="00166B5C" w:rsidRPr="00D7092C" w:rsidRDefault="00166B5C" w:rsidP="00D7092C">
            <w:pPr>
              <w:numPr>
                <w:ilvl w:val="0"/>
                <w:numId w:val="26"/>
              </w:numPr>
              <w:spacing w:line="276" w:lineRule="auto"/>
              <w:jc w:val="both"/>
              <w:rPr>
                <w:rFonts w:ascii="Times New Roman" w:eastAsia="Times New Roman" w:hAnsi="Times New Roman" w:cs="Times New Roman"/>
                <w:kern w:val="0"/>
                <w:sz w:val="24"/>
                <w:szCs w:val="24"/>
                <w:lang w:eastAsia="en-IN"/>
                <w14:ligatures w14:val="none"/>
              </w:rPr>
            </w:pPr>
            <w:r w:rsidRPr="00D7092C">
              <w:rPr>
                <w:rFonts w:ascii="Times New Roman" w:eastAsia="Times New Roman" w:hAnsi="Times New Roman" w:cs="Times New Roman"/>
                <w:kern w:val="0"/>
                <w:sz w:val="24"/>
                <w:szCs w:val="24"/>
                <w:lang w:eastAsia="en-IN"/>
                <w14:ligatures w14:val="none"/>
              </w:rPr>
              <w:t xml:space="preserve">T1 withdraws ₹2,000 </w:t>
            </w:r>
          </w:p>
          <w:p w14:paraId="4B38996C" w14:textId="77777777" w:rsidR="005716D4" w:rsidRDefault="00166B5C" w:rsidP="005716D4">
            <w:pPr>
              <w:numPr>
                <w:ilvl w:val="0"/>
                <w:numId w:val="26"/>
              </w:num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716D4">
              <w:rPr>
                <w:rFonts w:ascii="Times New Roman" w:eastAsia="Times New Roman" w:hAnsi="Times New Roman" w:cs="Times New Roman"/>
                <w:kern w:val="0"/>
                <w:sz w:val="24"/>
                <w:szCs w:val="24"/>
                <w:lang w:eastAsia="en-IN"/>
                <w14:ligatures w14:val="none"/>
              </w:rPr>
              <w:t xml:space="preserve">T2 withdraws ₹3,000 </w:t>
            </w:r>
          </w:p>
          <w:p w14:paraId="16D0F146" w14:textId="445D52A7" w:rsidR="00166B5C" w:rsidRPr="005716D4" w:rsidRDefault="00166B5C" w:rsidP="005716D4">
            <w:pPr>
              <w:spacing w:before="100" w:beforeAutospacing="1" w:after="100" w:afterAutospacing="1" w:line="276" w:lineRule="auto"/>
              <w:jc w:val="both"/>
              <w:rPr>
                <w:rFonts w:ascii="Times New Roman" w:eastAsia="Times New Roman" w:hAnsi="Times New Roman" w:cs="Times New Roman"/>
                <w:kern w:val="0"/>
                <w:sz w:val="24"/>
                <w:szCs w:val="24"/>
                <w:lang w:eastAsia="en-IN"/>
                <w14:ligatures w14:val="none"/>
              </w:rPr>
            </w:pPr>
            <w:r w:rsidRPr="005716D4">
              <w:rPr>
                <w:rFonts w:ascii="Times New Roman" w:eastAsia="Times New Roman" w:hAnsi="Times New Roman" w:cs="Times New Roman"/>
                <w:kern w:val="0"/>
                <w:sz w:val="24"/>
                <w:szCs w:val="24"/>
                <w:lang w:eastAsia="en-IN"/>
                <w14:ligatures w14:val="none"/>
              </w:rPr>
              <w:t>Evaluate how the lost update problem occurs in this scenario with example.</w:t>
            </w:r>
          </w:p>
          <w:p w14:paraId="30946C73" w14:textId="474ED7B7" w:rsidR="00166B5C" w:rsidRPr="00D7092C" w:rsidRDefault="00166B5C" w:rsidP="00D7092C">
            <w:pPr>
              <w:pStyle w:val="NormalWeb"/>
              <w:spacing w:line="276" w:lineRule="auto"/>
              <w:jc w:val="both"/>
            </w:pPr>
            <w:r w:rsidRPr="00D7092C">
              <w:t xml:space="preserve">ii) Transaction T1 updates a product price from ₹500 to ₹450 but </w:t>
            </w:r>
            <w:r w:rsidR="005716D4" w:rsidRPr="00D7092C">
              <w:t>has not</w:t>
            </w:r>
            <w:r w:rsidRPr="00D7092C">
              <w:t xml:space="preserve"> committed yet. Transaction T2 reads this uncommitted value and displays it to customers. Later, T1 is rolled </w:t>
            </w:r>
            <w:r w:rsidR="005716D4" w:rsidRPr="00D7092C">
              <w:t xml:space="preserve">back. </w:t>
            </w:r>
            <w:r w:rsidR="005716D4">
              <w:t xml:space="preserve">       </w:t>
            </w:r>
            <w:r w:rsidR="005716D4" w:rsidRPr="00D7092C">
              <w:t>Assess</w:t>
            </w:r>
            <w:r w:rsidRPr="00D7092C">
              <w:t xml:space="preserve"> the consequences of dirty reads on database consistency and reliability with example</w:t>
            </w:r>
            <w:r w:rsidR="005716D4">
              <w:t>.</w:t>
            </w:r>
          </w:p>
        </w:tc>
        <w:tc>
          <w:tcPr>
            <w:tcW w:w="896" w:type="dxa"/>
            <w:vAlign w:val="center"/>
          </w:tcPr>
          <w:p w14:paraId="3EA18979" w14:textId="77777777"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8</w:t>
            </w:r>
          </w:p>
          <w:p w14:paraId="5623C07F" w14:textId="77777777" w:rsidR="00166B5C" w:rsidRPr="00D7092C" w:rsidRDefault="00166B5C" w:rsidP="00D7092C">
            <w:pPr>
              <w:spacing w:line="276" w:lineRule="auto"/>
              <w:jc w:val="center"/>
              <w:rPr>
                <w:rFonts w:ascii="Times New Roman" w:hAnsi="Times New Roman" w:cs="Times New Roman"/>
                <w:b/>
                <w:sz w:val="24"/>
                <w:szCs w:val="24"/>
              </w:rPr>
            </w:pPr>
          </w:p>
          <w:p w14:paraId="349CA44D" w14:textId="77777777" w:rsidR="00166B5C" w:rsidRPr="00D7092C" w:rsidRDefault="00166B5C" w:rsidP="00D7092C">
            <w:pPr>
              <w:spacing w:line="276" w:lineRule="auto"/>
              <w:jc w:val="center"/>
              <w:rPr>
                <w:rFonts w:ascii="Times New Roman" w:hAnsi="Times New Roman" w:cs="Times New Roman"/>
                <w:b/>
                <w:sz w:val="24"/>
                <w:szCs w:val="24"/>
              </w:rPr>
            </w:pPr>
          </w:p>
          <w:p w14:paraId="7857E17B" w14:textId="77777777" w:rsidR="00166B5C" w:rsidRPr="00D7092C" w:rsidRDefault="00166B5C" w:rsidP="00D7092C">
            <w:pPr>
              <w:spacing w:line="276" w:lineRule="auto"/>
              <w:jc w:val="center"/>
              <w:rPr>
                <w:rFonts w:ascii="Times New Roman" w:hAnsi="Times New Roman" w:cs="Times New Roman"/>
                <w:b/>
                <w:sz w:val="24"/>
                <w:szCs w:val="24"/>
              </w:rPr>
            </w:pPr>
          </w:p>
          <w:p w14:paraId="491135E5" w14:textId="5E721EC6"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8</w:t>
            </w:r>
          </w:p>
        </w:tc>
        <w:tc>
          <w:tcPr>
            <w:tcW w:w="849" w:type="dxa"/>
            <w:vAlign w:val="center"/>
          </w:tcPr>
          <w:p w14:paraId="6374C71C" w14:textId="77777777" w:rsidR="00166B5C" w:rsidRPr="00D7092C" w:rsidRDefault="00166B5C" w:rsidP="00D7092C">
            <w:pPr>
              <w:spacing w:line="276" w:lineRule="auto"/>
              <w:jc w:val="center"/>
              <w:rPr>
                <w:rFonts w:ascii="Times New Roman" w:hAnsi="Times New Roman" w:cs="Times New Roman"/>
                <w:b/>
                <w:sz w:val="24"/>
                <w:szCs w:val="24"/>
              </w:rPr>
            </w:pPr>
          </w:p>
          <w:p w14:paraId="43A9A5D3" w14:textId="77777777" w:rsidR="00166B5C" w:rsidRPr="00D7092C" w:rsidRDefault="00166B5C" w:rsidP="00D7092C">
            <w:pPr>
              <w:spacing w:line="276" w:lineRule="auto"/>
              <w:jc w:val="center"/>
              <w:rPr>
                <w:rFonts w:ascii="Times New Roman" w:hAnsi="Times New Roman" w:cs="Times New Roman"/>
                <w:b/>
                <w:sz w:val="24"/>
                <w:szCs w:val="24"/>
              </w:rPr>
            </w:pPr>
          </w:p>
          <w:p w14:paraId="591F3E72" w14:textId="12077895"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K5</w:t>
            </w:r>
          </w:p>
          <w:p w14:paraId="1EAB8D88" w14:textId="77777777" w:rsidR="00166B5C" w:rsidRPr="00D7092C" w:rsidRDefault="00166B5C" w:rsidP="00D7092C">
            <w:pPr>
              <w:spacing w:line="276" w:lineRule="auto"/>
              <w:jc w:val="center"/>
              <w:rPr>
                <w:rFonts w:ascii="Times New Roman" w:hAnsi="Times New Roman" w:cs="Times New Roman"/>
                <w:b/>
                <w:sz w:val="24"/>
                <w:szCs w:val="24"/>
              </w:rPr>
            </w:pPr>
          </w:p>
          <w:p w14:paraId="344D5BEC" w14:textId="27010BDD" w:rsidR="00166B5C" w:rsidRPr="00D7092C" w:rsidRDefault="00166B5C" w:rsidP="00D7092C">
            <w:pPr>
              <w:spacing w:line="276" w:lineRule="auto"/>
              <w:jc w:val="center"/>
              <w:rPr>
                <w:rFonts w:ascii="Times New Roman" w:hAnsi="Times New Roman" w:cs="Times New Roman"/>
                <w:b/>
                <w:sz w:val="24"/>
                <w:szCs w:val="24"/>
              </w:rPr>
            </w:pPr>
          </w:p>
        </w:tc>
        <w:tc>
          <w:tcPr>
            <w:tcW w:w="851" w:type="dxa"/>
            <w:vAlign w:val="center"/>
          </w:tcPr>
          <w:p w14:paraId="16CC3C63" w14:textId="7EB6DF09"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CO3</w:t>
            </w:r>
          </w:p>
        </w:tc>
      </w:tr>
      <w:tr w:rsidR="00166B5C" w:rsidRPr="00D7092C" w14:paraId="36A576EC" w14:textId="77777777" w:rsidTr="00166B5C">
        <w:trPr>
          <w:trHeight w:val="356"/>
        </w:trPr>
        <w:tc>
          <w:tcPr>
            <w:tcW w:w="846" w:type="dxa"/>
            <w:vAlign w:val="center"/>
          </w:tcPr>
          <w:p w14:paraId="7D973C28" w14:textId="3244A7B9"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4.</w:t>
            </w:r>
          </w:p>
        </w:tc>
        <w:tc>
          <w:tcPr>
            <w:tcW w:w="6475" w:type="dxa"/>
            <w:vAlign w:val="center"/>
          </w:tcPr>
          <w:p w14:paraId="2DEBD8E5" w14:textId="73C6146D" w:rsidR="00166B5C" w:rsidRPr="005716D4" w:rsidRDefault="005716D4" w:rsidP="00D7092C">
            <w:pPr>
              <w:spacing w:line="276" w:lineRule="auto"/>
              <w:jc w:val="both"/>
              <w:rPr>
                <w:rFonts w:ascii="Times New Roman" w:hAnsi="Times New Roman" w:cs="Times New Roman"/>
                <w:sz w:val="24"/>
                <w:szCs w:val="24"/>
              </w:rPr>
            </w:pPr>
            <w:r w:rsidRPr="005716D4">
              <w:rPr>
                <w:rFonts w:ascii="Times New Roman" w:hAnsi="Times New Roman" w:cs="Times New Roman"/>
                <w:sz w:val="24"/>
                <w:szCs w:val="24"/>
              </w:rPr>
              <w:t>Analyse</w:t>
            </w:r>
            <w:r w:rsidR="00166B5C" w:rsidRPr="005716D4">
              <w:rPr>
                <w:rFonts w:ascii="Times New Roman" w:hAnsi="Times New Roman" w:cs="Times New Roman"/>
                <w:sz w:val="24"/>
                <w:szCs w:val="24"/>
              </w:rPr>
              <w:t xml:space="preserve"> how the ARIES recovery algorithm handles </w:t>
            </w:r>
            <w:r w:rsidRPr="005716D4">
              <w:rPr>
                <w:rFonts w:ascii="Times New Roman" w:hAnsi="Times New Roman" w:cs="Times New Roman"/>
                <w:sz w:val="24"/>
                <w:szCs w:val="24"/>
              </w:rPr>
              <w:t xml:space="preserve">a </w:t>
            </w:r>
            <w:r>
              <w:rPr>
                <w:rFonts w:ascii="Times New Roman" w:hAnsi="Times New Roman" w:cs="Times New Roman"/>
                <w:sz w:val="24"/>
                <w:szCs w:val="24"/>
              </w:rPr>
              <w:t>crash</w:t>
            </w:r>
            <w:r w:rsidR="00166B5C" w:rsidRPr="005716D4">
              <w:rPr>
                <w:rFonts w:ascii="Times New Roman" w:hAnsi="Times New Roman" w:cs="Times New Roman"/>
                <w:sz w:val="24"/>
                <w:szCs w:val="24"/>
              </w:rPr>
              <w:t xml:space="preserve"> scenario</w:t>
            </w:r>
            <w:r>
              <w:rPr>
                <w:rFonts w:ascii="Times New Roman" w:hAnsi="Times New Roman" w:cs="Times New Roman"/>
                <w:sz w:val="24"/>
                <w:szCs w:val="24"/>
              </w:rPr>
              <w:t>.</w:t>
            </w:r>
          </w:p>
        </w:tc>
        <w:tc>
          <w:tcPr>
            <w:tcW w:w="896" w:type="dxa"/>
            <w:vAlign w:val="center"/>
          </w:tcPr>
          <w:p w14:paraId="4BECA787" w14:textId="6EA9CC53"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16</w:t>
            </w:r>
          </w:p>
        </w:tc>
        <w:tc>
          <w:tcPr>
            <w:tcW w:w="849" w:type="dxa"/>
            <w:vAlign w:val="center"/>
          </w:tcPr>
          <w:p w14:paraId="50E3B3D1" w14:textId="78CAB742"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K4</w:t>
            </w:r>
          </w:p>
        </w:tc>
        <w:tc>
          <w:tcPr>
            <w:tcW w:w="851" w:type="dxa"/>
            <w:vAlign w:val="center"/>
          </w:tcPr>
          <w:p w14:paraId="4A764798" w14:textId="714D8514" w:rsidR="00166B5C" w:rsidRPr="00D7092C" w:rsidRDefault="00166B5C" w:rsidP="00D7092C">
            <w:pPr>
              <w:spacing w:line="276" w:lineRule="auto"/>
              <w:rPr>
                <w:rFonts w:ascii="Times New Roman" w:hAnsi="Times New Roman" w:cs="Times New Roman"/>
                <w:b/>
                <w:sz w:val="24"/>
                <w:szCs w:val="24"/>
              </w:rPr>
            </w:pPr>
            <w:r w:rsidRPr="00D7092C">
              <w:rPr>
                <w:rFonts w:ascii="Times New Roman" w:hAnsi="Times New Roman" w:cs="Times New Roman"/>
                <w:b/>
                <w:sz w:val="24"/>
                <w:szCs w:val="24"/>
              </w:rPr>
              <w:t>CO3</w:t>
            </w:r>
          </w:p>
        </w:tc>
      </w:tr>
      <w:tr w:rsidR="00166B5C" w:rsidRPr="00D7092C" w14:paraId="38529C2F" w14:textId="77777777" w:rsidTr="00166B5C">
        <w:trPr>
          <w:trHeight w:val="356"/>
        </w:trPr>
        <w:tc>
          <w:tcPr>
            <w:tcW w:w="846" w:type="dxa"/>
            <w:vAlign w:val="center"/>
          </w:tcPr>
          <w:p w14:paraId="04D01A5F" w14:textId="1EC6234B"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5.</w:t>
            </w:r>
          </w:p>
        </w:tc>
        <w:tc>
          <w:tcPr>
            <w:tcW w:w="6475" w:type="dxa"/>
            <w:vAlign w:val="center"/>
          </w:tcPr>
          <w:p w14:paraId="3E9071CC" w14:textId="4E31D24B" w:rsidR="00166B5C" w:rsidRPr="00D7092C" w:rsidRDefault="005716D4" w:rsidP="00D7092C">
            <w:pPr>
              <w:spacing w:line="276" w:lineRule="auto"/>
              <w:jc w:val="both"/>
              <w:rPr>
                <w:rFonts w:ascii="Times New Roman" w:hAnsi="Times New Roman" w:cs="Times New Roman"/>
                <w:sz w:val="24"/>
                <w:szCs w:val="24"/>
              </w:rPr>
            </w:pPr>
            <w:r w:rsidRPr="005716D4">
              <w:rPr>
                <w:rFonts w:ascii="Times New Roman" w:hAnsi="Times New Roman" w:cs="Times New Roman"/>
                <w:sz w:val="24"/>
                <w:szCs w:val="24"/>
              </w:rPr>
              <w:t>Explain how deadlocks can be managed in a high-concurrency database using both detection and prevention techniques.</w:t>
            </w:r>
          </w:p>
        </w:tc>
        <w:tc>
          <w:tcPr>
            <w:tcW w:w="896" w:type="dxa"/>
            <w:vAlign w:val="center"/>
          </w:tcPr>
          <w:p w14:paraId="466A7D4B" w14:textId="03106E76"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16</w:t>
            </w:r>
          </w:p>
        </w:tc>
        <w:tc>
          <w:tcPr>
            <w:tcW w:w="849" w:type="dxa"/>
            <w:vAlign w:val="center"/>
          </w:tcPr>
          <w:p w14:paraId="7E558C72" w14:textId="37B605E8"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K</w:t>
            </w:r>
            <w:r w:rsidR="005716D4">
              <w:rPr>
                <w:rFonts w:ascii="Times New Roman" w:hAnsi="Times New Roman" w:cs="Times New Roman"/>
                <w:b/>
                <w:sz w:val="24"/>
                <w:szCs w:val="24"/>
              </w:rPr>
              <w:t>2</w:t>
            </w:r>
          </w:p>
        </w:tc>
        <w:tc>
          <w:tcPr>
            <w:tcW w:w="851" w:type="dxa"/>
            <w:vAlign w:val="center"/>
          </w:tcPr>
          <w:p w14:paraId="32F9E854" w14:textId="3A6F8D95" w:rsidR="00166B5C" w:rsidRPr="00D7092C" w:rsidRDefault="00166B5C" w:rsidP="00D7092C">
            <w:pPr>
              <w:spacing w:line="276" w:lineRule="auto"/>
              <w:rPr>
                <w:rFonts w:ascii="Times New Roman" w:hAnsi="Times New Roman" w:cs="Times New Roman"/>
                <w:b/>
                <w:sz w:val="24"/>
                <w:szCs w:val="24"/>
              </w:rPr>
            </w:pPr>
            <w:r w:rsidRPr="00D7092C">
              <w:rPr>
                <w:rFonts w:ascii="Times New Roman" w:hAnsi="Times New Roman" w:cs="Times New Roman"/>
                <w:b/>
                <w:sz w:val="24"/>
                <w:szCs w:val="24"/>
              </w:rPr>
              <w:t>CO3</w:t>
            </w:r>
          </w:p>
        </w:tc>
      </w:tr>
      <w:tr w:rsidR="00166B5C" w:rsidRPr="00D7092C" w14:paraId="66809EED" w14:textId="77777777" w:rsidTr="00166B5C">
        <w:trPr>
          <w:trHeight w:val="356"/>
        </w:trPr>
        <w:tc>
          <w:tcPr>
            <w:tcW w:w="846" w:type="dxa"/>
            <w:vAlign w:val="center"/>
          </w:tcPr>
          <w:p w14:paraId="543E7D5B" w14:textId="54AA27CF"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6.</w:t>
            </w:r>
          </w:p>
        </w:tc>
        <w:tc>
          <w:tcPr>
            <w:tcW w:w="6475" w:type="dxa"/>
            <w:vAlign w:val="center"/>
          </w:tcPr>
          <w:p w14:paraId="7C5BF46E" w14:textId="2A77824B" w:rsidR="00166B5C" w:rsidRPr="00D7092C" w:rsidRDefault="00166B5C" w:rsidP="00D7092C">
            <w:pPr>
              <w:spacing w:line="276" w:lineRule="auto"/>
              <w:jc w:val="both"/>
              <w:rPr>
                <w:rFonts w:ascii="Times New Roman" w:hAnsi="Times New Roman" w:cs="Times New Roman"/>
                <w:sz w:val="24"/>
                <w:szCs w:val="24"/>
              </w:rPr>
            </w:pPr>
            <w:r w:rsidRPr="00D7092C">
              <w:rPr>
                <w:rFonts w:ascii="Times New Roman" w:hAnsi="Times New Roman" w:cs="Times New Roman"/>
                <w:sz w:val="24"/>
                <w:szCs w:val="24"/>
              </w:rPr>
              <w:t>Evaluate the effectiveness of SQL facilities for managing Concurrency Control and Database Recovery in ensuring reliable and efficient transaction processing.</w:t>
            </w:r>
          </w:p>
        </w:tc>
        <w:tc>
          <w:tcPr>
            <w:tcW w:w="896" w:type="dxa"/>
            <w:vAlign w:val="center"/>
          </w:tcPr>
          <w:p w14:paraId="6EBD2123" w14:textId="45CE4F36"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16</w:t>
            </w:r>
          </w:p>
        </w:tc>
        <w:tc>
          <w:tcPr>
            <w:tcW w:w="849" w:type="dxa"/>
            <w:vAlign w:val="center"/>
          </w:tcPr>
          <w:p w14:paraId="68AD1B3F" w14:textId="16C1ADE6" w:rsidR="00166B5C" w:rsidRPr="00D7092C" w:rsidRDefault="00166B5C" w:rsidP="00D7092C">
            <w:pPr>
              <w:spacing w:line="276" w:lineRule="auto"/>
              <w:jc w:val="center"/>
              <w:rPr>
                <w:rFonts w:ascii="Times New Roman" w:hAnsi="Times New Roman" w:cs="Times New Roman"/>
                <w:b/>
                <w:sz w:val="24"/>
                <w:szCs w:val="24"/>
              </w:rPr>
            </w:pPr>
            <w:r w:rsidRPr="00D7092C">
              <w:rPr>
                <w:rFonts w:ascii="Times New Roman" w:hAnsi="Times New Roman" w:cs="Times New Roman"/>
                <w:b/>
                <w:sz w:val="24"/>
                <w:szCs w:val="24"/>
              </w:rPr>
              <w:t>K5</w:t>
            </w:r>
          </w:p>
        </w:tc>
        <w:tc>
          <w:tcPr>
            <w:tcW w:w="851" w:type="dxa"/>
            <w:vAlign w:val="center"/>
          </w:tcPr>
          <w:p w14:paraId="53FB3081" w14:textId="1E113862" w:rsidR="00166B5C" w:rsidRPr="00D7092C" w:rsidRDefault="00166B5C" w:rsidP="00D7092C">
            <w:pPr>
              <w:spacing w:line="276" w:lineRule="auto"/>
              <w:rPr>
                <w:rFonts w:ascii="Times New Roman" w:hAnsi="Times New Roman" w:cs="Times New Roman"/>
                <w:b/>
                <w:sz w:val="24"/>
                <w:szCs w:val="24"/>
              </w:rPr>
            </w:pPr>
            <w:r w:rsidRPr="00D7092C">
              <w:rPr>
                <w:rFonts w:ascii="Times New Roman" w:hAnsi="Times New Roman" w:cs="Times New Roman"/>
                <w:b/>
                <w:sz w:val="24"/>
                <w:szCs w:val="24"/>
              </w:rPr>
              <w:t>CO3</w:t>
            </w:r>
          </w:p>
        </w:tc>
      </w:tr>
    </w:tbl>
    <w:p w14:paraId="0107038D" w14:textId="77777777" w:rsidR="00E54AC7" w:rsidRDefault="00E54AC7" w:rsidP="00922BDD"/>
    <w:p w14:paraId="32BC398F" w14:textId="77777777" w:rsidR="00E54AC7" w:rsidRDefault="00E54AC7" w:rsidP="00922BDD"/>
    <w:p w14:paraId="1C2C252C" w14:textId="77777777" w:rsidR="00300E81" w:rsidRDefault="00300E81" w:rsidP="00922BDD"/>
    <w:p w14:paraId="1FBB46DA" w14:textId="77777777" w:rsidR="00300E81" w:rsidRDefault="00300E81" w:rsidP="00922BDD"/>
    <w:p w14:paraId="50F8FD2A" w14:textId="1CBD0046" w:rsidR="00521114" w:rsidRDefault="00521114" w:rsidP="00922BDD">
      <w:r w:rsidRPr="00521114">
        <w:rPr>
          <w:rFonts w:ascii="Times New Roman" w:hAnsi="Times New Roman" w:cs="Times New Roman"/>
          <w:b/>
          <w:bCs/>
          <w:sz w:val="24"/>
          <w:szCs w:val="24"/>
        </w:rPr>
        <w:t>COURSE FACULTY</w:t>
      </w:r>
      <w:r>
        <w:rPr>
          <w:rFonts w:ascii="Times New Roman" w:hAnsi="Times New Roman" w:cs="Times New Roman"/>
          <w:b/>
          <w:bCs/>
          <w:sz w:val="24"/>
          <w:szCs w:val="24"/>
        </w:rPr>
        <w:t xml:space="preserve">          </w:t>
      </w:r>
      <w:r w:rsidRPr="00521114">
        <w:rPr>
          <w:rFonts w:ascii="Times New Roman" w:hAnsi="Times New Roman" w:cs="Times New Roman"/>
          <w:b/>
          <w:bCs/>
          <w:sz w:val="24"/>
          <w:szCs w:val="24"/>
        </w:rPr>
        <w:t xml:space="preserve"> COURSE COORDINATOR</w:t>
      </w:r>
      <w:r>
        <w:rPr>
          <w:rFonts w:ascii="Times New Roman" w:hAnsi="Times New Roman" w:cs="Times New Roman"/>
          <w:b/>
          <w:bCs/>
          <w:sz w:val="24"/>
          <w:szCs w:val="24"/>
        </w:rPr>
        <w:t xml:space="preserve">      </w:t>
      </w:r>
      <w:r w:rsidRPr="00521114">
        <w:rPr>
          <w:rFonts w:ascii="Times New Roman" w:hAnsi="Times New Roman" w:cs="Times New Roman"/>
          <w:b/>
          <w:bCs/>
          <w:sz w:val="24"/>
          <w:szCs w:val="24"/>
        </w:rPr>
        <w:t xml:space="preserve"> HOD </w:t>
      </w:r>
      <w:r>
        <w:rPr>
          <w:rFonts w:ascii="Times New Roman" w:hAnsi="Times New Roman" w:cs="Times New Roman"/>
          <w:b/>
          <w:bCs/>
          <w:sz w:val="24"/>
          <w:szCs w:val="24"/>
        </w:rPr>
        <w:t xml:space="preserve">       </w:t>
      </w:r>
      <w:r w:rsidRPr="00521114">
        <w:rPr>
          <w:rFonts w:ascii="Times New Roman" w:hAnsi="Times New Roman" w:cs="Times New Roman"/>
          <w:b/>
          <w:bCs/>
          <w:sz w:val="24"/>
          <w:szCs w:val="24"/>
        </w:rPr>
        <w:t xml:space="preserve"> SCRUTINIZER</w:t>
      </w:r>
    </w:p>
    <w:sectPr w:rsidR="00521114" w:rsidSect="00521114">
      <w:headerReference w:type="default" r:id="rId8"/>
      <w:pgSz w:w="11906" w:h="16838"/>
      <w:pgMar w:top="1440" w:right="1440" w:bottom="1440" w:left="1440" w:header="708" w:footer="708" w:gutter="0"/>
      <w:pgBorders w:offsetFrom="page">
        <w:top w:val="single" w:sz="24" w:space="24" w:color="002060"/>
        <w:left w:val="single" w:sz="24" w:space="24" w:color="002060"/>
        <w:bottom w:val="single" w:sz="24" w:space="24" w:color="002060"/>
        <w:right w:val="single" w:sz="24" w:space="24" w:color="00206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57C92E" w14:textId="77777777" w:rsidR="00C76E48" w:rsidRDefault="00C76E48" w:rsidP="00521114">
      <w:pPr>
        <w:spacing w:after="0" w:line="240" w:lineRule="auto"/>
      </w:pPr>
      <w:r>
        <w:separator/>
      </w:r>
    </w:p>
  </w:endnote>
  <w:endnote w:type="continuationSeparator" w:id="0">
    <w:p w14:paraId="6624F450" w14:textId="77777777" w:rsidR="00C76E48" w:rsidRDefault="00C76E48" w:rsidP="0052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3EF5E" w14:textId="77777777" w:rsidR="00C76E48" w:rsidRDefault="00C76E48" w:rsidP="00521114">
      <w:pPr>
        <w:spacing w:after="0" w:line="240" w:lineRule="auto"/>
      </w:pPr>
      <w:r>
        <w:separator/>
      </w:r>
    </w:p>
  </w:footnote>
  <w:footnote w:type="continuationSeparator" w:id="0">
    <w:p w14:paraId="2944CFF7" w14:textId="77777777" w:rsidR="00C76E48" w:rsidRDefault="00C76E48" w:rsidP="00521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8C413" w14:textId="632D3BE7" w:rsidR="00521114" w:rsidRDefault="00521114">
    <w:pPr>
      <w:pStyle w:val="Header"/>
    </w:pPr>
    <w:r>
      <w:rPr>
        <w:b/>
        <w:noProof/>
        <w:sz w:val="20"/>
        <w:lang w:eastAsia="en-IN"/>
      </w:rPr>
      <w:drawing>
        <wp:inline distT="0" distB="0" distL="0" distR="0" wp14:anchorId="1CFA0BE0" wp14:editId="5CDF3F96">
          <wp:extent cx="5727065" cy="925830"/>
          <wp:effectExtent l="19050" t="19050" r="26035" b="26670"/>
          <wp:docPr id="152449762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82033" cy="934716"/>
                  </a:xfrm>
                  <a:prstGeom prst="rect">
                    <a:avLst/>
                  </a:prstGeom>
                  <a:ln>
                    <a:solidFill>
                      <a:srgbClr val="002060"/>
                    </a:solidFill>
                  </a:ln>
                </pic:spPr>
              </pic:pic>
            </a:graphicData>
          </a:graphic>
        </wp:inline>
      </w:drawing>
    </w:r>
  </w:p>
  <w:p w14:paraId="617D9B28" w14:textId="77777777" w:rsidR="00521114" w:rsidRDefault="00521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7C09"/>
    <w:multiLevelType w:val="multilevel"/>
    <w:tmpl w:val="9350F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6B04B3"/>
    <w:multiLevelType w:val="multilevel"/>
    <w:tmpl w:val="F21E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F7589"/>
    <w:multiLevelType w:val="multilevel"/>
    <w:tmpl w:val="96D85F94"/>
    <w:lvl w:ilvl="0">
      <w:start w:val="1"/>
      <w:numFmt w:val="lowerLetter"/>
      <w:lvlText w:val="%1)"/>
      <w:lvlJc w:val="left"/>
      <w:pPr>
        <w:ind w:left="1440" w:hanging="360"/>
      </w:pPr>
      <w:rPr>
        <w:b w:val="0"/>
        <w:bCs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5BC2E42"/>
    <w:multiLevelType w:val="multilevel"/>
    <w:tmpl w:val="C0DA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D7413"/>
    <w:multiLevelType w:val="multilevel"/>
    <w:tmpl w:val="78ACDA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CC1838"/>
    <w:multiLevelType w:val="hybridMultilevel"/>
    <w:tmpl w:val="CF98AE10"/>
    <w:lvl w:ilvl="0" w:tplc="40090001">
      <w:start w:val="1"/>
      <w:numFmt w:val="bullet"/>
      <w:lvlText w:val=""/>
      <w:lvlJc w:val="left"/>
      <w:pPr>
        <w:ind w:left="1128" w:hanging="408"/>
      </w:pPr>
      <w:rPr>
        <w:rFonts w:ascii="Symbol" w:hAnsi="Symbol" w:hint="default"/>
        <w:b/>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3ED1924"/>
    <w:multiLevelType w:val="multilevel"/>
    <w:tmpl w:val="44E2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F255E2"/>
    <w:multiLevelType w:val="multilevel"/>
    <w:tmpl w:val="9350F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9652E5"/>
    <w:multiLevelType w:val="hybridMultilevel"/>
    <w:tmpl w:val="BABAFC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8AD3807"/>
    <w:multiLevelType w:val="multilevel"/>
    <w:tmpl w:val="469A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0348B"/>
    <w:multiLevelType w:val="hybridMultilevel"/>
    <w:tmpl w:val="D8F26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883409"/>
    <w:multiLevelType w:val="multilevel"/>
    <w:tmpl w:val="0D98CE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2E676F22"/>
    <w:multiLevelType w:val="multilevel"/>
    <w:tmpl w:val="9BE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D7057"/>
    <w:multiLevelType w:val="hybridMultilevel"/>
    <w:tmpl w:val="FFF4E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546275"/>
    <w:multiLevelType w:val="hybridMultilevel"/>
    <w:tmpl w:val="EC783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633B6D"/>
    <w:multiLevelType w:val="multilevel"/>
    <w:tmpl w:val="2528FD2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3CE26B9E"/>
    <w:multiLevelType w:val="multilevel"/>
    <w:tmpl w:val="B5C4B0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E0040CF"/>
    <w:multiLevelType w:val="hybridMultilevel"/>
    <w:tmpl w:val="1390C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24271A"/>
    <w:multiLevelType w:val="hybridMultilevel"/>
    <w:tmpl w:val="943E7F06"/>
    <w:lvl w:ilvl="0" w:tplc="72F46B62">
      <w:numFmt w:val="bullet"/>
      <w:lvlText w:val=""/>
      <w:lvlJc w:val="left"/>
      <w:pPr>
        <w:ind w:left="768" w:hanging="408"/>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EE5536"/>
    <w:multiLevelType w:val="multilevel"/>
    <w:tmpl w:val="6644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62717"/>
    <w:multiLevelType w:val="multilevel"/>
    <w:tmpl w:val="BACA6C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CAF0EF1"/>
    <w:multiLevelType w:val="hybridMultilevel"/>
    <w:tmpl w:val="A8DC7B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5D20FDD"/>
    <w:multiLevelType w:val="hybridMultilevel"/>
    <w:tmpl w:val="E78C9E9A"/>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67A4506"/>
    <w:multiLevelType w:val="hybridMultilevel"/>
    <w:tmpl w:val="8460CA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20A776C"/>
    <w:multiLevelType w:val="multilevel"/>
    <w:tmpl w:val="6A7233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38A6312"/>
    <w:multiLevelType w:val="multilevel"/>
    <w:tmpl w:val="CFF45C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3A208FF"/>
    <w:multiLevelType w:val="hybridMultilevel"/>
    <w:tmpl w:val="ABA683E0"/>
    <w:lvl w:ilvl="0" w:tplc="6336631C">
      <w:start w:val="1"/>
      <w:numFmt w:val="decimal"/>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5537AAB"/>
    <w:multiLevelType w:val="hybridMultilevel"/>
    <w:tmpl w:val="3872EC7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9FE09EF"/>
    <w:multiLevelType w:val="multilevel"/>
    <w:tmpl w:val="733C20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B6C5999"/>
    <w:multiLevelType w:val="hybridMultilevel"/>
    <w:tmpl w:val="ABA683E0"/>
    <w:lvl w:ilvl="0" w:tplc="FFFFFFFF">
      <w:start w:val="1"/>
      <w:numFmt w:val="decimal"/>
      <w:lvlText w:val="%1."/>
      <w:lvlJc w:val="left"/>
      <w:pPr>
        <w:ind w:left="720" w:hanging="360"/>
      </w:pPr>
      <w:rPr>
        <w:rFonts w:asciiTheme="minorHAnsi" w:hAnsiTheme="minorHAnsi" w:cstheme="minorBidi"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BA55C9"/>
    <w:multiLevelType w:val="hybridMultilevel"/>
    <w:tmpl w:val="A76C7554"/>
    <w:lvl w:ilvl="0" w:tplc="72F46B62">
      <w:numFmt w:val="bullet"/>
      <w:lvlText w:val=""/>
      <w:lvlJc w:val="left"/>
      <w:pPr>
        <w:ind w:left="1128" w:hanging="408"/>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4C2071E"/>
    <w:multiLevelType w:val="hybridMultilevel"/>
    <w:tmpl w:val="15B64AD6"/>
    <w:lvl w:ilvl="0" w:tplc="72F46B62">
      <w:numFmt w:val="bullet"/>
      <w:lvlText w:val=""/>
      <w:lvlJc w:val="left"/>
      <w:pPr>
        <w:ind w:left="768" w:hanging="408"/>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7FD7209"/>
    <w:multiLevelType w:val="multilevel"/>
    <w:tmpl w:val="0C324CD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3" w15:restartNumberingAfterBreak="0">
    <w:nsid w:val="7E1F3F35"/>
    <w:multiLevelType w:val="multilevel"/>
    <w:tmpl w:val="3296FF2E"/>
    <w:lvl w:ilvl="0">
      <w:start w:val="1"/>
      <w:numFmt w:val="bullet"/>
      <w:lvlText w:val="⮚"/>
      <w:lvlJc w:val="left"/>
      <w:pPr>
        <w:ind w:left="1180" w:hanging="360"/>
      </w:pPr>
      <w:rPr>
        <w:rFonts w:ascii="Noto Sans Symbols" w:eastAsia="Noto Sans Symbols" w:hAnsi="Noto Sans Symbols" w:cs="Noto Sans Symbols"/>
      </w:rPr>
    </w:lvl>
    <w:lvl w:ilvl="1">
      <w:start w:val="1"/>
      <w:numFmt w:val="bullet"/>
      <w:lvlText w:val="o"/>
      <w:lvlJc w:val="left"/>
      <w:pPr>
        <w:ind w:left="1900" w:hanging="360"/>
      </w:pPr>
      <w:rPr>
        <w:rFonts w:ascii="Courier New" w:eastAsia="Courier New" w:hAnsi="Courier New" w:cs="Courier New"/>
      </w:rPr>
    </w:lvl>
    <w:lvl w:ilvl="2">
      <w:start w:val="1"/>
      <w:numFmt w:val="bullet"/>
      <w:lvlText w:val="▪"/>
      <w:lvlJc w:val="left"/>
      <w:pPr>
        <w:ind w:left="2620" w:hanging="360"/>
      </w:pPr>
      <w:rPr>
        <w:rFonts w:ascii="Noto Sans Symbols" w:eastAsia="Noto Sans Symbols" w:hAnsi="Noto Sans Symbols" w:cs="Noto Sans Symbols"/>
      </w:rPr>
    </w:lvl>
    <w:lvl w:ilvl="3">
      <w:start w:val="1"/>
      <w:numFmt w:val="bullet"/>
      <w:lvlText w:val="●"/>
      <w:lvlJc w:val="left"/>
      <w:pPr>
        <w:ind w:left="3340" w:hanging="360"/>
      </w:pPr>
      <w:rPr>
        <w:rFonts w:ascii="Noto Sans Symbols" w:eastAsia="Noto Sans Symbols" w:hAnsi="Noto Sans Symbols" w:cs="Noto Sans Symbols"/>
      </w:rPr>
    </w:lvl>
    <w:lvl w:ilvl="4">
      <w:start w:val="1"/>
      <w:numFmt w:val="bullet"/>
      <w:lvlText w:val="o"/>
      <w:lvlJc w:val="left"/>
      <w:pPr>
        <w:ind w:left="4060" w:hanging="360"/>
      </w:pPr>
      <w:rPr>
        <w:rFonts w:ascii="Courier New" w:eastAsia="Courier New" w:hAnsi="Courier New" w:cs="Courier New"/>
      </w:rPr>
    </w:lvl>
    <w:lvl w:ilvl="5">
      <w:start w:val="1"/>
      <w:numFmt w:val="bullet"/>
      <w:lvlText w:val="▪"/>
      <w:lvlJc w:val="left"/>
      <w:pPr>
        <w:ind w:left="4780" w:hanging="360"/>
      </w:pPr>
      <w:rPr>
        <w:rFonts w:ascii="Noto Sans Symbols" w:eastAsia="Noto Sans Symbols" w:hAnsi="Noto Sans Symbols" w:cs="Noto Sans Symbols"/>
      </w:rPr>
    </w:lvl>
    <w:lvl w:ilvl="6">
      <w:start w:val="1"/>
      <w:numFmt w:val="bullet"/>
      <w:lvlText w:val="●"/>
      <w:lvlJc w:val="left"/>
      <w:pPr>
        <w:ind w:left="5500" w:hanging="360"/>
      </w:pPr>
      <w:rPr>
        <w:rFonts w:ascii="Noto Sans Symbols" w:eastAsia="Noto Sans Symbols" w:hAnsi="Noto Sans Symbols" w:cs="Noto Sans Symbols"/>
      </w:rPr>
    </w:lvl>
    <w:lvl w:ilvl="7">
      <w:start w:val="1"/>
      <w:numFmt w:val="bullet"/>
      <w:lvlText w:val="o"/>
      <w:lvlJc w:val="left"/>
      <w:pPr>
        <w:ind w:left="6220" w:hanging="360"/>
      </w:pPr>
      <w:rPr>
        <w:rFonts w:ascii="Courier New" w:eastAsia="Courier New" w:hAnsi="Courier New" w:cs="Courier New"/>
      </w:rPr>
    </w:lvl>
    <w:lvl w:ilvl="8">
      <w:start w:val="1"/>
      <w:numFmt w:val="bullet"/>
      <w:lvlText w:val="▪"/>
      <w:lvlJc w:val="left"/>
      <w:pPr>
        <w:ind w:left="6940" w:hanging="360"/>
      </w:pPr>
      <w:rPr>
        <w:rFonts w:ascii="Noto Sans Symbols" w:eastAsia="Noto Sans Symbols" w:hAnsi="Noto Sans Symbols" w:cs="Noto Sans Symbols"/>
      </w:rPr>
    </w:lvl>
  </w:abstractNum>
  <w:abstractNum w:abstractNumId="34" w15:restartNumberingAfterBreak="0">
    <w:nsid w:val="7E914520"/>
    <w:multiLevelType w:val="multilevel"/>
    <w:tmpl w:val="1F349594"/>
    <w:lvl w:ilvl="0">
      <w:start w:val="1"/>
      <w:numFmt w:val="bullet"/>
      <w:lvlText w:val="⮚"/>
      <w:lvlJc w:val="left"/>
      <w:pPr>
        <w:ind w:left="1096" w:hanging="360"/>
      </w:pPr>
      <w:rPr>
        <w:rFonts w:ascii="Noto Sans Symbols" w:eastAsia="Noto Sans Symbols" w:hAnsi="Noto Sans Symbols" w:cs="Noto Sans Symbols"/>
      </w:rPr>
    </w:lvl>
    <w:lvl w:ilvl="1">
      <w:start w:val="1"/>
      <w:numFmt w:val="bullet"/>
      <w:lvlText w:val="o"/>
      <w:lvlJc w:val="left"/>
      <w:pPr>
        <w:ind w:left="1816" w:hanging="360"/>
      </w:pPr>
      <w:rPr>
        <w:rFonts w:ascii="Courier New" w:eastAsia="Courier New" w:hAnsi="Courier New" w:cs="Courier New"/>
      </w:rPr>
    </w:lvl>
    <w:lvl w:ilvl="2">
      <w:start w:val="1"/>
      <w:numFmt w:val="bullet"/>
      <w:lvlText w:val="▪"/>
      <w:lvlJc w:val="left"/>
      <w:pPr>
        <w:ind w:left="2536" w:hanging="360"/>
      </w:pPr>
      <w:rPr>
        <w:rFonts w:ascii="Noto Sans Symbols" w:eastAsia="Noto Sans Symbols" w:hAnsi="Noto Sans Symbols" w:cs="Noto Sans Symbols"/>
      </w:rPr>
    </w:lvl>
    <w:lvl w:ilvl="3">
      <w:start w:val="1"/>
      <w:numFmt w:val="bullet"/>
      <w:lvlText w:val="●"/>
      <w:lvlJc w:val="left"/>
      <w:pPr>
        <w:ind w:left="3256" w:hanging="360"/>
      </w:pPr>
      <w:rPr>
        <w:rFonts w:ascii="Noto Sans Symbols" w:eastAsia="Noto Sans Symbols" w:hAnsi="Noto Sans Symbols" w:cs="Noto Sans Symbols"/>
      </w:rPr>
    </w:lvl>
    <w:lvl w:ilvl="4">
      <w:start w:val="1"/>
      <w:numFmt w:val="bullet"/>
      <w:lvlText w:val="o"/>
      <w:lvlJc w:val="left"/>
      <w:pPr>
        <w:ind w:left="3976" w:hanging="360"/>
      </w:pPr>
      <w:rPr>
        <w:rFonts w:ascii="Courier New" w:eastAsia="Courier New" w:hAnsi="Courier New" w:cs="Courier New"/>
      </w:rPr>
    </w:lvl>
    <w:lvl w:ilvl="5">
      <w:start w:val="1"/>
      <w:numFmt w:val="bullet"/>
      <w:lvlText w:val="▪"/>
      <w:lvlJc w:val="left"/>
      <w:pPr>
        <w:ind w:left="4696" w:hanging="360"/>
      </w:pPr>
      <w:rPr>
        <w:rFonts w:ascii="Noto Sans Symbols" w:eastAsia="Noto Sans Symbols" w:hAnsi="Noto Sans Symbols" w:cs="Noto Sans Symbols"/>
      </w:rPr>
    </w:lvl>
    <w:lvl w:ilvl="6">
      <w:start w:val="1"/>
      <w:numFmt w:val="bullet"/>
      <w:lvlText w:val="●"/>
      <w:lvlJc w:val="left"/>
      <w:pPr>
        <w:ind w:left="5416" w:hanging="360"/>
      </w:pPr>
      <w:rPr>
        <w:rFonts w:ascii="Noto Sans Symbols" w:eastAsia="Noto Sans Symbols" w:hAnsi="Noto Sans Symbols" w:cs="Noto Sans Symbols"/>
      </w:rPr>
    </w:lvl>
    <w:lvl w:ilvl="7">
      <w:start w:val="1"/>
      <w:numFmt w:val="bullet"/>
      <w:lvlText w:val="o"/>
      <w:lvlJc w:val="left"/>
      <w:pPr>
        <w:ind w:left="6136" w:hanging="360"/>
      </w:pPr>
      <w:rPr>
        <w:rFonts w:ascii="Courier New" w:eastAsia="Courier New" w:hAnsi="Courier New" w:cs="Courier New"/>
      </w:rPr>
    </w:lvl>
    <w:lvl w:ilvl="8">
      <w:start w:val="1"/>
      <w:numFmt w:val="bullet"/>
      <w:lvlText w:val="▪"/>
      <w:lvlJc w:val="left"/>
      <w:pPr>
        <w:ind w:left="6856" w:hanging="360"/>
      </w:pPr>
      <w:rPr>
        <w:rFonts w:ascii="Noto Sans Symbols" w:eastAsia="Noto Sans Symbols" w:hAnsi="Noto Sans Symbols" w:cs="Noto Sans Symbols"/>
      </w:rPr>
    </w:lvl>
  </w:abstractNum>
  <w:num w:numId="1" w16cid:durableId="870846675">
    <w:abstractNumId w:val="26"/>
  </w:num>
  <w:num w:numId="2" w16cid:durableId="1050105235">
    <w:abstractNumId w:val="21"/>
  </w:num>
  <w:num w:numId="3" w16cid:durableId="1422868234">
    <w:abstractNumId w:val="23"/>
  </w:num>
  <w:num w:numId="4" w16cid:durableId="673187132">
    <w:abstractNumId w:val="29"/>
  </w:num>
  <w:num w:numId="5" w16cid:durableId="1333952196">
    <w:abstractNumId w:val="3"/>
  </w:num>
  <w:num w:numId="6" w16cid:durableId="87163792">
    <w:abstractNumId w:val="6"/>
  </w:num>
  <w:num w:numId="7" w16cid:durableId="982463201">
    <w:abstractNumId w:val="12"/>
  </w:num>
  <w:num w:numId="8" w16cid:durableId="1135102767">
    <w:abstractNumId w:val="19"/>
  </w:num>
  <w:num w:numId="9" w16cid:durableId="510871329">
    <w:abstractNumId w:val="9"/>
  </w:num>
  <w:num w:numId="10" w16cid:durableId="567308887">
    <w:abstractNumId w:val="22"/>
  </w:num>
  <w:num w:numId="11" w16cid:durableId="1428572401">
    <w:abstractNumId w:val="8"/>
  </w:num>
  <w:num w:numId="12" w16cid:durableId="988753602">
    <w:abstractNumId w:val="24"/>
  </w:num>
  <w:num w:numId="13" w16cid:durableId="185683789">
    <w:abstractNumId w:val="11"/>
  </w:num>
  <w:num w:numId="14" w16cid:durableId="271672147">
    <w:abstractNumId w:val="0"/>
  </w:num>
  <w:num w:numId="15" w16cid:durableId="1964997210">
    <w:abstractNumId w:val="15"/>
  </w:num>
  <w:num w:numId="16" w16cid:durableId="1689331963">
    <w:abstractNumId w:val="28"/>
  </w:num>
  <w:num w:numId="17" w16cid:durableId="1900364572">
    <w:abstractNumId w:val="16"/>
  </w:num>
  <w:num w:numId="18" w16cid:durableId="1007368024">
    <w:abstractNumId w:val="25"/>
  </w:num>
  <w:num w:numId="19" w16cid:durableId="1625188960">
    <w:abstractNumId w:val="34"/>
  </w:num>
  <w:num w:numId="20" w16cid:durableId="4209896">
    <w:abstractNumId w:val="33"/>
  </w:num>
  <w:num w:numId="21" w16cid:durableId="175658893">
    <w:abstractNumId w:val="32"/>
  </w:num>
  <w:num w:numId="22" w16cid:durableId="193463215">
    <w:abstractNumId w:val="4"/>
  </w:num>
  <w:num w:numId="23" w16cid:durableId="338243181">
    <w:abstractNumId w:val="2"/>
  </w:num>
  <w:num w:numId="24" w16cid:durableId="1709069340">
    <w:abstractNumId w:val="14"/>
  </w:num>
  <w:num w:numId="25" w16cid:durableId="1109852541">
    <w:abstractNumId w:val="20"/>
  </w:num>
  <w:num w:numId="26" w16cid:durableId="38408267">
    <w:abstractNumId w:val="1"/>
  </w:num>
  <w:num w:numId="27" w16cid:durableId="1104150729">
    <w:abstractNumId w:val="17"/>
  </w:num>
  <w:num w:numId="28" w16cid:durableId="883447100">
    <w:abstractNumId w:val="31"/>
  </w:num>
  <w:num w:numId="29" w16cid:durableId="558785293">
    <w:abstractNumId w:val="18"/>
  </w:num>
  <w:num w:numId="30" w16cid:durableId="250090459">
    <w:abstractNumId w:val="30"/>
  </w:num>
  <w:num w:numId="31" w16cid:durableId="1371687199">
    <w:abstractNumId w:val="5"/>
  </w:num>
  <w:num w:numId="32" w16cid:durableId="17395963">
    <w:abstractNumId w:val="10"/>
  </w:num>
  <w:num w:numId="33" w16cid:durableId="836114537">
    <w:abstractNumId w:val="13"/>
  </w:num>
  <w:num w:numId="34" w16cid:durableId="1444957569">
    <w:abstractNumId w:val="27"/>
  </w:num>
  <w:num w:numId="35" w16cid:durableId="4054240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DD"/>
    <w:rsid w:val="000277AA"/>
    <w:rsid w:val="0005510A"/>
    <w:rsid w:val="00104C8A"/>
    <w:rsid w:val="00153623"/>
    <w:rsid w:val="00166B5C"/>
    <w:rsid w:val="001B6C81"/>
    <w:rsid w:val="001C3888"/>
    <w:rsid w:val="001E633B"/>
    <w:rsid w:val="002272EF"/>
    <w:rsid w:val="00266F04"/>
    <w:rsid w:val="002F2E08"/>
    <w:rsid w:val="002F62B4"/>
    <w:rsid w:val="00300E81"/>
    <w:rsid w:val="00351E9C"/>
    <w:rsid w:val="00404845"/>
    <w:rsid w:val="00447733"/>
    <w:rsid w:val="0045109C"/>
    <w:rsid w:val="004E0EE7"/>
    <w:rsid w:val="00521114"/>
    <w:rsid w:val="00537E17"/>
    <w:rsid w:val="005716D4"/>
    <w:rsid w:val="005E49A1"/>
    <w:rsid w:val="0060755C"/>
    <w:rsid w:val="0065269C"/>
    <w:rsid w:val="006A33A6"/>
    <w:rsid w:val="006A47C5"/>
    <w:rsid w:val="006C5F40"/>
    <w:rsid w:val="007360B4"/>
    <w:rsid w:val="00745B19"/>
    <w:rsid w:val="00784E79"/>
    <w:rsid w:val="00791B8E"/>
    <w:rsid w:val="007A7A1A"/>
    <w:rsid w:val="007C732D"/>
    <w:rsid w:val="007E1E6D"/>
    <w:rsid w:val="00922BDD"/>
    <w:rsid w:val="009503F6"/>
    <w:rsid w:val="009C0398"/>
    <w:rsid w:val="009C0572"/>
    <w:rsid w:val="00A104FC"/>
    <w:rsid w:val="00A17BB3"/>
    <w:rsid w:val="00A864E2"/>
    <w:rsid w:val="00AD0810"/>
    <w:rsid w:val="00B86990"/>
    <w:rsid w:val="00BA0869"/>
    <w:rsid w:val="00BE334B"/>
    <w:rsid w:val="00C0291B"/>
    <w:rsid w:val="00C76E48"/>
    <w:rsid w:val="00CC0C5F"/>
    <w:rsid w:val="00D122B4"/>
    <w:rsid w:val="00D25B3D"/>
    <w:rsid w:val="00D7092C"/>
    <w:rsid w:val="00DB03E2"/>
    <w:rsid w:val="00DC36F4"/>
    <w:rsid w:val="00E54AC7"/>
    <w:rsid w:val="00E56AE6"/>
    <w:rsid w:val="00F73050"/>
    <w:rsid w:val="00FC2181"/>
    <w:rsid w:val="00FE372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4D41"/>
  <w15:chartTrackingRefBased/>
  <w15:docId w15:val="{346A7D51-FD7C-4667-AE85-406B92F00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B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B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B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B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B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B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B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B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BDD"/>
    <w:rPr>
      <w:rFonts w:eastAsiaTheme="majorEastAsia" w:cstheme="majorBidi"/>
      <w:color w:val="272727" w:themeColor="text1" w:themeTint="D8"/>
    </w:rPr>
  </w:style>
  <w:style w:type="paragraph" w:styleId="Title">
    <w:name w:val="Title"/>
    <w:basedOn w:val="Normal"/>
    <w:next w:val="Normal"/>
    <w:link w:val="TitleChar"/>
    <w:uiPriority w:val="10"/>
    <w:qFormat/>
    <w:rsid w:val="00922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BDD"/>
    <w:pPr>
      <w:spacing w:before="160"/>
      <w:jc w:val="center"/>
    </w:pPr>
    <w:rPr>
      <w:i/>
      <w:iCs/>
      <w:color w:val="404040" w:themeColor="text1" w:themeTint="BF"/>
    </w:rPr>
  </w:style>
  <w:style w:type="character" w:customStyle="1" w:styleId="QuoteChar">
    <w:name w:val="Quote Char"/>
    <w:basedOn w:val="DefaultParagraphFont"/>
    <w:link w:val="Quote"/>
    <w:uiPriority w:val="29"/>
    <w:rsid w:val="00922BDD"/>
    <w:rPr>
      <w:i/>
      <w:iCs/>
      <w:color w:val="404040" w:themeColor="text1" w:themeTint="BF"/>
    </w:rPr>
  </w:style>
  <w:style w:type="paragraph" w:styleId="ListParagraph">
    <w:name w:val="List Paragraph"/>
    <w:basedOn w:val="Normal"/>
    <w:uiPriority w:val="34"/>
    <w:qFormat/>
    <w:rsid w:val="00922BDD"/>
    <w:pPr>
      <w:ind w:left="720"/>
      <w:contextualSpacing/>
    </w:pPr>
  </w:style>
  <w:style w:type="character" w:styleId="IntenseEmphasis">
    <w:name w:val="Intense Emphasis"/>
    <w:basedOn w:val="DefaultParagraphFont"/>
    <w:uiPriority w:val="21"/>
    <w:qFormat/>
    <w:rsid w:val="00922BDD"/>
    <w:rPr>
      <w:i/>
      <w:iCs/>
      <w:color w:val="2F5496" w:themeColor="accent1" w:themeShade="BF"/>
    </w:rPr>
  </w:style>
  <w:style w:type="paragraph" w:styleId="IntenseQuote">
    <w:name w:val="Intense Quote"/>
    <w:basedOn w:val="Normal"/>
    <w:next w:val="Normal"/>
    <w:link w:val="IntenseQuoteChar"/>
    <w:uiPriority w:val="30"/>
    <w:qFormat/>
    <w:rsid w:val="00922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BDD"/>
    <w:rPr>
      <w:i/>
      <w:iCs/>
      <w:color w:val="2F5496" w:themeColor="accent1" w:themeShade="BF"/>
    </w:rPr>
  </w:style>
  <w:style w:type="character" w:styleId="IntenseReference">
    <w:name w:val="Intense Reference"/>
    <w:basedOn w:val="DefaultParagraphFont"/>
    <w:uiPriority w:val="32"/>
    <w:qFormat/>
    <w:rsid w:val="00922BDD"/>
    <w:rPr>
      <w:b/>
      <w:bCs/>
      <w:smallCaps/>
      <w:color w:val="2F5496" w:themeColor="accent1" w:themeShade="BF"/>
      <w:spacing w:val="5"/>
    </w:rPr>
  </w:style>
  <w:style w:type="table" w:styleId="TableGrid">
    <w:name w:val="Table Grid"/>
    <w:basedOn w:val="TableNormal"/>
    <w:uiPriority w:val="39"/>
    <w:rsid w:val="00922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11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1114"/>
  </w:style>
  <w:style w:type="paragraph" w:styleId="Footer">
    <w:name w:val="footer"/>
    <w:basedOn w:val="Normal"/>
    <w:link w:val="FooterChar"/>
    <w:uiPriority w:val="99"/>
    <w:unhideWhenUsed/>
    <w:rsid w:val="005211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1114"/>
  </w:style>
  <w:style w:type="character" w:styleId="Emphasis">
    <w:name w:val="Emphasis"/>
    <w:basedOn w:val="DefaultParagraphFont"/>
    <w:uiPriority w:val="20"/>
    <w:qFormat/>
    <w:rsid w:val="004E0EE7"/>
    <w:rPr>
      <w:i/>
      <w:iCs/>
    </w:rPr>
  </w:style>
  <w:style w:type="paragraph" w:styleId="NormalWeb">
    <w:name w:val="Normal (Web)"/>
    <w:basedOn w:val="Normal"/>
    <w:uiPriority w:val="99"/>
    <w:unhideWhenUsed/>
    <w:rsid w:val="00F7305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730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780879">
      <w:bodyDiv w:val="1"/>
      <w:marLeft w:val="0"/>
      <w:marRight w:val="0"/>
      <w:marTop w:val="0"/>
      <w:marBottom w:val="0"/>
      <w:divBdr>
        <w:top w:val="none" w:sz="0" w:space="0" w:color="auto"/>
        <w:left w:val="none" w:sz="0" w:space="0" w:color="auto"/>
        <w:bottom w:val="none" w:sz="0" w:space="0" w:color="auto"/>
        <w:right w:val="none" w:sz="0" w:space="0" w:color="auto"/>
      </w:divBdr>
    </w:div>
    <w:div w:id="1290015683">
      <w:bodyDiv w:val="1"/>
      <w:marLeft w:val="0"/>
      <w:marRight w:val="0"/>
      <w:marTop w:val="0"/>
      <w:marBottom w:val="0"/>
      <w:divBdr>
        <w:top w:val="none" w:sz="0" w:space="0" w:color="auto"/>
        <w:left w:val="none" w:sz="0" w:space="0" w:color="auto"/>
        <w:bottom w:val="none" w:sz="0" w:space="0" w:color="auto"/>
        <w:right w:val="none" w:sz="0" w:space="0" w:color="auto"/>
      </w:divBdr>
    </w:div>
    <w:div w:id="189700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7</Pages>
  <Words>1628</Words>
  <Characters>9281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Hirudayaraj</dc:creator>
  <cp:keywords/>
  <dc:description/>
  <cp:lastModifiedBy>Vanitha sheba</cp:lastModifiedBy>
  <cp:revision>11</cp:revision>
  <cp:lastPrinted>2026-04-04T16:03:00Z</cp:lastPrinted>
  <dcterms:created xsi:type="dcterms:W3CDTF">2026-04-01T16:16:00Z</dcterms:created>
  <dcterms:modified xsi:type="dcterms:W3CDTF">2026-04-06T15:20:00Z</dcterms:modified>
</cp:coreProperties>
</file>