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rFonts w:ascii="맑은 고딕" w:hAnsi="맑은 고딕" w:eastAsia="맑은 고딕"/>
          <w:b/>
          <w:sz w:val="27"/>
        </w:rPr>
        <w:t>실기시험 실시 기록부</w:t>
      </w:r>
    </w:p>
    <w:p>
      <w:pPr>
        <w:spacing w:after="20" w:line="252" w:lineRule="auto"/>
        <w:jc w:val="center"/>
      </w:pPr>
      <w:r>
        <w:rPr>
          <w:rFonts w:ascii="맑은 고딕" w:hAnsi="맑은 고딕" w:eastAsia="맑은 고딕"/>
          <w:color w:val="666666"/>
          <w:sz w:val="17"/>
        </w:rPr>
        <w:t>2026. 9. 29.(화) | 실무 담당(감독자) 작성 · 보관</w:t>
      </w:r>
    </w:p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실시요령 §4-4의 기록부를 시험장에서 쓰도록 따로 뽑은 것입니다. 채점표·모범답안이 들어 있는 원문서는 시험장에 두지 않습니다.</w:t>
      </w:r>
    </w:p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1. 실시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응시번호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입실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시작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종료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적용 시간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AI 사용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대화 기록 제출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면접 후 대화창 삭제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특이사항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감독자 확인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30분 / 연장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아니오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해당없음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완료 / 해당없음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30분 / 연장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아니오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해당없음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완료 / 해당없음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30분 / 연장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아니오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해당없음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완료 / 해당없음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30분 / 연장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아니오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해당없음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완료 / 해당없음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30분 / 연장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아니오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해당없음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완료 / 해당없음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30분 / 연장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아니오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해당없음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완료 / 해당없음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30분 / 연장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아니오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해당없음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완료 / 해당없음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30분 / 연장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아니오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예 / 해당없음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완료 / 해당없음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적용 시간과 편의 내용은 채점위원에게 제공하지 않습니다. 사용한 AI 서비스와 요금제는 적지 않습니다.</w:t>
      </w: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2. 조마다 되풀이하는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6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</w:r>
          </w:p>
        </w:tc>
        <w:tc>
          <w:tcPr>
            <w:tcW w:type="dxa" w:w="850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감독자가 할 일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1</w:t>
            </w:r>
          </w:p>
        </w:tc>
        <w:tc>
          <w:tcPr>
            <w:tcW w:type="dxa" w:w="850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신분증으로 본인 확인. 휴대전화를 맡아 보관한다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2</w:t>
            </w:r>
          </w:p>
        </w:tc>
        <w:tc>
          <w:tcPr>
            <w:tcW w:type="dxa" w:w="850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응시번호 확인. 답안에 성명을 적지 말라고 알린다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3</w:t>
            </w:r>
          </w:p>
        </w:tc>
        <w:tc>
          <w:tcPr>
            <w:tcW w:type="dxa" w:w="850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본인 AI 계정 사용자는 사생활 보호 창에서 로그인한다 (인증에 휴대전화가 필요하면 앞에서 잠시 쓰게 하고 다시 보관)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4</w:t>
            </w:r>
          </w:p>
        </w:tc>
        <w:tc>
          <w:tcPr>
            <w:tcW w:type="dxa" w:w="850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AI 사용자의 새 대화 화면을 확인한다. 미리 준비한 프롬프트·명령어·자료는 부정행위임을 다시 알린다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5</w:t>
            </w:r>
          </w:p>
        </w:tc>
        <w:tc>
          <w:tcPr>
            <w:tcW w:type="dxa" w:w="850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과제지 제1항을 함께 읽고 시작한다. 시작 시각을 기록한다 (시간 연장자는 15분 먼저)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6</w:t>
            </w:r>
          </w:p>
        </w:tc>
        <w:tc>
          <w:tcPr>
            <w:tcW w:type="dxa" w:w="850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시험 중 자리를 비우지 않는다. 메신저·전자우편·클라우드·원격 접속 사용을 살핀다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7</w:t>
            </w:r>
          </w:p>
        </w:tc>
        <w:tc>
          <w:tcPr>
            <w:tcW w:type="dxa" w:w="850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종료를 알린다. 마무리 5분 — 저장, 대화 전문 붙이기, 출력, 확인·서약 서명 (이 5분의 답안 수정은 막지 않는다)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8</w:t>
            </w:r>
          </w:p>
        </w:tc>
        <w:tc>
          <w:tcPr>
            <w:tcW w:type="dxa" w:w="850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답안 파일과 출력본을 거둔다. AI 로그인 상태로 화면을 잠그고 면접이 끝날 때까지 PC를 관리한다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9</w:t>
            </w:r>
          </w:p>
        </w:tc>
        <w:tc>
          <w:tcPr>
            <w:tcW w:type="dxa" w:w="850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대기 공간으로 안내하고 시각에 맞추어 면접실로 안내한다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10</w:t>
            </w:r>
          </w:p>
        </w:tc>
        <w:tc>
          <w:tcPr>
            <w:tcW w:type="dxa" w:w="850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면접 후 감독자 입회하에 대화창 전체·첨부 파일 삭제, 로그아웃, 브라우저 종료, 내려받은 파일 삭제를 확인한 뒤 휴대전화를 돌려준다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3. 부정행위 발생 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일시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응시번호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조치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대표 보고 일시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즉시 중지시키고 기록한 뒤 대표에게 알립니다. 실기시험은 0점으로 처리되고 인사위원회 제2차 회의에 보고되어 적격 여부를 심의합니다.</w:t>
      </w: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4. 종료 후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답안 본문(문제 1~3)을 응시번호만 보이게 3부씩 복사했다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AI 대화 기록 붙임을 사본에서 분리하여 실무가 따로 보관했다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면접 평가표 3명분을 면접마다 회수했다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답안 원본·대화 기록·평가표·이 기록부를 잠금 장소에 보관했다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소장에게 검토의견서 서식을 전달했다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감독자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대표 확인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color w:val="888888"/>
          <w:sz w:val="16"/>
        </w:rPr>
        <w:t>근거 — 실기시험 채점표·모범답안·실시요령 v1.1 §4-3·§4-4, 실기시험 과제지 v1.0 §1-2</w:t>
      </w:r>
    </w:p>
    <w:sectPr w:rsidR="00FC693F" w:rsidRPr="0006063C" w:rsidSect="00034616">
      <w:pgSz w:w="11906" w:h="16838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