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t>Phase6.5 デプロイ自動化手順書</w:t>
        <w:br/>
        <w:t>改訂版</w:t>
      </w:r>
    </w:p>
    <w:p>
      <w:pPr>
        <w:jc w:val="center"/>
      </w:pPr>
      <w:r>
        <w:rPr>
          <w:b/>
          <w:sz w:val="26"/>
        </w:rPr>
        <w:t>GitHub Actions + AWS OIDC + production 承認</w:t>
        <w:br/>
      </w:r>
      <w:r>
        <w:rPr>
          <w:sz w:val="22"/>
        </w:rPr>
        <w:t>task-manager-app / taskflow-prd 向け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対象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Phase7 前に実施する deploy 自動化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今回の改訂点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成果物バケット作成手順を追加し、workflow / OIDC / Variables の整合を修正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workflow 配置名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ci.yml / deploy-backend-prd.yml / deploy-frontend-prd.yml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r>
              <w:t>公開方針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production 環境承認後にのみ本番 deploy を許可</w:t>
            </w:r>
          </w:p>
        </w:tc>
      </w:tr>
    </w:tbl>
    <w:p/>
    <w:p>
      <w:pPr>
        <w:pStyle w:val="SmallLabel"/>
        <w:jc w:val="center"/>
      </w:pPr>
      <w:r>
        <w:t>対象値: taskflow-prd / ap-northeast-1 / Taskflow-prd-eb-app-env / E688SH91TX10P</w:t>
      </w:r>
    </w:p>
    <w:p>
      <w:pPr>
        <w:pStyle w:val="Heading1J"/>
        <w:spacing w:before="240" w:after="120"/>
      </w:pPr>
      <w:r>
        <w:t>1. この改訂版で修正した内容</w:t>
      </w:r>
    </w:p>
    <w:p>
      <w:pPr>
        <w:spacing w:after="20"/>
        <w:ind w:left="340" w:hanging="198"/>
      </w:pPr>
      <w:r>
        <w:t xml:space="preserve">• </w:t>
      </w:r>
      <w:r>
        <w:t>手順書の workflow 配置名を、テンプレートと同じ `ci.yml / deploy-backend-prd.yml / deploy-frontend-prd.yml` に統一した。</w:t>
      </w:r>
    </w:p>
    <w:p>
      <w:pPr>
        <w:spacing w:after="20"/>
        <w:ind w:left="340" w:hanging="198"/>
      </w:pPr>
      <w:r>
        <w:t xml:space="preserve">• </w:t>
      </w:r>
      <w:r>
        <w:t>OIDC trust policy は `environment:production` のみを許可する形へ修正した。ブランチ制御は GitHub Environment 側で `develop` のみに制限する。</w:t>
      </w:r>
    </w:p>
    <w:p>
      <w:pPr>
        <w:spacing w:after="20"/>
        <w:ind w:left="340" w:hanging="198"/>
      </w:pPr>
      <w:r>
        <w:t xml:space="preserve">• </w:t>
      </w:r>
      <w:r>
        <w:t>backend deploy workflow に、失敗時の `describe-environments` / `describe-events` 出力を追加した。</w:t>
      </w:r>
    </w:p>
    <w:p>
      <w:pPr>
        <w:spacing w:after="20"/>
        <w:ind w:left="340" w:hanging="198"/>
      </w:pPr>
      <w:r>
        <w:t xml:space="preserve">• </w:t>
      </w:r>
      <w:r>
        <w:t>deploy workflow の固定値を減らし、production 環境 Variables から参照する形へ変更した。</w:t>
      </w:r>
    </w:p>
    <w:p>
      <w:pPr>
        <w:spacing w:after="20"/>
        <w:ind w:left="340" w:hanging="198"/>
      </w:pPr>
      <w:r>
        <w:t xml:space="preserve">• </w:t>
      </w:r>
      <w:r>
        <w:t>backend 用成果物バケット `taskflow-prd-eb-artifacts-359429618625` が未作成でも進められるよう、作成手順を追加した。</w:t>
      </w:r>
    </w:p>
    <w:p>
      <w:pPr>
        <w:pStyle w:val="Heading1J"/>
        <w:spacing w:before="240" w:after="120"/>
      </w:pPr>
      <w:r>
        <w:t>2. 今回の完成形</w:t>
      </w:r>
    </w:p>
    <w:p>
      <w:pPr>
        <w:spacing w:after="20"/>
        <w:ind w:left="340" w:hanging="198"/>
      </w:pPr>
      <w:r>
        <w:t xml:space="preserve">• </w:t>
      </w:r>
      <w:r>
        <w:t>CI は `develop` push / PR で自動実行する。</w:t>
      </w:r>
    </w:p>
    <w:p>
      <w:pPr>
        <w:spacing w:after="20"/>
        <w:ind w:left="340" w:hanging="198"/>
      </w:pPr>
      <w:r>
        <w:t xml:space="preserve">• </w:t>
      </w:r>
      <w:r>
        <w:t>本番 deploy は `workflow_dispatch` のみで実行する。</w:t>
      </w:r>
    </w:p>
    <w:p>
      <w:pPr>
        <w:spacing w:after="20"/>
        <w:ind w:left="340" w:hanging="198"/>
      </w:pPr>
      <w:r>
        <w:t xml:space="preserve">• </w:t>
      </w:r>
      <w:r>
        <w:t>GitHub Environment `production` の承認が通ったジョブだけが AWS OIDC ロールを assume できる。</w:t>
      </w:r>
    </w:p>
    <w:p>
      <w:pPr>
        <w:spacing w:after="20"/>
        <w:ind w:left="340" w:hanging="198"/>
      </w:pPr>
      <w:r>
        <w:t xml:space="preserve">• </w:t>
      </w:r>
      <w:r>
        <w:t>backend と frontend は別 workflow に分離し、通常は backend -&gt; frontend の順で deploy する。</w:t>
      </w:r>
    </w:p>
    <w:p>
      <w:pPr>
        <w:spacing w:after="20"/>
        <w:ind w:left="340" w:hanging="198"/>
      </w:pPr>
      <w:r>
        <w:t xml:space="preserve">• </w:t>
      </w:r>
      <w:r>
        <w:t>Parameter Store の値更新、secret ローテーション、RDS 復元、SG / Alarm / CloudTrail の変更は自動化対象に含めない。</w:t>
      </w:r>
    </w:p>
    <w:p>
      <w:pPr>
        <w:pStyle w:val="Heading1J"/>
        <w:spacing w:before="240" w:after="120"/>
      </w:pPr>
      <w:r>
        <w:t>3. 事前準備</w:t>
      </w:r>
    </w:p>
    <w:p>
      <w:pPr>
        <w:pStyle w:val="Heading2J"/>
        <w:spacing w:before="160" w:after="80"/>
      </w:pPr>
      <w:r>
        <w:t>3.1 GitHub 側で用意するもの</w:t>
      </w:r>
    </w:p>
    <w:p>
      <w:pPr>
        <w:spacing w:after="20"/>
        <w:ind w:left="340" w:hanging="198"/>
      </w:pPr>
      <w:r>
        <w:t xml:space="preserve">• </w:t>
      </w:r>
      <w:r>
        <w:t>Repository: `kitune-udon/task-manager-app`</w:t>
      </w:r>
    </w:p>
    <w:p>
      <w:pPr>
        <w:spacing w:after="20"/>
        <w:ind w:left="340" w:hanging="198"/>
      </w:pPr>
      <w:r>
        <w:t xml:space="preserve">• </w:t>
      </w:r>
      <w:r>
        <w:t>Environment: `production`</w:t>
      </w:r>
    </w:p>
    <w:p>
      <w:pPr>
        <w:spacing w:after="20"/>
        <w:ind w:left="340" w:hanging="198"/>
      </w:pPr>
      <w:r>
        <w:t xml:space="preserve">• </w:t>
      </w:r>
      <w:r>
        <w:t>`production` の Required reviewers を有効化する。</w:t>
      </w:r>
    </w:p>
    <w:p>
      <w:pPr>
        <w:spacing w:after="20"/>
        <w:ind w:left="340" w:hanging="198"/>
      </w:pPr>
      <w:r>
        <w:t xml:space="preserve">• </w:t>
      </w:r>
      <w:r>
        <w:t>`production` の Deployment branches を `develop` のみに制限する。</w:t>
      </w:r>
    </w:p>
    <w:p>
      <w:pPr>
        <w:pStyle w:val="Heading2J"/>
        <w:spacing w:before="160" w:after="80"/>
      </w:pPr>
      <w:r>
        <w:t>3.2 production 環境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Variable</w:t>
            </w:r>
          </w:p>
        </w:tc>
        <w:tc>
          <w:tcPr>
            <w:tcW w:type="dxa" w:w="328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設定値</w:t>
            </w:r>
          </w:p>
        </w:tc>
        <w:tc>
          <w:tcPr>
            <w:tcW w:type="dxa" w:w="3286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用途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AWS_GITHUB_ACTIONS_DEPLOY_ROLE_ARN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arn:aws:iam::359429618625:role/taskflow-prd-github-actions-deploy-role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OIDC assume 先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AWS_REGION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ap-northeast-1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deploy 先リージョン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EB_APPLICATION_NAME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taskflow-prd-eb-app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 application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EB_ENVIRONMENT_NAME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Taskflow-prd-eb-app-env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 environment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EB_S3_BUCKET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taskflow-prd-eb-artifacts-359429618625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 source bundle 保存先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VERSION_LABEL_PREFIX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taskflow-prd-backend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EB version label prefix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BACKEND_JAR_NAME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task-0.0.1-SNAPSHOT.jar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bootJar 名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FRONTEND_BUCKET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taskflow-prd-frontend-site-359429618625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 配備先 S3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CLOUDFRONT_DISTRIBUTION_ID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E688SH91TX10P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frontend invalidate 対象</w:t>
            </w:r>
          </w:p>
        </w:tc>
      </w:tr>
    </w:tbl>
    <w:p>
      <w:pPr>
        <w:pStyle w:val="Heading1J"/>
        <w:spacing w:before="240" w:after="120"/>
      </w:pPr>
      <w:r>
        <w:t>4. backend 用成果物バケットを作成する</w:t>
      </w:r>
    </w:p>
    <w:p>
      <w:pPr>
        <w:spacing w:after="20"/>
        <w:ind w:left="340" w:hanging="198"/>
      </w:pPr>
      <w:r>
        <w:t xml:space="preserve">• </w:t>
      </w:r>
      <w:r>
        <w:t>この章は `taskflow-prd-eb-artifacts-359429618625` が未作成の場合のみ実施する。</w:t>
      </w:r>
    </w:p>
    <w:p>
      <w:pPr>
        <w:pStyle w:val="Heading2J"/>
        <w:spacing w:before="160" w:after="80"/>
      </w:pPr>
      <w:r>
        <w:t>4.1 作成方針</w:t>
      </w:r>
    </w:p>
    <w:p>
      <w:pPr>
        <w:spacing w:after="20"/>
        <w:ind w:left="340" w:hanging="198"/>
      </w:pPr>
      <w:r>
        <w:t xml:space="preserve">• </w:t>
      </w:r>
      <w:r>
        <w:t>バケット名: `taskflow-prd-eb-artifacts-359429618625`</w:t>
      </w:r>
    </w:p>
    <w:p>
      <w:pPr>
        <w:spacing w:after="20"/>
        <w:ind w:left="340" w:hanging="198"/>
      </w:pPr>
      <w:r>
        <w:t xml:space="preserve">• </w:t>
      </w:r>
      <w:r>
        <w:t>用途: GitHub Actions が作成した backend source bundle の一時保管</w:t>
      </w:r>
    </w:p>
    <w:p>
      <w:pPr>
        <w:spacing w:after="20"/>
        <w:ind w:left="340" w:hanging="198"/>
      </w:pPr>
      <w:r>
        <w:t xml:space="preserve">• </w:t>
      </w:r>
      <w:r>
        <w:t>公開設定: private</w:t>
      </w:r>
    </w:p>
    <w:p>
      <w:pPr>
        <w:spacing w:after="20"/>
        <w:ind w:left="340" w:hanging="198"/>
      </w:pPr>
      <w:r>
        <w:t xml:space="preserve">• </w:t>
      </w:r>
      <w:r>
        <w:t>リージョン: `ap-northeast-1`</w:t>
      </w:r>
    </w:p>
    <w:p>
      <w:pPr>
        <w:spacing w:after="20"/>
        <w:ind w:left="340" w:hanging="198"/>
      </w:pPr>
      <w:r>
        <w:t xml:space="preserve">• </w:t>
      </w:r>
      <w:r>
        <w:t>versioning: 有効推奨</w:t>
      </w:r>
    </w:p>
    <w:p>
      <w:pPr>
        <w:spacing w:after="20"/>
        <w:ind w:left="340" w:hanging="198"/>
      </w:pPr>
      <w:r>
        <w:t xml:space="preserve">• </w:t>
      </w:r>
      <w:r>
        <w:t>SSE-S3 以上のサーバーサイド暗号化を有効化</w:t>
      </w:r>
    </w:p>
    <w:p>
      <w:pPr>
        <w:pStyle w:val="Heading2J"/>
        <w:spacing w:before="160" w:after="80"/>
      </w:pPr>
      <w:r>
        <w:t>4.2 CLI で作成する場合</w:t>
      </w:r>
    </w:p>
    <w:p>
      <w:pPr>
        <w:spacing w:after="40"/>
        <w:ind w:left="454"/>
      </w:pPr>
      <w:r>
        <w:rPr>
          <w:rFonts w:ascii="Consolas" w:hAnsi="Consolas" w:eastAsia="Consolas"/>
          <w:sz w:val="18"/>
        </w:rPr>
        <w:t>aws s3api create-bucket --bucket taskflow-prd-eb-artifacts-359429618625 --region ap-northeast-1 --create-bucket-configuration LocationConstraint=ap-northeast-1</w:t>
      </w:r>
    </w:p>
    <w:p>
      <w:pPr>
        <w:spacing w:after="40"/>
        <w:ind w:left="454"/>
      </w:pPr>
      <w:r>
        <w:rPr>
          <w:rFonts w:ascii="Consolas" w:hAnsi="Consolas" w:eastAsia="Consolas"/>
          <w:sz w:val="18"/>
        </w:rPr>
        <w:t>aws s3api put-public-access-block --bucket taskflow-prd-eb-artifacts-359429618625 --public-access-block-configuration BlockPublicAcls=true,IgnorePublicAcls=true,BlockPublicPolicy=true,RestrictPublicBuckets=true</w:t>
      </w:r>
    </w:p>
    <w:p>
      <w:pPr>
        <w:spacing w:after="40"/>
        <w:ind w:left="454"/>
      </w:pPr>
      <w:r>
        <w:rPr>
          <w:rFonts w:ascii="Consolas" w:hAnsi="Consolas" w:eastAsia="Consolas"/>
          <w:sz w:val="18"/>
        </w:rPr>
        <w:t>aws s3api put-bucket-versioning --bucket taskflow-prd-eb-artifacts-359429618625 --versioning-configuration Status=Enabled</w:t>
      </w:r>
    </w:p>
    <w:p>
      <w:pPr>
        <w:spacing w:after="40"/>
        <w:ind w:left="454"/>
      </w:pPr>
      <w:r>
        <w:rPr>
          <w:rFonts w:ascii="Consolas" w:hAnsi="Consolas" w:eastAsia="Consolas"/>
          <w:sz w:val="18"/>
        </w:rPr>
        <w:t>aws s3api put-bucket-encryption --bucket taskflow-prd-eb-artifacts-359429618625 --server-side-encryption-configuration '{"Rules":[{"ApplyServerSideEncryptionByDefault":{"SSEAlgorithm":"AES256"}}]}'</w:t>
      </w:r>
    </w:p>
    <w:p>
      <w:pPr>
        <w:spacing w:after="40"/>
        <w:ind w:left="454"/>
      </w:pPr>
      <w:r>
        <w:rPr>
          <w:rFonts w:ascii="Consolas" w:hAnsi="Consolas" w:eastAsia="Consolas"/>
          <w:sz w:val="18"/>
        </w:rPr>
        <w:t>aws s3api head-bucket --bucket taskflow-prd-eb-artifacts-359429618625</w:t>
      </w:r>
    </w:p>
    <w:p>
      <w:pPr>
        <w:pStyle w:val="Heading2J"/>
        <w:spacing w:before="160" w:after="80"/>
      </w:pPr>
      <w:r>
        <w:t>4.3 コンソールで作成する場合</w:t>
      </w:r>
    </w:p>
    <w:p>
      <w:pPr>
        <w:spacing w:after="20"/>
        <w:ind w:left="340" w:hanging="198"/>
      </w:pPr>
      <w:r>
        <w:t xml:space="preserve">• </w:t>
      </w:r>
      <w:r>
        <w:t>S3 &gt; バケットを作成 を開く。</w:t>
      </w:r>
    </w:p>
    <w:p>
      <w:pPr>
        <w:spacing w:after="20"/>
        <w:ind w:left="340" w:hanging="198"/>
      </w:pPr>
      <w:r>
        <w:t xml:space="preserve">• </w:t>
      </w:r>
      <w:r>
        <w:t>バケット名に `taskflow-prd-eb-artifacts-359429618625` を入力する。</w:t>
      </w:r>
    </w:p>
    <w:p>
      <w:pPr>
        <w:spacing w:after="20"/>
        <w:ind w:left="340" w:hanging="198"/>
      </w:pPr>
      <w:r>
        <w:t xml:space="preserve">• </w:t>
      </w:r>
      <w:r>
        <w:t>リージョンを `Asia Pacific (Tokyo) ap-northeast-1` にする。</w:t>
      </w:r>
    </w:p>
    <w:p>
      <w:pPr>
        <w:spacing w:after="20"/>
        <w:ind w:left="340" w:hanging="198"/>
      </w:pPr>
      <w:r>
        <w:t xml:space="preserve">• </w:t>
      </w:r>
      <w:r>
        <w:t>Block Public Access は 4 項目すべて有効のままにする。</w:t>
      </w:r>
    </w:p>
    <w:p>
      <w:pPr>
        <w:spacing w:after="20"/>
        <w:ind w:left="340" w:hanging="198"/>
      </w:pPr>
      <w:r>
        <w:t xml:space="preserve">• </w:t>
      </w:r>
      <w:r>
        <w:t>デフォルト暗号化を有効にし、SSE-S3 を選ぶ。</w:t>
      </w:r>
    </w:p>
    <w:p>
      <w:pPr>
        <w:spacing w:after="20"/>
        <w:ind w:left="340" w:hanging="198"/>
      </w:pPr>
      <w:r>
        <w:t xml:space="preserve">• </w:t>
      </w:r>
      <w:r>
        <w:t>作成後に Versioning を有効化する。</w:t>
      </w:r>
    </w:p>
    <w:p>
      <w:pPr>
        <w:pStyle w:val="Heading1J"/>
        <w:spacing w:before="240" w:after="120"/>
      </w:pPr>
      <w:r>
        <w:t>5. AWS OIDC ロールを作成する</w:t>
      </w:r>
    </w:p>
    <w:p>
      <w:pPr>
        <w:pStyle w:val="Heading2J"/>
        <w:spacing w:before="160" w:after="80"/>
      </w:pPr>
      <w:r>
        <w:t>5.1 trust policy の考え方</w:t>
      </w:r>
    </w:p>
    <w:p>
      <w:pPr>
        <w:spacing w:after="20"/>
        <w:ind w:left="340" w:hanging="198"/>
      </w:pPr>
      <w:r>
        <w:t xml:space="preserve">• </w:t>
      </w:r>
      <w:r>
        <w:t>IAM ロールは GitHub Actions OIDC を Federated principal として信頼する。</w:t>
      </w:r>
    </w:p>
    <w:p>
      <w:pPr>
        <w:spacing w:after="20"/>
        <w:ind w:left="340" w:hanging="198"/>
      </w:pPr>
      <w:r>
        <w:t xml:space="preserve">• </w:t>
      </w:r>
      <w:r>
        <w:t>subject 条件は `repo:kitune-udon/task-manager-app:environment:production` のみ許可する。</w:t>
      </w:r>
    </w:p>
    <w:p>
      <w:pPr>
        <w:spacing w:after="20"/>
        <w:ind w:left="340" w:hanging="198"/>
      </w:pPr>
      <w:r>
        <w:t xml:space="preserve">• </w:t>
      </w:r>
      <w:r>
        <w:t>ブランチ制御は trust policy ではなく、GitHub Environment `production` の branch rule で `develop` のみに絞る。</w:t>
      </w:r>
    </w:p>
    <w:p>
      <w:pPr>
        <w:pStyle w:val="Heading2J"/>
        <w:spacing w:before="160" w:after="80"/>
      </w:pPr>
      <w:r>
        <w:t>5.2 trust policy テンプレート</w:t>
      </w:r>
    </w:p>
    <w:p>
      <w:pPr>
        <w:ind w:left="454"/>
      </w:pPr>
      <w:r>
        <w:rPr>
          <w:rFonts w:ascii="Consolas" w:hAnsi="Consolas" w:eastAsia="Consolas"/>
          <w:sz w:val="17"/>
        </w:rPr>
        <w:t>{</w:t>
        <w:br/>
        <w:t xml:space="preserve">  "Condition": {</w:t>
        <w:br/>
        <w:t xml:space="preserve">    "StringEquals": {</w:t>
        <w:br/>
        <w:t xml:space="preserve">      "token.actions.githubusercontent.com:aud": "sts.amazonaws.com",</w:t>
        <w:br/>
        <w:t xml:space="preserve">      "token.actions.githubusercontent.com:sub": "repo:kitune-udon/task-manager-app:environment:production"</w:t>
        <w:br/>
        <w:t xml:space="preserve">    }</w:t>
        <w:br/>
        <w:t xml:space="preserve">  }</w:t>
        <w:br/>
        <w:t>}</w:t>
      </w:r>
    </w:p>
    <w:p>
      <w:pPr>
        <w:pStyle w:val="Heading2J"/>
        <w:spacing w:before="160" w:after="80"/>
      </w:pPr>
      <w:r>
        <w:t>5.3 deploy role policy に含める操作</w:t>
      </w:r>
    </w:p>
    <w:p>
      <w:pPr>
        <w:spacing w:after="20"/>
        <w:ind w:left="340" w:hanging="198"/>
      </w:pPr>
      <w:r>
        <w:t xml:space="preserve">• </w:t>
      </w:r>
      <w:r>
        <w:t>Elastic Beanstalk: `CreateApplicationVersion / DescribeEnvironments / DescribeEvents / UpdateEnvironment`</w:t>
      </w:r>
    </w:p>
    <w:p>
      <w:pPr>
        <w:spacing w:after="20"/>
        <w:ind w:left="340" w:hanging="198"/>
      </w:pPr>
      <w:r>
        <w:t xml:space="preserve">• </w:t>
      </w:r>
      <w:r>
        <w:t>S3: backend artifact bucket と frontend bucket への `PutObject / DeleteObject / ListBucket / GetObject`</w:t>
      </w:r>
    </w:p>
    <w:p>
      <w:pPr>
        <w:spacing w:after="20"/>
        <w:ind w:left="340" w:hanging="198"/>
      </w:pPr>
      <w:r>
        <w:t xml:space="preserve">• </w:t>
      </w:r>
      <w:r>
        <w:t>CloudFront: `CreateInvalidation / GetDistribution`</w:t>
      </w:r>
    </w:p>
    <w:p>
      <w:pPr>
        <w:pStyle w:val="Heading1J"/>
        <w:spacing w:before="240" w:after="120"/>
      </w:pPr>
      <w:r>
        <w:t>6. repository に配置する workflow</w:t>
      </w:r>
    </w:p>
    <w:p>
      <w:pPr>
        <w:spacing w:after="20"/>
        <w:ind w:left="340" w:hanging="198"/>
      </w:pPr>
      <w:r>
        <w:t xml:space="preserve">• </w:t>
      </w:r>
      <w:r>
        <w:t>配置先は `.github/workflows/` とし、ファイル名は次の 3 つで固定する。</w:t>
      </w:r>
    </w:p>
    <w:p>
      <w:pPr>
        <w:spacing w:after="20"/>
        <w:ind w:left="624" w:hanging="198"/>
      </w:pPr>
      <w:r>
        <w:t xml:space="preserve">• </w:t>
      </w:r>
      <w:r>
        <w:t>ci.yml</w:t>
      </w:r>
    </w:p>
    <w:p>
      <w:pPr>
        <w:spacing w:after="20"/>
        <w:ind w:left="624" w:hanging="198"/>
      </w:pPr>
      <w:r>
        <w:t xml:space="preserve">• </w:t>
      </w:r>
      <w:r>
        <w:t>deploy-backend-prd.yml</w:t>
      </w:r>
    </w:p>
    <w:p>
      <w:pPr>
        <w:spacing w:after="20"/>
        <w:ind w:left="624" w:hanging="198"/>
      </w:pPr>
      <w:r>
        <w:t xml:space="preserve">• </w:t>
      </w:r>
      <w:r>
        <w:t>deploy-frontend-prd.yml</w:t>
      </w:r>
    </w:p>
    <w:p>
      <w:pPr>
        <w:pStyle w:val="Heading2J"/>
        <w:spacing w:before="160" w:after="80"/>
      </w:pPr>
      <w:r>
        <w:t>6.1 backend deploy workflow の要点</w:t>
      </w:r>
    </w:p>
    <w:p>
      <w:pPr>
        <w:spacing w:after="20"/>
        <w:ind w:left="340" w:hanging="198"/>
      </w:pPr>
      <w:r>
        <w:t xml:space="preserve">• </w:t>
      </w:r>
      <w:r>
        <w:t>production 環境承認後にだけ実行する。</w:t>
      </w:r>
    </w:p>
    <w:p>
      <w:pPr>
        <w:spacing w:after="20"/>
        <w:ind w:left="340" w:hanging="198"/>
      </w:pPr>
      <w:r>
        <w:t xml:space="preserve">• </w:t>
      </w:r>
      <w:r>
        <w:t>`vars.AWS_GITHUB_ACTIONS_DEPLOY_ROLE_ARN` で OIDC ロールを assume する。</w:t>
      </w:r>
    </w:p>
    <w:p>
      <w:pPr>
        <w:spacing w:after="20"/>
        <w:ind w:left="340" w:hanging="198"/>
      </w:pPr>
      <w:r>
        <w:t xml:space="preserve">• </w:t>
      </w:r>
      <w:r>
        <w:t>`vars.EB_S3_BUCKET` に source bundle を置き、EB application version を作成する。</w:t>
      </w:r>
    </w:p>
    <w:p>
      <w:pPr>
        <w:spacing w:after="20"/>
        <w:ind w:left="340" w:hanging="198"/>
      </w:pPr>
      <w:r>
        <w:t xml:space="preserve">• </w:t>
      </w:r>
      <w:r>
        <w:t>デプロイ失敗時は `describe-environments` と `describe-events` を出力して切り分けしやすくする。</w:t>
      </w:r>
    </w:p>
    <w:p>
      <w:pPr>
        <w:pStyle w:val="Heading2J"/>
        <w:spacing w:before="160" w:after="80"/>
      </w:pPr>
      <w:r>
        <w:t>6.2 frontend deploy workflow の要点</w:t>
      </w:r>
    </w:p>
    <w:p>
      <w:pPr>
        <w:spacing w:after="20"/>
        <w:ind w:left="340" w:hanging="198"/>
      </w:pPr>
      <w:r>
        <w:t xml:space="preserve">• </w:t>
      </w:r>
      <w:r>
        <w:t>`vars.FRONTEND_BUCKET` に `dist/` を同期する。</w:t>
      </w:r>
    </w:p>
    <w:p>
      <w:pPr>
        <w:spacing w:after="20"/>
        <w:ind w:left="340" w:hanging="198"/>
      </w:pPr>
      <w:r>
        <w:t xml:space="preserve">• </w:t>
      </w:r>
      <w:r>
        <w:t>`index.html` だけ no-cache 系ヘッダで再アップロードする。</w:t>
      </w:r>
    </w:p>
    <w:p>
      <w:pPr>
        <w:spacing w:after="20"/>
        <w:ind w:left="340" w:hanging="198"/>
      </w:pPr>
      <w:r>
        <w:t xml:space="preserve">• </w:t>
      </w:r>
      <w:r>
        <w:t>`vars.CLOUDFRONT_DISTRIBUTION_ID` を対象に invalidation を実行する。</w:t>
      </w:r>
    </w:p>
    <w:p>
      <w:pPr>
        <w:pStyle w:val="Heading1J"/>
        <w:spacing w:before="240" w:after="120"/>
      </w:pPr>
      <w:r>
        <w:t>7. 実施手順</w:t>
      </w:r>
    </w:p>
    <w:p>
      <w:pPr>
        <w:ind w:left="227" w:hanging="227"/>
      </w:pPr>
      <w:r>
        <w:rPr>
          <w:b/>
        </w:rPr>
        <w:t xml:space="preserve">1. </w:t>
      </w:r>
      <w:r>
        <w:t>artifact bucket を作成し、private / versioning / encryption を確認する。</w:t>
      </w:r>
    </w:p>
    <w:p>
      <w:pPr>
        <w:ind w:left="227" w:hanging="227"/>
      </w:pPr>
      <w:r>
        <w:rPr>
          <w:b/>
        </w:rPr>
        <w:t xml:space="preserve">2. </w:t>
      </w:r>
      <w:r>
        <w:t>IAM Identity Provider に `token.actions.githubusercontent.com` が無ければ追加する。</w:t>
      </w:r>
    </w:p>
    <w:p>
      <w:pPr>
        <w:ind w:left="227" w:hanging="227"/>
      </w:pPr>
      <w:r>
        <w:rPr>
          <w:b/>
        </w:rPr>
        <w:t xml:space="preserve">3. </w:t>
      </w:r>
      <w:r>
        <w:t>OIDC trust policy を使って deploy role を作成し、deploy role policy をアタッチする。</w:t>
      </w:r>
    </w:p>
    <w:p>
      <w:pPr>
        <w:ind w:left="227" w:hanging="227"/>
      </w:pPr>
      <w:r>
        <w:rPr>
          <w:b/>
        </w:rPr>
        <w:t xml:space="preserve">4. </w:t>
      </w:r>
      <w:r>
        <w:t>GitHub の `production` 環境を作成し、Required reviewers と `develop` branch rule を設定する。</w:t>
      </w:r>
    </w:p>
    <w:p>
      <w:pPr>
        <w:ind w:left="227" w:hanging="227"/>
      </w:pPr>
      <w:r>
        <w:rPr>
          <w:b/>
        </w:rPr>
        <w:t xml:space="preserve">5. </w:t>
      </w:r>
      <w:r>
        <w:t>production 環境 Variables に 9 項目を登録する。</w:t>
      </w:r>
    </w:p>
    <w:p>
      <w:pPr>
        <w:ind w:left="227" w:hanging="227"/>
      </w:pPr>
      <w:r>
        <w:rPr>
          <w:b/>
        </w:rPr>
        <w:t xml:space="preserve">6. </w:t>
      </w:r>
      <w:r>
        <w:t>3 本の workflow ファイルを repository に配置して commit / push する。</w:t>
      </w:r>
    </w:p>
    <w:p>
      <w:pPr>
        <w:ind w:left="227" w:hanging="227"/>
      </w:pPr>
      <w:r>
        <w:rPr>
          <w:b/>
        </w:rPr>
        <w:t xml:space="preserve">7. </w:t>
      </w:r>
      <w:r>
        <w:t>GitHub Actions から `deploy-backend-prd` を手動実行し、承認後に deploy する。</w:t>
      </w:r>
    </w:p>
    <w:p>
      <w:pPr>
        <w:ind w:left="227" w:hanging="227"/>
      </w:pPr>
      <w:r>
        <w:rPr>
          <w:b/>
        </w:rPr>
        <w:t xml:space="preserve">8. </w:t>
      </w:r>
      <w:r>
        <w:t>EB 環境が `Ready / Green / Ok` へ戻ることを確認する。</w:t>
      </w:r>
    </w:p>
    <w:p>
      <w:pPr>
        <w:ind w:left="227" w:hanging="227"/>
      </w:pPr>
      <w:r>
        <w:rPr>
          <w:b/>
        </w:rPr>
        <w:t xml:space="preserve">9. </w:t>
      </w:r>
      <w:r>
        <w:t>続けて `deploy-frontend-prd` を手動実行し、CloudFront invalidation 完了を確認する。</w:t>
      </w:r>
    </w:p>
    <w:p>
      <w:pPr>
        <w:ind w:left="227" w:hanging="227"/>
      </w:pPr>
      <w:r>
        <w:rPr>
          <w:b/>
        </w:rPr>
        <w:t xml:space="preserve">10. </w:t>
      </w:r>
      <w:r>
        <w:t>frontend URL `https://d3jotedl3xn7u4.cloudfront.net` で `/login` から疎通確認する。</w:t>
      </w:r>
    </w:p>
    <w:p>
      <w:pPr>
        <w:pStyle w:val="Heading1J"/>
        <w:spacing w:before="240" w:after="120"/>
      </w:pPr>
      <w:r>
        <w:t>8. 完了条件</w:t>
      </w:r>
    </w:p>
    <w:p>
      <w:pPr>
        <w:spacing w:after="20"/>
        <w:ind w:left="340" w:hanging="198"/>
      </w:pPr>
      <w:r>
        <w:t xml:space="preserve">• </w:t>
      </w:r>
      <w:r>
        <w:t>artifact bucket が作成済みで、backend deploy workflow がバケット未作成エラーなく完走する。</w:t>
      </w:r>
    </w:p>
    <w:p>
      <w:pPr>
        <w:spacing w:after="20"/>
        <w:ind w:left="340" w:hanging="198"/>
      </w:pPr>
      <w:r>
        <w:t xml:space="preserve">• </w:t>
      </w:r>
      <w:r>
        <w:t>GitHub Environment `production` の承認を通さない限り deploy できない。</w:t>
      </w:r>
    </w:p>
    <w:p>
      <w:pPr>
        <w:spacing w:after="20"/>
        <w:ind w:left="340" w:hanging="198"/>
      </w:pPr>
      <w:r>
        <w:t xml:space="preserve">• </w:t>
      </w:r>
      <w:r>
        <w:t>OIDC trust policy は `environment:production` のみを許可している。</w:t>
      </w:r>
    </w:p>
    <w:p>
      <w:pPr>
        <w:spacing w:after="20"/>
        <w:ind w:left="340" w:hanging="198"/>
      </w:pPr>
      <w:r>
        <w:t xml:space="preserve">• </w:t>
      </w:r>
      <w:r>
        <w:t>backend deploy 失敗時に EB events を確認できる。</w:t>
      </w:r>
    </w:p>
    <w:p>
      <w:pPr>
        <w:spacing w:after="20"/>
        <w:ind w:left="340" w:hanging="198"/>
      </w:pPr>
      <w:r>
        <w:t xml:space="preserve">• </w:t>
      </w:r>
      <w:r>
        <w:t>workflow 内の固定値が最小化され、production Variables から参照される。</w:t>
      </w:r>
    </w:p>
    <w:p>
      <w:pPr>
        <w:spacing w:after="20"/>
        <w:ind w:left="340" w:hanging="198"/>
      </w:pPr>
      <w:r>
        <w:t xml:space="preserve">• </w:t>
      </w:r>
      <w:r>
        <w:t>backend -&gt; frontend の順で 1 回通し deploy し、`/login` まで疎通確認できる。</w:t>
      </w:r>
    </w:p>
    <w:p>
      <w:pPr>
        <w:pStyle w:val="Heading1J"/>
        <w:spacing w:before="240" w:after="120"/>
      </w:pPr>
      <w:r>
        <w:t>9. 反映対象ファイル</w:t>
      </w:r>
    </w:p>
    <w:p>
      <w:pPr>
        <w:spacing w:after="20"/>
        <w:ind w:left="340" w:hanging="198"/>
      </w:pPr>
      <w:r>
        <w:t xml:space="preserve">• </w:t>
      </w:r>
      <w:r>
        <w:t>.github/workflows/ci.yml</w:t>
      </w:r>
    </w:p>
    <w:p>
      <w:pPr>
        <w:spacing w:after="20"/>
        <w:ind w:left="340" w:hanging="198"/>
      </w:pPr>
      <w:r>
        <w:t xml:space="preserve">• </w:t>
      </w:r>
      <w:r>
        <w:t>.github/workflows/deploy-backend-prd.yml</w:t>
      </w:r>
    </w:p>
    <w:p>
      <w:pPr>
        <w:spacing w:after="20"/>
        <w:ind w:left="340" w:hanging="198"/>
      </w:pPr>
      <w:r>
        <w:t xml:space="preserve">• </w:t>
      </w:r>
      <w:r>
        <w:t>.github/workflows/deploy-frontend-prd.yml</w:t>
      </w:r>
    </w:p>
    <w:p>
      <w:pPr>
        <w:spacing w:after="20"/>
        <w:ind w:left="340" w:hanging="198"/>
      </w:pPr>
      <w:r>
        <w:t xml:space="preserve">• </w:t>
      </w:r>
      <w:r>
        <w:t>iam/github_actions_oidc_trust_policy.json</w:t>
      </w:r>
    </w:p>
    <w:p>
      <w:pPr>
        <w:spacing w:after="20"/>
        <w:ind w:left="340" w:hanging="198"/>
      </w:pPr>
      <w:r>
        <w:t xml:space="preserve">• </w:t>
      </w:r>
      <w:r>
        <w:t>iam/github_actions_deploy_role_policy.json</w:t>
      </w:r>
    </w:p>
    <w:p>
      <w:pPr>
        <w:spacing w:after="20"/>
        <w:ind w:left="340" w:hanging="198"/>
      </w:pPr>
      <w:r>
        <w:t xml:space="preserve">• </w:t>
      </w:r>
      <w:r>
        <w:t>docs/github_environment_variables_and_secrets.md</w:t>
      </w:r>
    </w:p>
    <w:p>
      <w:pPr>
        <w:spacing w:after="20"/>
        <w:ind w:left="340" w:hanging="198"/>
      </w:pPr>
      <w:r>
        <w:t xml:space="preserve">• </w:t>
      </w:r>
      <w:r>
        <w:t>docs/notes.md</w:t>
      </w:r>
    </w:p>
    <w:p>
      <w:pPr>
        <w:pStyle w:val="Heading1J"/>
        <w:spacing w:before="240" w:after="120"/>
      </w:pPr>
      <w:r>
        <w:t>10. deploy 自動化後の確認メモ</w:t>
      </w:r>
    </w:p>
    <w:p>
      <w:pPr>
        <w:spacing w:after="20"/>
        <w:ind w:left="340" w:hanging="198"/>
      </w:pPr>
      <w:r>
        <w:t xml:space="preserve">• </w:t>
      </w:r>
      <w:r>
        <w:t>最初の backend deploy は artifact bucket / OIDC / production Variables の設定ミスが出やすいため、承認前に workflow 入力値と Variables を再確認する。</w:t>
      </w:r>
    </w:p>
    <w:p>
      <w:pPr>
        <w:spacing w:after="20"/>
        <w:ind w:left="340" w:hanging="198"/>
      </w:pPr>
      <w:r>
        <w:t xml:space="preserve">• </w:t>
      </w:r>
      <w:r>
        <w:t>backend deploy が失敗した場合は、workflow の失敗ログに出る `describe-environments` / `describe-events` をそのまま作業メモへ転記する。</w:t>
      </w:r>
    </w:p>
    <w:p>
      <w:pPr>
        <w:spacing w:after="20"/>
        <w:ind w:left="340" w:hanging="198"/>
      </w:pPr>
      <w:r>
        <w:t xml:space="preserve">• </w:t>
      </w:r>
      <w:r>
        <w:t>frontend deploy 後に `/login` が更新されない場合は、CloudFront invalidation の完了と index.html の cache-control を先に確認する。</w:t>
      </w:r>
    </w:p>
    <w:p>
      <w:pPr>
        <w:spacing w:after="20"/>
        <w:ind w:left="340" w:hanging="198"/>
      </w:pPr>
      <w:r>
        <w:t xml:space="preserve">• </w:t>
      </w:r>
      <w:r>
        <w:t>将来 Phase7 の総合テストへ進む前に、backend -&gt; frontend の順で 1 回再 deploy し、手順が再現することを確認する。</w:t>
      </w:r>
    </w:p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Meiryo" w:hAnsi="Meiryo" w:eastAsia="Meiryo"/>
      <w:b/>
      <w:color w:val="21375B"/>
      <w:sz w:val="44"/>
    </w:rPr>
  </w:style>
  <w:style w:type="paragraph" w:customStyle="1" w:styleId="Heading1J">
    <w:name w:val="Heading1J"/>
    <w:rPr>
      <w:rFonts w:ascii="Meiryo" w:hAnsi="Meiryo" w:eastAsia="Meiryo"/>
      <w:b/>
      <w:color w:val="21375B"/>
      <w:sz w:val="30"/>
    </w:rPr>
  </w:style>
  <w:style w:type="paragraph" w:customStyle="1" w:styleId="Heading2J">
    <w:name w:val="Heading2J"/>
    <w:rPr>
      <w:rFonts w:ascii="Meiryo" w:hAnsi="Meiryo" w:eastAsia="Meiryo"/>
      <w:b/>
      <w:color w:val="2E5282"/>
      <w:sz w:val="24"/>
    </w:rPr>
  </w:style>
  <w:style w:type="paragraph" w:customStyle="1" w:styleId="SmallLabel">
    <w:name w:val="SmallLabel"/>
    <w:rPr>
      <w:rFonts w:ascii="Meiryo" w:hAnsi="Meiryo" w:eastAsia="Meiryo"/>
      <w:b/>
      <w:color w:val="6E6E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