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MTitle"/>
      </w:pPr>
      <w:r>
        <w:t>タスク管理アプリ</w:t>
        <w:br/>
        <w:t>AWSデプロイ Phase0 詳細作業手順書</w:t>
      </w:r>
    </w:p>
    <w:p>
      <w:pPr>
        <w:pStyle w:val="TMSubtitle"/>
      </w:pPr>
      <w:r>
        <w:t>対象: MVPデプロイ準備の事前整理</w:t>
        <w:br/>
      </w:r>
      <w:r>
        <w:t>目的: 現行構成の棚卸し、MVP範囲の確定、AWS方針決定を完了し、後続フェーズで手戻りしない状態を作る。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9"/>
        <w:gridCol w:w="4989"/>
      </w:tblGrid>
      <w:tr>
        <w:tc>
          <w:tcPr>
            <w:tcW w:type="dxa" w:w="226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1F8"/>
          </w:tcPr>
          <w:p>
            <w:r>
              <w:rPr>
                <w:b/>
                <w:color w:val="244369"/>
              </w:rPr>
              <w:t>想定読者</w:t>
            </w:r>
          </w:p>
        </w:tc>
        <w:tc>
          <w:tcPr>
            <w:tcW w:type="dxa" w:w="691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t>プロジェクトを初めて引き継ぐ担当者、または AWS デプロイ準備を初回実施する担当者。</w:t>
            </w:r>
          </w:p>
        </w:tc>
      </w:tr>
      <w:tr>
        <w:tc>
          <w:tcPr>
            <w:tcW w:type="dxa" w:w="226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1F8"/>
          </w:tcPr>
          <w:p>
            <w:r>
              <w:rPr>
                <w:b/>
                <w:color w:val="244369"/>
              </w:rPr>
              <w:t>想定所要時間</w:t>
            </w:r>
          </w:p>
        </w:tc>
        <w:tc>
          <w:tcPr>
            <w:tcW w:type="dxa" w:w="691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t>Phase0 全体で約 16〜20 時間。1 回で終わらせず、記録を残しながら 2〜3 回に分けて進める。</w:t>
            </w:r>
          </w:p>
        </w:tc>
      </w:tr>
      <w:tr>
        <w:tc>
          <w:tcPr>
            <w:tcW w:type="dxa" w:w="226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1F8"/>
          </w:tcPr>
          <w:p>
            <w:r>
              <w:rPr>
                <w:b/>
                <w:color w:val="244369"/>
              </w:rPr>
              <w:t>前提</w:t>
            </w:r>
          </w:p>
        </w:tc>
        <w:tc>
          <w:tcPr>
            <w:tcW w:type="dxa" w:w="691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t>ソースコード取得済みで、ローカルで backend / frontend / DB を起動できること。</w:t>
            </w:r>
          </w:p>
        </w:tc>
      </w:tr>
      <w:tr>
        <w:tc>
          <w:tcPr>
            <w:tcW w:type="dxa" w:w="226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AF1F8"/>
          </w:tcPr>
          <w:p>
            <w:r>
              <w:rPr>
                <w:b/>
                <w:color w:val="244369"/>
              </w:rPr>
              <w:t>最終成果物</w:t>
            </w:r>
          </w:p>
        </w:tc>
        <w:tc>
          <w:tcPr>
            <w:tcW w:type="dxa" w:w="691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t>現行構成メモ、MVP対象一覧、正常系/異常系シナリオ、AWS 方針メモ、Phase1 へ渡せる判断材料一式。</w:t>
            </w:r>
          </w:p>
        </w:tc>
      </w:tr>
    </w:tbl>
    <w:p/>
    <w:p>
      <w:pPr>
        <w:pStyle w:val="TMCallout"/>
        <w:pBdr>
          <w:top w:val="single" w:sz="6" w:space="6" w:color="CFE0F5"/>
          <w:left w:val="single" w:sz="6" w:space="6" w:color="CFE0F5"/>
          <w:bottom w:val="single" w:sz="6" w:space="6" w:color="CFE0F5"/>
          <w:right w:val="single" w:sz="6" w:space="6" w:color="CFE0F5"/>
        </w:pBdr>
        <w:shd w:fill="F8FBFF"/>
      </w:pPr>
      <w:r>
        <w:rPr>
          <w:b/>
        </w:rPr>
        <w:t xml:space="preserve">重要: </w:t>
      </w:r>
      <w:r>
        <w:t>各ステップの最後に必ず成果物を保存し、完了条件を確認してください。成果物が残っていない作業は完了扱いにしません。</w:t>
      </w:r>
    </w:p>
    <w:p>
      <w:r>
        <w:br w:type="page"/>
      </w:r>
    </w:p>
    <w:p>
      <w:pPr>
        <w:pStyle w:val="Heading1"/>
      </w:pPr>
      <w:r>
        <w:t>1. 進め方と共通ルール</w:t>
      </w:r>
    </w:p>
    <w:p>
      <w:pPr>
        <w:pStyle w:val="Heading2"/>
      </w:pPr>
      <w:r>
        <w:t>1-1. 作業記録フォルダを最初に作る</w:t>
      </w:r>
    </w:p>
    <w:p>
      <w:r>
        <w:t>リポジトリの docs 配下、またはチームで合意した場所に Phase0 用の記録フォルダを作成する。例: aws-deploy/phase0。</w:t>
      </w:r>
    </w:p>
    <w:p>
      <w:pPr>
        <w:pStyle w:val="Heading2"/>
      </w:pPr>
      <w:r>
        <w:t>1-2. 判断理由を 1 行で残す</w:t>
      </w:r>
    </w:p>
    <w:p>
      <w:r>
        <w:t>MVP から外した理由、保留理由、既知不具合の公開可否などは、後で説明できるように 1 行で残す。</w:t>
      </w:r>
    </w:p>
    <w:p>
      <w:pPr>
        <w:pStyle w:val="Heading2"/>
      </w:pPr>
      <w:r>
        <w:t>1-3. コマンド結果はテキストで残す</w:t>
      </w:r>
    </w:p>
    <w:p>
      <w:r>
        <w:t>git、docker、npm、gradle、psql の結果は画像ではなくテキストとして貼り付ける。</w:t>
      </w:r>
    </w:p>
    <w:p>
      <w:pPr>
        <w:pStyle w:val="Heading2"/>
      </w:pPr>
      <w:r>
        <w:t>1-4. 完了条件を満たしたらチェックを付ける</w:t>
      </w:r>
    </w:p>
    <w:p>
      <w:r>
        <w:t>作業しただけでは完了ではない。各ステップに記載の完了条件を満たした時点で完了とする。</w:t>
      </w:r>
    </w:p>
    <w:p>
      <w:pPr>
        <w:pStyle w:val="Heading2"/>
      </w:pPr>
      <w:r>
        <w:t>1-5. 作業開始前チェックリスト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326"/>
        <w:gridCol w:w="3326"/>
        <w:gridCol w:w="3326"/>
      </w:tblGrid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b/>
                <w:color w:val="244369"/>
              </w:rPr>
              <w:t>確認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b/>
                <w:color w:val="244369"/>
              </w:rPr>
              <w:t>項目</w:t>
            </w:r>
          </w:p>
        </w:tc>
        <w:tc>
          <w:tcPr>
            <w:tcW w:type="dxa" w:w="61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b/>
                <w:color w:val="244369"/>
              </w:rPr>
              <w:t>確認内容</w:t>
            </w:r>
          </w:p>
        </w:tc>
      </w:tr>
      <w:tr>
        <w:tc>
          <w:tcPr>
            <w:tcW w:type="dxa" w:w="3326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3326"/>
          </w:tcPr>
          <w:p>
            <w:r>
              <w:t>ソース取得</w:t>
            </w:r>
          </w:p>
        </w:tc>
        <w:tc>
          <w:tcPr>
            <w:tcW w:type="dxa" w:w="3326"/>
          </w:tcPr>
          <w:p>
            <w:r>
              <w:t>backend / frontend / docs が取得済みで、対象ブランチが確定している。</w:t>
            </w:r>
          </w:p>
        </w:tc>
      </w:tr>
      <w:tr>
        <w:tc>
          <w:tcPr>
            <w:tcW w:type="dxa" w:w="3326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3326"/>
          </w:tcPr>
          <w:p>
            <w:r>
              <w:t>実行環境</w:t>
            </w:r>
          </w:p>
        </w:tc>
        <w:tc>
          <w:tcPr>
            <w:tcW w:type="dxa" w:w="3326"/>
          </w:tcPr>
          <w:p>
            <w:r>
              <w:t>JDK、Node.js、Docker、DBeaver または psql を利用できる。</w:t>
            </w:r>
          </w:p>
        </w:tc>
      </w:tr>
      <w:tr>
        <w:tc>
          <w:tcPr>
            <w:tcW w:type="dxa" w:w="3326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3326"/>
          </w:tcPr>
          <w:p>
            <w:r>
              <w:t>AWS権限</w:t>
            </w:r>
          </w:p>
        </w:tc>
        <w:tc>
          <w:tcPr>
            <w:tcW w:type="dxa" w:w="3326"/>
          </w:tcPr>
          <w:p>
            <w:r>
              <w:t>AWS Console にログインできる。少なくとも主要サービスを閲覧できる。</w:t>
            </w:r>
          </w:p>
        </w:tc>
      </w:tr>
      <w:tr>
        <w:tc>
          <w:tcPr>
            <w:tcW w:type="dxa" w:w="3326"/>
          </w:tcPr>
          <w:p>
            <w:pPr>
              <w:jc w:val="center"/>
            </w:pPr>
            <w:r>
              <w:t>□</w:t>
            </w:r>
          </w:p>
        </w:tc>
        <w:tc>
          <w:tcPr>
            <w:tcW w:type="dxa" w:w="3326"/>
          </w:tcPr>
          <w:p>
            <w:r>
              <w:t>記録場所</w:t>
            </w:r>
          </w:p>
        </w:tc>
        <w:tc>
          <w:tcPr>
            <w:tcW w:type="dxa" w:w="3326"/>
          </w:tcPr>
          <w:p>
            <w:r>
              <w:t>Phase0 の作業記録フォルダを作成済み。</w:t>
            </w:r>
          </w:p>
        </w:tc>
      </w:tr>
    </w:tbl>
    <w:p>
      <w:pPr>
        <w:pStyle w:val="Heading1"/>
      </w:pPr>
      <w:r>
        <w:t>2. Phase0 詳細作業手順</w:t>
      </w:r>
    </w:p>
    <w:p>
      <w:r>
        <w:t>Phase0 は、後続の AWS 作業そのものではなく、『AWS 作業に入ってよい状態か』を確定させるための準備工程です。</w:t>
      </w:r>
    </w:p>
    <w:p>
      <w:pPr>
        <w:pStyle w:val="Heading1"/>
      </w:pPr>
      <w:r>
        <w:t>2-1. 0.1 現行構成の棚卸し</w:t>
      </w:r>
    </w:p>
    <w:p>
      <w:r>
        <w:t>いま動いているローカル環境を客観的に説明できる状態にします。backend / frontend / DB / 添付ファイル / 環境依存設定の 5 点を押さえます。</w:t>
      </w:r>
    </w:p>
    <w:p>
      <w:pPr>
        <w:pStyle w:val="Heading2"/>
      </w:pPr>
      <w:r>
        <w:t>0.1-1 リポジトリと作業基準点の固定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今回のデプロイ準備で参照するソースコードの基準点を確定する。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GitHub 上の対象リポジトリと、ローカルの作業ディレクトリを開いておく。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対象ブランチ名を確認する。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親ディレクトリで git status --short を実行し、未コミット差分の有無を確認する。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git log -1 --oneline を実行し、最新コミットIDを控える。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backend / frontend / docs の位置をメモに残す。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以後の記録物には、このブランチ名とコミットIDを併記する。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git branch --show-current</w:t>
            </w:r>
          </w:p>
          <w:p>
            <w:pPr>
              <w:ind w:left="283" w:hanging="227"/>
            </w:pPr>
            <w:r>
              <w:t xml:space="preserve">• </w:t>
            </w:r>
            <w:r>
              <w:t>git status --short</w:t>
            </w:r>
          </w:p>
          <w:p>
            <w:pPr>
              <w:ind w:left="283" w:hanging="227"/>
            </w:pPr>
            <w:r>
              <w:t xml:space="preserve">• </w:t>
            </w:r>
            <w:r>
              <w:t>git log -1 --oneline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「作業基準点メモ」。ブランチ名、コミットID、ディレクトリ構成を記載する。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第三者が同じブランチ・コミットを参照できる情報が揃っている。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未コミット差分を放置すると、何を検証したのか追跡できなくなる。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親ディレクトリを間違えると、以後のコマンド例が合わなくなる。</w:t>
            </w:r>
          </w:p>
        </w:tc>
      </w:tr>
    </w:tbl>
    <w:p>
      <w:pPr>
        <w:pStyle w:val="Heading2"/>
      </w:pPr>
      <w:r>
        <w:t>0.1-2 バックエンド起動手順の確認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Spring Boot の起動条件と依存物を明確にする。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DB が必要な場合は先に起動しておく。backend ディレクトリを開く。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java -version と ./gradlew -version で実行環境を確認する。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ローカル用設定ファイルの場所を確認する。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./gradlew clean bootRun または採用手順で起動する。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起動後、health endpoint または主要 API に疎通する。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エラーが出た場合は、メッセージ全文と発生条件を記録する。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cd backend</w:t>
            </w:r>
          </w:p>
          <w:p>
            <w:pPr>
              <w:ind w:left="283" w:hanging="227"/>
            </w:pPr>
            <w:r>
              <w:t xml:space="preserve">• </w:t>
            </w:r>
            <w:r>
              <w:t>java -version</w:t>
            </w:r>
          </w:p>
          <w:p>
            <w:pPr>
              <w:ind w:left="283" w:hanging="227"/>
            </w:pPr>
            <w:r>
              <w:t xml:space="preserve">• </w:t>
            </w:r>
            <w:r>
              <w:t>./gradlew -version</w:t>
            </w:r>
          </w:p>
          <w:p>
            <w:pPr>
              <w:ind w:left="283" w:hanging="227"/>
            </w:pPr>
            <w:r>
              <w:t xml:space="preserve">• </w:t>
            </w:r>
            <w:r>
              <w:t>./gradlew clean bootRun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「バックエンド起動手順書」。前提、起動コマンド、疎通確認方法、既知エラーを記載する。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クリーンな端末状態から、同じ手順で backend を再起動できる。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Gradle タスク名が違う場合は README や build.gradle を先に確認する。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DB 未起動で失敗した場合は、そうなる条件も手順書に残す。</w:t>
            </w:r>
          </w:p>
        </w:tc>
      </w:tr>
    </w:tbl>
    <w:p>
      <w:pPr>
        <w:pStyle w:val="Heading2"/>
      </w:pPr>
      <w:r>
        <w:t>0.1-3 フロントエンド起動手順の確認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React/Vite の起動条件と API 接続先の切替方法を明確にする。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frontend ディレクトリを開き、Node.js と npm が使える状態にする。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node -v と npm -v を実行する。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install を実行し、依存を導入する。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package.json の scripts 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run dev で画面を表示し、ブラウザで確認する。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開発者ツールの Network で API 接続先 URL 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run build で本番ビルドも通す。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cd frontend</w:t>
            </w:r>
          </w:p>
          <w:p>
            <w:pPr>
              <w:ind w:left="283" w:hanging="227"/>
            </w:pPr>
            <w:r>
              <w:t xml:space="preserve">• </w:t>
            </w:r>
            <w:r>
              <w:t>node -v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-v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install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run dev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run build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「フロント起動手順書」。Node.js 版数、dev/build 手順、API ベースURL確認方法を記載する。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画面を表示でき、どの環境変数が API 接続先を決めているか説明できる。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.env の値が backend の URL とずれている場合がある。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npm install の warning と error は分けて記録する。</w:t>
            </w:r>
          </w:p>
        </w:tc>
      </w:tr>
    </w:tbl>
    <w:p>
      <w:pPr>
        <w:pStyle w:val="Heading2"/>
      </w:pPr>
      <w:r>
        <w:t>0.1-4 DB起動方式と接続情報の確認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ローカル DB を起動し、接続情報の出所を一枚にまとめる。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docker compose 定義ファイルや application-local.yml の場所を確認しておく。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DB が Docker Compose かローカルインストールかを確認する。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docker compose up -d を実行して起動する。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docker ps でコンテナを確認する。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application-local.yml と compose 定義の DB 名、ポート、ユーザーを照合する。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psql または DBeaver で接続確認する。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docker compose up -d</w:t>
            </w:r>
          </w:p>
          <w:p>
            <w:pPr>
              <w:ind w:left="283" w:hanging="227"/>
            </w:pPr>
            <w:r>
              <w:t xml:space="preserve">• </w:t>
            </w:r>
            <w:r>
              <w:t>docker ps</w:t>
            </w:r>
          </w:p>
          <w:p>
            <w:pPr>
              <w:ind w:left="283" w:hanging="227"/>
            </w:pPr>
            <w:r>
              <w:t xml:space="preserve">• </w:t>
            </w:r>
            <w:r>
              <w:t>psql -h localhost -p 5432 -U &lt;user&gt; -d &lt;db&gt;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「DB接続情報対応表」。接続先、認証情報の定義場所、起動方法、停止方法、接続確認方法を含める。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担当者が DB を起動し、同じ接続情報で接続できる。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compose 定義と application-local の値が食い違う場合がある。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既存コンテナ名と競合して起動できないケースがある。</w:t>
            </w:r>
          </w:p>
        </w:tc>
      </w:tr>
    </w:tbl>
    <w:p>
      <w:pPr>
        <w:pStyle w:val="Heading2"/>
      </w:pPr>
      <w:r>
        <w:t>0.1-5 スキーマ反映・初期化方式の確認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空の DB からアプリが起動できるまでの初期化手順を確定する。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migration 用の設定ファイル、SQL スクリプト、起動ログを確認できる状態にする。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Flyway、schema.sql、data.sql、手動 SQL のどれを採用しているか確認する。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backend 起動ログで migration 実行有無を確認する。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psql の \dt または DBeaver で主要テーブルの作成を確認する。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初期データが必要なら投入方法と実行順を記録する。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backend 起動ログの migration 確認</w:t>
            </w:r>
          </w:p>
          <w:p>
            <w:pPr>
              <w:ind w:left="283" w:hanging="227"/>
            </w:pPr>
            <w:r>
              <w:t xml:space="preserve">• </w:t>
            </w:r>
            <w:r>
              <w:t>psql 接続後 \dt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「DB初期化手順書」。初期化方法、実行順、確認方法、初期データの有無を明記する。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空 DB から最低限のアプリ起動可能状態を再現できる。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既存データが残った DB だけで確認すると、初期化手順の抜け漏れに気づけない。</w:t>
            </w:r>
          </w:p>
        </w:tc>
      </w:tr>
    </w:tbl>
    <w:p>
      <w:pPr>
        <w:pStyle w:val="Heading2"/>
      </w:pPr>
      <w:r>
        <w:t>0.1-6 添付ファイル保存方式の確認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添付ファイルの現在の保存先と、本番で問題になる点を洗い出す。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添付アップロードができる画面と、関連する DB テーブルや保存先ディレクトリを確認できるようにする。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画面から添付ファイルを 1 件アップロードする。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DB と保存先ディレクトリを確認し、どこに何が保存されているか整理する。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削除機能がある場合は削除し、実ファイルも消えるか確認する。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容量上限、拡張子制御、パス依存の有無を記録する。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画面から添付アップロード</w:t>
            </w:r>
          </w:p>
          <w:p>
            <w:pPr>
              <w:ind w:left="283" w:hanging="227"/>
            </w:pPr>
            <w:r>
              <w:t xml:space="preserve">• </w:t>
            </w:r>
            <w:r>
              <w:t>DB レコード確認</w:t>
            </w:r>
          </w:p>
          <w:p>
            <w:pPr>
              <w:ind w:left="283" w:hanging="227"/>
            </w:pPr>
            <w:r>
              <w:t xml:space="preserve">• </w:t>
            </w:r>
            <w:r>
              <w:t>保存先ディレクトリ確認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「添付保存方式メモ」。保存先、保存時メタ情報、削除時挙動、AWS 移行時の課題を記載する。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現行方式の制約と、S3 移行が必要かどうかを説明できる。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ローカルパス直書きは本番でそのまま使えない。推測ではなく実際の動作を確認する。</w:t>
            </w:r>
          </w:p>
        </w:tc>
      </w:tr>
    </w:tbl>
    <w:p>
      <w:pPr>
        <w:pStyle w:val="Heading2"/>
      </w:pPr>
      <w:r>
        <w:t>0.1-7 認証・CORS・環境変数の使用箇所確認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本番で外部化すべき設定を漏れなく洗い出す。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backend / frontend の設定ファイルと検索機能を利用できるようにする。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backend 側で jwt、secret、token expiry、cors、origin、datasource などを検索する。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frontend 側で VITE_ や API_BASE_URL を検索する。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application*.yml、.env.*、設定クラスを横断して一覧化する。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秘密情報は値そのものではなく、格納場所と用途だけを記録する。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rg -n "jwt|secret|cors|origin|datasource|VITE_" .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「環境依存設定一覧」。変数名、用途、現在の格納場所、本番での管理方法候補を含める。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本番で外部化すべき設定が一覧化され、抜け漏れがない。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秘密値を文書にそのまま残さない。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同じ値が複数ファイルに重複していないか確認する。</w:t>
            </w:r>
          </w:p>
        </w:tc>
      </w:tr>
    </w:tbl>
    <w:p>
      <w:pPr>
        <w:pStyle w:val="Heading2"/>
      </w:pPr>
      <w:r>
        <w:t>0.1-8 ローカルでMVP通し確認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公開前に最低限通ってほしい機能が、ローカルで一連操作できることを確認する。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backend、frontend、DB を起動し、検証用ユーザーとデータを準備する。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ログイン、新規登録、タスク一覧、詳細、作成、編集、削除、コメント、添付などを順に操作する。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成功・失敗・条件付きの 3 区分で記録する。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Network タブで主要 API のステータスコードを確認する。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backend ログも見て、想定外のエラーを控える。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実行コマンド例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ブラウザ操作 + DevTools Network</w:t>
            </w:r>
          </w:p>
          <w:p>
            <w:pPr>
              <w:ind w:left="283" w:hanging="227"/>
            </w:pPr>
            <w:r>
              <w:t xml:space="preserve">• </w:t>
            </w:r>
            <w:r>
              <w:t>backend ログ確認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「ローカル通し確認結果」。機能ごとの成否、失敗条件、備考を表形式で残す。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MVP 候補機能の動作可否が一覧化され、公開可否判断の材料が揃っている。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成功した操作だけを残すと、同じ不具合を後で踏む。失敗も必ず残す。</w:t>
            </w:r>
          </w:p>
        </w:tc>
      </w:tr>
    </w:tbl>
    <w:p>
      <w:pPr>
        <w:pStyle w:val="Heading2"/>
      </w:pPr>
      <w:r>
        <w:t>0.1-9 既知不具合・未実装機能の明文化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公開前に塞ぐものと公開後対応に回すものを明確に分ける。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0.1-8 の結果一覧を開き、問題があった項目を洗い出せるようにする。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不具合、暫定実装、未実装機能を一覧化する。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Must / Should / Later の 3 段階で優先度を付ける。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公開前に塞がない場合は、その理由を 1 行で残す。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Must には少なくとも解決方針を書いておく。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「既知課題一覧」。現象、再現手順、優先度、公開前対応要否を記録する。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デプロイ可否判断に使える課題一覧があり、Must 項目が識別できる。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『後で見る』だけでは流れ込む。公開前に解消しないなら、そう判断した理由を残す。</w:t>
            </w:r>
          </w:p>
        </w:tc>
      </w:tr>
    </w:tbl>
    <w:p>
      <w:pPr>
        <w:pStyle w:val="Heading1"/>
      </w:pPr>
      <w:r>
        <w:t>2-2. 0.2 MVP範囲と検証観点の確定</w:t>
      </w:r>
    </w:p>
    <w:p>
      <w:r>
        <w:t>『何を公開対象にするか』と『公開してよいかをどう判定するか』を固めます。画面一覧、API、正常系・異常系シナリオ、テストデータまで落とし込みます。</w:t>
      </w:r>
    </w:p>
    <w:p>
      <w:pPr>
        <w:pStyle w:val="Heading2"/>
      </w:pPr>
      <w:r>
        <w:t>0.2-1 設計資料から画面・機能候補を抽出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現時点の設計上、どの画面・機能が存在する想定なのかを一覧化する。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画面一覧資料、設計メモ、ローカル通し確認結果を開いておく。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認証、ダッシュボード、タスク、コメント、ファイル、チーム、通知・履歴などの区分で整理する。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1 画面 1 行ではなく、必要なら『画面 + 主機能』単位で分ける。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設計に載っているが未実装のものも漏らさず含める。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「画面・機能候補一覧」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設計上存在する機能が漏れなく洗い出されている。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記憶だけで足さない。追加案がある場合は『別案』として分ける。</w:t>
            </w:r>
          </w:p>
        </w:tc>
      </w:tr>
    </w:tbl>
    <w:p>
      <w:pPr>
        <w:pStyle w:val="Heading2"/>
      </w:pPr>
      <w:r>
        <w:t>0.2-2 MVP対象画面の確定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公開時点で使える状態にする画面を決める。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0.2-1 の一覧と 0.1-8 の確認結果を見ながら判断する。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各画面に対して『MVP に含める / 含めない』を判断する。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含めない画面には、工数、リスク、依存、優先度のいずれかで理由を書く。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認証、主要タスク操作、コメント、添付は必ず明示する。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「MVP対象画面一覧」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MVP に含める画面と除外画面が明確で、理由も残っている。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『たぶん使う』のまま残さない。今回公開するかどうかで二択にする。</w:t>
            </w:r>
          </w:p>
        </w:tc>
      </w:tr>
    </w:tbl>
    <w:p>
      <w:pPr>
        <w:pStyle w:val="Heading2"/>
      </w:pPr>
      <w:r>
        <w:t>0.2-3 MVP対象API・ドメイン機能の確定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画面から逆算して、公開時に必要な API と業務機能を確定する。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backend の Controller 一覧とフロント画面の対応を確認できるようにする。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画面ごとに必要な API を GET / POST / PUT / DELETE 単位で整理する。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画面と API の紐づきを一覧表にする。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認証、タスク、コメント、添付で漏れがないか見直す。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「MVP API一覧」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画面と API の対応関係が追える。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Controller 実装だけ見て決めると、使われていない API が混ざる。画面起点で考える。</w:t>
            </w:r>
          </w:p>
        </w:tc>
      </w:tr>
    </w:tbl>
    <w:p>
      <w:pPr>
        <w:pStyle w:val="Heading2"/>
      </w:pPr>
      <w:r>
        <w:t>0.2-4 後続拡張へ回す機能の切り分け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MVP外機能を明示し、後で『やり忘れ』と混同しないようにする。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設計資料と拡張候補メモを並べて確認する。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通知、チームダッシュボード、管理者画面、RBAC 強化、監査ログなどを洗い出す。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MVP 外一覧を作り、後続でやる前提か今回見送りかを記録する。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Later に回す理由を 1 行で残す。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「MVP外機能一覧」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公開対象と拡張対象の境界が明確。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MVP 外にしただけで忘れやすい。再開時に困らない程度の理由を残す。</w:t>
            </w:r>
          </w:p>
        </w:tc>
      </w:tr>
    </w:tbl>
    <w:p>
      <w:pPr>
        <w:pStyle w:val="Heading2"/>
      </w:pPr>
      <w:r>
        <w:t>0.2-5 正常系E2Eシナリオ作成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第三者が順番通りに実行できる正常系シナリオを作る。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MVP対象画面一覧と MVP API 一覧を開いておく。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開始条件を決める。例: 新規ユーザー作成前か、既存ユーザーありか。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操作順を画面遷移に沿って 1 行ずつ書く。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各行に期待結果を書く。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確認場所は画面、API レスポンス、DB、ログのどれを見るかまで書く。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「正常系シナリオ表」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第三者が読んでそのまま実行できる粒度になっている。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期待結果が『正常に表示される』だけだと曖昧。表示内容や遷移先まで書く。</w:t>
            </w:r>
          </w:p>
        </w:tc>
      </w:tr>
    </w:tbl>
    <w:p>
      <w:pPr>
        <w:pStyle w:val="Heading2"/>
      </w:pPr>
      <w:r>
        <w:t>0.2-6 異常系・境界値シナリオ作成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公開前に最低限押さえるべき異常系を決める。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既知課題一覧と MVP API 一覧を参照できるようにする。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バリデーションエラー、認証失敗、権限不足、存在しない ID、期限切れトークン、DB 停止時の挙動を候補にする。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致命傷を検知できる観点を優先して項目を絞る。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各シナリオに期待される UI 表示と HTTP ステータスを記載する。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「異常系シナリオ表」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公開前に潰すべき致命傷を検知できる観点が揃っている。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異常系を増やしすぎると終わらない。公開後に障害になりやすいものを優先する。</w:t>
            </w:r>
          </w:p>
        </w:tc>
      </w:tr>
    </w:tbl>
    <w:p>
      <w:pPr>
        <w:pStyle w:val="Heading2"/>
      </w:pPr>
      <w:r>
        <w:t>0.2-7 テストデータ・検証アカウント整理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誰が実施しても同じ検証条件を再現できるようにする。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正常系・異常系シナリオを開き、必要データを洗い出せる状態にする。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必要なユーザー、チーム、タスク、添付ファイルを洗い出す。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初期 SQL で作るか、画面操作で作るかを決める。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期限切れトークンなど特殊なデータは再現方法を明記する。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「テストデータ定義」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誰が実施しても同じ検証データを再現できる。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手動でしか再現できないデータは、その作り方を具体的に書く。</w:t>
            </w:r>
          </w:p>
        </w:tc>
      </w:tr>
    </w:tbl>
    <w:p>
      <w:pPr>
        <w:pStyle w:val="Heading2"/>
      </w:pPr>
      <w:r>
        <w:t>0.2-8 デプロイ後スモークテスト項目の確定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AWS 上に載せた直後に、短時間で合否判定するための項目を決める。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MVP対象一覧と正常系シナリオを参照できるようにする。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公開 URL にアクセスした直後に確認する項目を 10〜15 件に絞る。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画面表示、ログイン、一覧表示、作成、コメント、添付、CORS、404/500 などを含める。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1 項目あたり 1〜2 分で確認できる内容にする。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「スモークテスト一覧」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デプロイ直後に合否判定できる。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スモークテストに詳細 E2E を詰め込まない。『生きているか』を見る項目に絞る。</w:t>
            </w:r>
          </w:p>
        </w:tc>
      </w:tr>
    </w:tbl>
    <w:p>
      <w:pPr>
        <w:pStyle w:val="Heading1"/>
      </w:pPr>
      <w:r>
        <w:t>2-3. 0.3 AWS方針決定</w:t>
      </w:r>
    </w:p>
    <w:p>
      <w:r>
        <w:t>『どの AWS 構成を、どの前提で、どの順序で進めるか』を決めます。まだ実際にリソースを作る工程ではありませんが、この判断が曖昧だと後続フェーズで作業が止まります。</w:t>
      </w:r>
    </w:p>
    <w:p>
      <w:pPr>
        <w:pStyle w:val="Heading2"/>
      </w:pPr>
      <w:r>
        <w:t>0.3-1 リージョンの決定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使用リージョンを 1 つに固定し、今後の全リソース作成先をそろえる。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候補リージョンと AWS 利用方針メモを確認できるようにする。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候補リージョンを 1〜2 個に絞る。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遅延、料金、管理しやすさ、手元からの確認しやすさを比較する。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採用リージョン名と理由を 1 行で残す。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「リージョン方針メモ」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以降のリソース作成先がブレない。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途中でリージョンを変えると、RDS、S3、Beanstalk の前提がずれて手戻りが大きい。</w:t>
            </w:r>
          </w:p>
        </w:tc>
      </w:tr>
    </w:tbl>
    <w:p>
      <w:pPr>
        <w:pStyle w:val="Heading2"/>
      </w:pPr>
      <w:r>
        <w:t>0.3-2 命名規約・タグ規約の決定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AWS リソース名を見ただけで役割が分かるようにする。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環境名、システム名、用途の候補をメモしておく。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Beanstalk、RDS、フロント配信用 S3、添付用 S3、CloudFront の命名例を作る。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必要なら Project、Environment、Owner などのタグルールも決める。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「命名規約表」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AWS コンソール上で見た時に役割が即分かる。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後から名前を変えるのは面倒。最初に揃えておく。</w:t>
            </w:r>
          </w:p>
        </w:tc>
      </w:tr>
    </w:tbl>
    <w:p>
      <w:pPr>
        <w:pStyle w:val="Heading2"/>
      </w:pPr>
      <w:r>
        <w:t>0.3-3 予算上限・停止方針・削除方針の決定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課金事故を防ぐための最低限ルールを先に決める。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利用予定サービスとおおまかな費用感を確認できる状態にする。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月額予算上限を決める。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停止・削除しやすいリソースと、そうでないものを分ける。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検証終了後に止めるもの、常時置いておくものを整理する。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不要時の削除順を記録する。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「予算・停止方針メモ」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作成後に放置して課金事故を起こしにくい。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RDS は停止・削除の扱いが他と違うため、必ず個別に明記する。</w:t>
            </w:r>
          </w:p>
        </w:tc>
      </w:tr>
    </w:tbl>
    <w:p>
      <w:pPr>
        <w:pStyle w:val="Heading2"/>
      </w:pPr>
      <w:r>
        <w:t>0.3-4 AWSアクセス権と請求監視の事前確認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後続作業の途中で権限不足にならないようにする。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AWS Console にログインできることを確認する。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Elastic Beanstalk、RDS、S3、CloudFront、Budgets の画面に入れるか確認する。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作成ボタンが見えるか、権限不足メッセージが出ないか確認する。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請求アラートや通知先が設定可能か確認する。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「権限確認メモ」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作成途中で権限不足にならない。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閲覧権限しかない場合は、Phase1 着手前に依頼が必要。</w:t>
            </w:r>
          </w:p>
        </w:tc>
      </w:tr>
    </w:tbl>
    <w:p>
      <w:pPr>
        <w:pStyle w:val="Heading2"/>
      </w:pPr>
      <w:r>
        <w:t>0.3-5 ネットワーク前提の確認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RDS とアプリをどのネットワーク経路で接続するかを先に整理する。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VPC、サブネット、セキュリティグループの基本概念を確認しておく。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default VPC を使うか、新規 VPC を切るか決める。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RDS は原則 private とする方針を記録する。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接続元、接続先、公開可否を簡単な図か箇条書きで残す。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「ネットワーク方針メモ」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RDS とアプリの接続経路を説明できる。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ネットワークを決めずに RDS を作ると、後で接続できずやり直しになる。</w:t>
            </w:r>
          </w:p>
        </w:tc>
      </w:tr>
    </w:tbl>
    <w:p>
      <w:pPr>
        <w:pStyle w:val="Heading2"/>
      </w:pPr>
      <w:r>
        <w:t>0.3-6 公開URL・HTTPS・独自ドメイン方針の確認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初回公開でどこまでやるかを決める。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フロントは CloudFront 経由、API は Beanstalk 側 URL を使う想定を確認しておく。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初回は AWS 提供 URL のみで公開するか、独自ドメインまでやるか決める。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後回しにする場合は理由を書く。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初回公開後のアクセス導線を記録する。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「公開方式メモ」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公開後のアクセス導線を説明できる。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最初から独自ドメインまでやると工数が増える。MVP 優先なら後回しでもよい。</w:t>
            </w:r>
          </w:p>
        </w:tc>
      </w:tr>
    </w:tbl>
    <w:p>
      <w:pPr>
        <w:pStyle w:val="Heading2"/>
      </w:pPr>
      <w:r>
        <w:t>0.3-7 シークレット管理方針の決定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本番で持ち込む秘密情報をソースコードから切り離す前提を確定する。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0.1-7 の環境依存設定一覧を開く。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DB 接続情報、JWT 秘密鍵、外部サービスキーなど秘密情報に該当するものを抜き出す。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Beanstalk 環境変数などで管理する前提をメモする。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値そのものではなく、管理方法だけを書く。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「シークレット管理一覧」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本番で持ち込む秘密情報が一覧化されている。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文書やスクリーンショットに実際の秘密値を書かない。</w:t>
            </w:r>
          </w:p>
        </w:tc>
      </w:tr>
    </w:tbl>
    <w:p>
      <w:pPr>
        <w:pStyle w:val="Heading2"/>
      </w:pPr>
      <w:r>
        <w:t>0.3-8 デプロイ順序とロールバック方針の確定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</w:tblPr>
      <w:tblGrid>
        <w:gridCol w:w="4989"/>
        <w:gridCol w:w="4989"/>
      </w:tblGrid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作業目的</w:t>
            </w:r>
          </w:p>
        </w:tc>
        <w:tc>
          <w:tcPr>
            <w:tcW w:type="dxa" w:w="4989"/>
          </w:tcPr>
          <w:p>
            <w:r>
              <w:t>作業の実行順と、失敗したときにどこまで戻すかを決める。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事前準備</w:t>
            </w:r>
          </w:p>
        </w:tc>
        <w:tc>
          <w:tcPr>
            <w:tcW w:type="dxa" w:w="4989"/>
          </w:tcPr>
          <w:p>
            <w:r>
              <w:t>WBS 本体と Validation Gate を確認できるようにする。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詳細手順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RDS → Beanstalk(API) → S3(フロント) → CloudFront → 添付S3 の順で進める前提を記録する。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各工程で失敗した場合に、どこで停止し、どこまで戻るかを決める。</w:t>
            </w:r>
          </w:p>
          <w:p>
            <w:pPr>
              <w:ind w:left="283" w:hanging="227"/>
            </w:pPr>
            <w:r>
              <w:t xml:space="preserve">• </w:t>
            </w:r>
            <w:r>
              <w:t>Validation Gate の判断基準と整合しているか確認する。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記録として残すもの</w:t>
            </w:r>
          </w:p>
        </w:tc>
        <w:tc>
          <w:tcPr>
            <w:tcW w:type="dxa" w:w="4989"/>
          </w:tcPr>
          <w:p>
            <w:r>
              <w:t>「デプロイ順・戻し方メモ」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完了条件</w:t>
            </w:r>
          </w:p>
        </w:tc>
        <w:tc>
          <w:tcPr>
            <w:tcW w:type="dxa" w:w="4989"/>
          </w:tcPr>
          <w:p>
            <w:r>
              <w:t>後続フェーズの着手順と戻し方が明確になっている。</w:t>
            </w:r>
          </w:p>
        </w:tc>
      </w:tr>
      <w:tr>
        <w:tc>
          <w:tcPr>
            <w:tcW w:type="dxa" w:w="4989"/>
            <w:shd w:fill="F1F6FB"/>
          </w:tcPr>
          <w:p>
            <w:r>
              <w:rPr>
                <w:b/>
                <w:color w:val="2C4A6C"/>
              </w:rPr>
              <w:t>つまずきやすい点</w:t>
            </w:r>
          </w:p>
        </w:tc>
        <w:tc>
          <w:tcPr>
            <w:tcW w:type="dxa" w:w="4989"/>
          </w:tcPr>
          <w:p>
            <w:pPr>
              <w:ind w:left="283" w:hanging="227"/>
            </w:pPr>
            <w:r>
              <w:t xml:space="preserve">• </w:t>
            </w:r>
            <w:r>
              <w:t>戻し方がないと、壊れた状態のまま次へ進みやすい。</w:t>
            </w:r>
          </w:p>
        </w:tc>
      </w:tr>
    </w:tbl>
    <w:p>
      <w:pPr>
        <w:pStyle w:val="Heading1"/>
      </w:pPr>
      <w:r>
        <w:t>3. Phase0 完了判定</w:t>
      </w:r>
    </w:p>
    <w:p>
      <w:r>
        <w:t>以下の状態になっていれば、Phase0 は完了です。</w:t>
      </w:r>
    </w:p>
    <w:p>
      <w:pPr>
        <w:ind w:left="340" w:hanging="227"/>
      </w:pPr>
      <w:r>
        <w:t xml:space="preserve">• </w:t>
      </w:r>
      <w:r>
        <w:t>作業基準点メモ、起動手順書、DB 接続情報対応表、DB 初期化手順書が揃っている。</w:t>
      </w:r>
    </w:p>
    <w:p>
      <w:pPr>
        <w:ind w:left="340" w:hanging="227"/>
      </w:pPr>
      <w:r>
        <w:t xml:space="preserve">• </w:t>
      </w:r>
      <w:r>
        <w:t>添付保存方式メモ、環境依存設定一覧、ローカル通し確認結果、既知課題一覧が揃っている。</w:t>
      </w:r>
    </w:p>
    <w:p>
      <w:pPr>
        <w:ind w:left="340" w:hanging="227"/>
      </w:pPr>
      <w:r>
        <w:t xml:space="preserve">• </w:t>
      </w:r>
      <w:r>
        <w:t>画面・機能候補一覧、MVP 対象画面一覧、MVP API 一覧、MVP 外機能一覧が揃っている。</w:t>
      </w:r>
    </w:p>
    <w:p>
      <w:pPr>
        <w:ind w:left="340" w:hanging="227"/>
      </w:pPr>
      <w:r>
        <w:t xml:space="preserve">• </w:t>
      </w:r>
      <w:r>
        <w:t>正常系シナリオ表、異常系シナリオ表、テストデータ定義、スモークテスト一覧が揃っている。</w:t>
      </w:r>
    </w:p>
    <w:p>
      <w:pPr>
        <w:ind w:left="340" w:hanging="227"/>
      </w:pPr>
      <w:r>
        <w:t xml:space="preserve">• </w:t>
      </w:r>
      <w:r>
        <w:t>リージョン方針メモ、命名規約表、予算・停止方針メモ、権限確認メモが揃っている。</w:t>
      </w:r>
    </w:p>
    <w:p>
      <w:pPr>
        <w:ind w:left="340" w:hanging="227"/>
      </w:pPr>
      <w:r>
        <w:t xml:space="preserve">• </w:t>
      </w:r>
      <w:r>
        <w:t>ネットワーク方針メモ、公開方式メモ、シークレット管理一覧、デプロイ順・戻し方メモが揃っている。</w:t>
      </w:r>
    </w:p>
    <w:p>
      <w:pPr>
        <w:ind w:left="340" w:hanging="227"/>
      </w:pPr>
      <w:r>
        <w:t xml:space="preserve">• </w:t>
      </w:r>
      <w:r>
        <w:t>Must 優先度の既知課題について、少なくとも解決方針または公開前対応方針がある。</w:t>
      </w:r>
    </w:p>
    <w:p>
      <w:pPr>
        <w:pStyle w:val="Heading1"/>
      </w:pPr>
      <w:r>
        <w:t>4. 推奨記録ファイル一覧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4989"/>
        <w:gridCol w:w="4989"/>
      </w:tblGrid>
      <w:tr>
        <w:tc>
          <w:tcPr>
            <w:tcW w:type="dxa" w:w="3458"/>
            <w:tcMar>
              <w:top w:w="70" w:type="dxa"/>
              <w:start w:w="100" w:type="dxa"/>
              <w:bottom w:w="70" w:type="dxa"/>
              <w:end w:w="100" w:type="dxa"/>
            </w:tcMar>
            <w:shd w:fill="EAF1F8"/>
          </w:tcPr>
          <w:p>
            <w:r>
              <w:rPr>
                <w:b/>
                <w:color w:val="244369"/>
              </w:rPr>
              <w:t>ファイル名例</w:t>
            </w:r>
          </w:p>
        </w:tc>
        <w:tc>
          <w:tcPr>
            <w:tcW w:type="dxa" w:w="5272"/>
            <w:tcMar>
              <w:top w:w="70" w:type="dxa"/>
              <w:start w:w="100" w:type="dxa"/>
              <w:bottom w:w="70" w:type="dxa"/>
              <w:end w:w="100" w:type="dxa"/>
            </w:tcMar>
            <w:shd w:fill="EAF1F8"/>
          </w:tcPr>
          <w:p>
            <w:r>
              <w:rPr>
                <w:b/>
                <w:color w:val="244369"/>
              </w:rPr>
              <w:t>内容</w:t>
            </w:r>
          </w:p>
        </w:tc>
      </w:tr>
      <w:tr>
        <w:tc>
          <w:tcPr>
            <w:tcW w:type="dxa" w:w="4989"/>
          </w:tcPr>
          <w:p>
            <w:r>
              <w:t>01_作業基準点メモ.md</w:t>
            </w:r>
          </w:p>
        </w:tc>
        <w:tc>
          <w:tcPr>
            <w:tcW w:type="dxa" w:w="4989"/>
          </w:tcPr>
          <w:p>
            <w:r>
              <w:t>ブランチ名、コミットID、backend / frontend / docs の位置</w:t>
            </w:r>
          </w:p>
        </w:tc>
      </w:tr>
      <w:tr>
        <w:tc>
          <w:tcPr>
            <w:tcW w:type="dxa" w:w="4989"/>
          </w:tcPr>
          <w:p>
            <w:r>
              <w:t>02_backend起動手順.md</w:t>
            </w:r>
          </w:p>
        </w:tc>
        <w:tc>
          <w:tcPr>
            <w:tcW w:type="dxa" w:w="4989"/>
          </w:tcPr>
          <w:p>
            <w:r>
              <w:t>JDK、Gradle、起動コマンド、疎通確認、既知エラー</w:t>
            </w:r>
          </w:p>
        </w:tc>
      </w:tr>
      <w:tr>
        <w:tc>
          <w:tcPr>
            <w:tcW w:type="dxa" w:w="4989"/>
          </w:tcPr>
          <w:p>
            <w:r>
              <w:t>03_frontend起動手順.md</w:t>
            </w:r>
          </w:p>
        </w:tc>
        <w:tc>
          <w:tcPr>
            <w:tcW w:type="dxa" w:w="4989"/>
          </w:tcPr>
          <w:p>
            <w:r>
              <w:t>Node.js、npm、dev/build 手順、API接続先確認</w:t>
            </w:r>
          </w:p>
        </w:tc>
      </w:tr>
      <w:tr>
        <w:tc>
          <w:tcPr>
            <w:tcW w:type="dxa" w:w="4989"/>
          </w:tcPr>
          <w:p>
            <w:r>
              <w:t>04_DB接続情報対応表.md</w:t>
            </w:r>
          </w:p>
        </w:tc>
        <w:tc>
          <w:tcPr>
            <w:tcW w:type="dxa" w:w="4989"/>
          </w:tcPr>
          <w:p>
            <w:r>
              <w:t>compose 定義、接続情報、接続確認、停止方法</w:t>
            </w:r>
          </w:p>
        </w:tc>
      </w:tr>
      <w:tr>
        <w:tc>
          <w:tcPr>
            <w:tcW w:type="dxa" w:w="4989"/>
          </w:tcPr>
          <w:p>
            <w:r>
              <w:t>05_DB初期化手順.md</w:t>
            </w:r>
          </w:p>
        </w:tc>
        <w:tc>
          <w:tcPr>
            <w:tcW w:type="dxa" w:w="4989"/>
          </w:tcPr>
          <w:p>
            <w:r>
              <w:t>migration、初期データ、確認手順</w:t>
            </w:r>
          </w:p>
        </w:tc>
      </w:tr>
      <w:tr>
        <w:tc>
          <w:tcPr>
            <w:tcW w:type="dxa" w:w="4989"/>
          </w:tcPr>
          <w:p>
            <w:r>
              <w:t>06_環境依存設定一覧.xlsx</w:t>
            </w:r>
          </w:p>
        </w:tc>
        <w:tc>
          <w:tcPr>
            <w:tcW w:type="dxa" w:w="4989"/>
          </w:tcPr>
          <w:p>
            <w:r>
              <w:t>外部化対象の一覧</w:t>
            </w:r>
          </w:p>
        </w:tc>
      </w:tr>
      <w:tr>
        <w:tc>
          <w:tcPr>
            <w:tcW w:type="dxa" w:w="4989"/>
          </w:tcPr>
          <w:p>
            <w:r>
              <w:t>07_ローカル通し確認結果.xlsx</w:t>
            </w:r>
          </w:p>
        </w:tc>
        <w:tc>
          <w:tcPr>
            <w:tcW w:type="dxa" w:w="4989"/>
          </w:tcPr>
          <w:p>
            <w:r>
              <w:t>機能ごとの成否と備考</w:t>
            </w:r>
          </w:p>
        </w:tc>
      </w:tr>
      <w:tr>
        <w:tc>
          <w:tcPr>
            <w:tcW w:type="dxa" w:w="4989"/>
          </w:tcPr>
          <w:p>
            <w:r>
              <w:t>08_MVP対象一覧.xlsx</w:t>
            </w:r>
          </w:p>
        </w:tc>
        <w:tc>
          <w:tcPr>
            <w:tcW w:type="dxa" w:w="4989"/>
          </w:tcPr>
          <w:p>
            <w:r>
              <w:t>画面/API の MVP 対象判定</w:t>
            </w:r>
          </w:p>
        </w:tc>
      </w:tr>
      <w:tr>
        <w:tc>
          <w:tcPr>
            <w:tcW w:type="dxa" w:w="4989"/>
          </w:tcPr>
          <w:p>
            <w:r>
              <w:t>09_E2Eシナリオ.xlsx</w:t>
            </w:r>
          </w:p>
        </w:tc>
        <w:tc>
          <w:tcPr>
            <w:tcW w:type="dxa" w:w="4989"/>
          </w:tcPr>
          <w:p>
            <w:r>
              <w:t>正常系・異常系・スモークテスト</w:t>
            </w:r>
          </w:p>
        </w:tc>
      </w:tr>
      <w:tr>
        <w:tc>
          <w:tcPr>
            <w:tcW w:type="dxa" w:w="4989"/>
          </w:tcPr>
          <w:p>
            <w:r>
              <w:t>10_AWS方針メモ.md</w:t>
            </w:r>
          </w:p>
        </w:tc>
        <w:tc>
          <w:tcPr>
            <w:tcW w:type="dxa" w:w="4989"/>
          </w:tcPr>
          <w:p>
            <w:r>
              <w:t>リージョン、命名、予算、ネットワーク、公開方式、シークレット、デプロイ順</w:t>
            </w:r>
          </w:p>
        </w:tc>
      </w:tr>
    </w:tbl>
    <w:p>
      <w:pPr>
        <w:pStyle w:val="TMCallout"/>
        <w:pBdr>
          <w:top w:val="single" w:sz="6" w:space="6" w:color="D7E4F0"/>
          <w:left w:val="single" w:sz="6" w:space="6" w:color="D7E4F0"/>
          <w:bottom w:val="single" w:sz="6" w:space="6" w:color="D7E4F0"/>
          <w:right w:val="single" w:sz="6" w:space="6" w:color="D7E4F0"/>
        </w:pBdr>
        <w:shd w:fill="FAFCFE"/>
      </w:pPr>
      <w:r>
        <w:rPr>
          <w:b/>
        </w:rPr>
        <w:t xml:space="preserve">最後に: </w:t>
      </w:r>
      <w:r>
        <w:t>Phase0 は地味ですが、この段階で記録を作り切ると、Phase1 の RDS / Beanstalk / S3 / CloudFront 作業が一気に進めやすくなります。逆に、Phase0 を飛ばすと設定値や前提の確認で何度も止まります。必ず成果物を残してから次へ進んでください。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787878"/>
        <w:sz w:val="16"/>
      </w:rPr>
      <w:t>タスク管理アプリ AWSデプロイ - Phase0 詳細作業手順書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3D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5C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E5F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MTitle">
    <w:name w:val="TM Title"/>
    <w:basedOn w:val="Normal"/>
    <w:rPr>
      <w:rFonts w:ascii="Noto Sans CJK JP" w:hAnsi="Noto Sans CJK JP" w:eastAsia="Noto Sans CJK JP"/>
      <w:b/>
      <w:color w:val="184982"/>
      <w:sz w:val="44"/>
    </w:rPr>
  </w:style>
  <w:style w:type="paragraph" w:customStyle="1" w:styleId="TMSubtitle">
    <w:name w:val="TM Subtitle"/>
    <w:basedOn w:val="Normal"/>
    <w:rPr>
      <w:rFonts w:ascii="Noto Sans CJK JP" w:hAnsi="Noto Sans CJK JP" w:eastAsia="Noto Sans CJK JP"/>
      <w:color w:val="4E5F73"/>
      <w:sz w:val="22"/>
    </w:rPr>
  </w:style>
  <w:style w:type="paragraph" w:customStyle="1" w:styleId="TMCallout">
    <w:name w:val="TM Callout"/>
    <w:basedOn w:val="Normal"/>
    <w:pPr>
      <w:spacing w:before="60" w:after="60"/>
      <w:ind w:left="227" w:right="227"/>
    </w:pPr>
    <w:rPr>
      <w:rFonts w:ascii="Noto Sans CJK JP" w:hAnsi="Noto Sans CJK JP" w:eastAsia="Noto Sans CJK JP"/>
      <w:color w:val="27384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