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3057" w14:textId="77777777" w:rsidR="00E93523" w:rsidRDefault="00E93523" w:rsidP="00E93523">
      <w:pPr>
        <w:spacing w:after="0" w:line="240" w:lineRule="auto"/>
        <w:jc w:val="right"/>
        <w:rPr>
          <w:rFonts w:ascii="Times New Roman" w:hAnsi="Times New Roman" w:cs="Times New Roman"/>
          <w:b/>
          <w:bCs/>
        </w:rPr>
      </w:pPr>
    </w:p>
    <w:p w14:paraId="26E4F957" w14:textId="77777777" w:rsidR="00E93523" w:rsidRDefault="00E93523" w:rsidP="00E93523">
      <w:pPr>
        <w:spacing w:after="0" w:line="240" w:lineRule="auto"/>
        <w:jc w:val="right"/>
        <w:rPr>
          <w:rFonts w:ascii="Times New Roman" w:hAnsi="Times New Roman" w:cs="Times New Roman"/>
          <w:b/>
          <w:bCs/>
        </w:rPr>
      </w:pPr>
    </w:p>
    <w:p w14:paraId="27D4B19A" w14:textId="77777777" w:rsidR="00E93523" w:rsidRDefault="00E93523" w:rsidP="00E93523">
      <w:pPr>
        <w:spacing w:after="0" w:line="240" w:lineRule="auto"/>
        <w:jc w:val="right"/>
        <w:rPr>
          <w:rFonts w:ascii="Times New Roman" w:hAnsi="Times New Roman" w:cs="Times New Roman"/>
          <w:b/>
          <w:bCs/>
        </w:rPr>
      </w:pPr>
    </w:p>
    <w:p w14:paraId="23D65373" w14:textId="77777777" w:rsidR="00E93523" w:rsidRDefault="00E93523" w:rsidP="00E93523">
      <w:pPr>
        <w:spacing w:after="0" w:line="240" w:lineRule="auto"/>
        <w:jc w:val="right"/>
        <w:rPr>
          <w:rFonts w:ascii="Times New Roman" w:hAnsi="Times New Roman" w:cs="Times New Roman"/>
          <w:b/>
          <w:bCs/>
        </w:rPr>
      </w:pPr>
    </w:p>
    <w:p w14:paraId="3DE87A9C" w14:textId="69C3A63C" w:rsidR="00E93523" w:rsidRDefault="00E93523" w:rsidP="00E93523">
      <w:pPr>
        <w:spacing w:after="0" w:line="240" w:lineRule="auto"/>
        <w:jc w:val="right"/>
        <w:rPr>
          <w:rFonts w:ascii="Times New Roman" w:hAnsi="Times New Roman" w:cs="Times New Roman"/>
          <w:b/>
          <w:bCs/>
        </w:rPr>
      </w:pPr>
      <w:r w:rsidRPr="00E93523">
        <w:rPr>
          <w:rFonts w:ascii="Times New Roman" w:hAnsi="Times New Roman" w:cs="Times New Roman"/>
          <w:b/>
          <w:bCs/>
        </w:rPr>
        <w:t>Евтушенко Е.А., Ковалец И.А</w:t>
      </w:r>
      <w:r w:rsidR="00E846D2">
        <w:rPr>
          <w:rFonts w:ascii="Times New Roman" w:hAnsi="Times New Roman" w:cs="Times New Roman"/>
          <w:b/>
          <w:bCs/>
        </w:rPr>
        <w:t>.</w:t>
      </w:r>
    </w:p>
    <w:p w14:paraId="289B956D" w14:textId="77777777" w:rsidR="00E93523" w:rsidRPr="00E93523" w:rsidRDefault="00E93523" w:rsidP="00E93523">
      <w:pPr>
        <w:spacing w:after="0" w:line="240" w:lineRule="auto"/>
        <w:jc w:val="right"/>
        <w:rPr>
          <w:rFonts w:ascii="Times New Roman" w:hAnsi="Times New Roman" w:cs="Times New Roman"/>
          <w:b/>
          <w:bCs/>
        </w:rPr>
      </w:pPr>
    </w:p>
    <w:p w14:paraId="6F718ECC" w14:textId="072F554F" w:rsidR="00E93523" w:rsidRPr="00E93523" w:rsidRDefault="00E93523" w:rsidP="00E93523">
      <w:pPr>
        <w:spacing w:after="0" w:line="240" w:lineRule="auto"/>
        <w:jc w:val="center"/>
        <w:rPr>
          <w:rFonts w:ascii="Times New Roman" w:hAnsi="Times New Roman" w:cs="Times New Roman"/>
          <w:b/>
          <w:bCs/>
        </w:rPr>
      </w:pPr>
      <w:r w:rsidRPr="00E93523">
        <w:rPr>
          <w:rFonts w:ascii="Times New Roman" w:hAnsi="Times New Roman" w:cs="Times New Roman"/>
          <w:b/>
          <w:bCs/>
        </w:rPr>
        <w:t>РАЗРАБОТКА СИСТЕМЫ ОБЕСПЕЧЕНИЯ ЦЕЛОСТНОСТИ И ПОДЛИННОСТИ ДИСТАНЦИОННОГО УПРАВЛЕНИЯ АГРОПРОМЫШЛЕННОЙ ТЕХНИКОЙ</w:t>
      </w:r>
    </w:p>
    <w:p w14:paraId="2F2A00BA" w14:textId="77777777" w:rsidR="00E93523" w:rsidRPr="00E93523" w:rsidRDefault="00E93523" w:rsidP="00E93523">
      <w:pPr>
        <w:spacing w:after="0" w:line="240" w:lineRule="auto"/>
        <w:rPr>
          <w:rFonts w:ascii="Times New Roman" w:hAnsi="Times New Roman" w:cs="Times New Roman"/>
        </w:rPr>
      </w:pPr>
    </w:p>
    <w:p w14:paraId="796AACE5" w14:textId="32846D0A" w:rsidR="00E93523" w:rsidRPr="00E93523" w:rsidRDefault="00E93523" w:rsidP="00E93523">
      <w:pPr>
        <w:spacing w:after="0" w:line="240" w:lineRule="auto"/>
        <w:jc w:val="center"/>
        <w:rPr>
          <w:rFonts w:ascii="Times New Roman" w:hAnsi="Times New Roman" w:cs="Times New Roman"/>
        </w:rPr>
      </w:pPr>
      <w:r w:rsidRPr="00E93523">
        <w:rPr>
          <w:rFonts w:ascii="Times New Roman" w:hAnsi="Times New Roman" w:cs="Times New Roman"/>
        </w:rPr>
        <w:t>Донской государственный технический университет, Ростов-на-Дону, Россия</w:t>
      </w:r>
    </w:p>
    <w:p w14:paraId="0C77B86B" w14:textId="77777777" w:rsidR="00E93523" w:rsidRPr="00E93523" w:rsidRDefault="00E93523" w:rsidP="00E93523">
      <w:pPr>
        <w:spacing w:after="0" w:line="240" w:lineRule="auto"/>
        <w:rPr>
          <w:rFonts w:ascii="Times New Roman" w:hAnsi="Times New Roman" w:cs="Times New Roman"/>
        </w:rPr>
      </w:pPr>
    </w:p>
    <w:p w14:paraId="2CE270A9" w14:textId="61BED53D"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Ключевые слова: дистанционное управление, криптографическая защита информации, электронная подпись, целостность данных, агропромышленная техника, радиоканал.</w:t>
      </w:r>
    </w:p>
    <w:p w14:paraId="7988F112" w14:textId="6DF44584"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В статье рассматривается проблема отсутствия гарантий подлинности и целостности команд при дистанционном управлении агропромышленной техникой. Предлагается концепция внедрения системы криптографической защиты на базе сертифицированных средств электронной подписи, обеспечивающей идентификацию оператора, защиту команд от подмены и управление правами доступа при смене персонала. Описывается планируемая архитектура, принципы работы и ожидаемые результаты внедрения.</w:t>
      </w:r>
    </w:p>
    <w:p w14:paraId="15953EC5" w14:textId="77777777" w:rsidR="00E93523" w:rsidRPr="00E93523" w:rsidRDefault="00E93523" w:rsidP="00E846D2">
      <w:pPr>
        <w:spacing w:after="0" w:line="240" w:lineRule="auto"/>
        <w:jc w:val="both"/>
        <w:rPr>
          <w:rFonts w:ascii="Times New Roman" w:hAnsi="Times New Roman" w:cs="Times New Roman"/>
        </w:rPr>
      </w:pPr>
    </w:p>
    <w:p w14:paraId="23473E38" w14:textId="60FF0A2A"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Современный агропромышленный комплекс</w:t>
      </w:r>
      <w:r w:rsidR="009F100F">
        <w:rPr>
          <w:rFonts w:ascii="Times New Roman" w:hAnsi="Times New Roman" w:cs="Times New Roman"/>
        </w:rPr>
        <w:t xml:space="preserve"> </w:t>
      </w:r>
      <w:r w:rsidRPr="00E93523">
        <w:rPr>
          <w:rFonts w:ascii="Times New Roman" w:hAnsi="Times New Roman" w:cs="Times New Roman"/>
        </w:rPr>
        <w:t>активно внедряет элементы автоматизации и дистанционного управления сельскохозяйственной техникой. Комбайны, тракторы, опрыскиватели и другие агрегаты все чаще оснащаются системами телеметрии и радиоканалами для передачи команд</w:t>
      </w:r>
      <w:r w:rsidR="003B30CA" w:rsidRPr="003B30CA">
        <w:rPr>
          <w:rFonts w:ascii="Times New Roman" w:hAnsi="Times New Roman" w:cs="Times New Roman"/>
        </w:rPr>
        <w:t xml:space="preserve"> [0]</w:t>
      </w:r>
      <w:r w:rsidRPr="00E93523">
        <w:rPr>
          <w:rFonts w:ascii="Times New Roman" w:hAnsi="Times New Roman" w:cs="Times New Roman"/>
        </w:rPr>
        <w:t>. Однако существующие решения, как правило, не предусматривают криптографической защиты передаваемых сигналов. Это создает серьезные риски: злоумышленник может перехватить управление, подменить команду или имитировать легитимного оператора</w:t>
      </w:r>
      <w:r w:rsidR="003B30CA" w:rsidRPr="003B30CA">
        <w:rPr>
          <w:rFonts w:ascii="Times New Roman" w:hAnsi="Times New Roman" w:cs="Times New Roman"/>
        </w:rPr>
        <w:t>.</w:t>
      </w:r>
      <w:r w:rsidRPr="00E93523">
        <w:rPr>
          <w:rFonts w:ascii="Times New Roman" w:hAnsi="Times New Roman" w:cs="Times New Roman"/>
        </w:rPr>
        <w:t xml:space="preserve"> Последствия такого вмешательства могут включать выход техники из строя, причинение вреда здоровью персонала и значительные материальные потери</w:t>
      </w:r>
      <w:r w:rsidR="003B30CA" w:rsidRPr="003B30CA">
        <w:rPr>
          <w:rFonts w:ascii="Times New Roman" w:hAnsi="Times New Roman" w:cs="Times New Roman"/>
        </w:rPr>
        <w:t xml:space="preserve"> [1]</w:t>
      </w:r>
      <w:r w:rsidRPr="00E93523">
        <w:rPr>
          <w:rFonts w:ascii="Times New Roman" w:hAnsi="Times New Roman" w:cs="Times New Roman"/>
        </w:rPr>
        <w:t>. Традиционные спутниковые технологии навигации и связи в данном случае не решают проблему защиты канала управления.</w:t>
      </w:r>
    </w:p>
    <w:p w14:paraId="61A5659A" w14:textId="6D29BA8D"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Целью данной работы является обоснование и представление концепции внедрения системы обеспечения целостности и подлинности команд дистанционного управления агропромышленной техникой. В качестве основы планируется использовать сертифицированные средства криптографической защиты информации (СКЗИ), позволяющие гарантированно идентифицировать источник команд и исключить возможность их несанкционированного изменения.</w:t>
      </w:r>
    </w:p>
    <w:p w14:paraId="0D105364" w14:textId="01B1D545" w:rsidR="009F100F"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В настоящее время на рынке представлены различные способы обеспечения безопасности беспроводного управления. Наиболее простые решения основаны на использовании фиксированных идентификаторов устройств, что делает их уязвимыми для подмены и клонирования</w:t>
      </w:r>
      <w:r w:rsidR="003B30CA" w:rsidRPr="003B30CA">
        <w:rPr>
          <w:rFonts w:ascii="Times New Roman" w:hAnsi="Times New Roman" w:cs="Times New Roman"/>
        </w:rPr>
        <w:t xml:space="preserve"> [2]</w:t>
      </w:r>
      <w:r w:rsidRPr="00E93523">
        <w:rPr>
          <w:rFonts w:ascii="Times New Roman" w:hAnsi="Times New Roman" w:cs="Times New Roman"/>
        </w:rPr>
        <w:t>. Более продвинутые системы применяют шифрование радиоканала, однако при этом зачастую отсутствует механизм подтверждения подлинности источника команд. Наиболее надежным подходом является применение электронной подписи (ЭП), которая позволяет не только зашифровать данные, но и гарантировать, что команда исходит от авторизованного оператора и не была изменена в процессе передачи. В качестве базовой технологии планируется использовать российские криптографические алгоритмы ГОСТ Р 34.10-2012, что соответствует требованиям импортозамещения и обеспечивает сертифицированный уровень защиты.</w:t>
      </w:r>
    </w:p>
    <w:p w14:paraId="7B117491" w14:textId="2AFED3CE"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Предлагаемая система строится на двух уровнях: инфраструктура управления на предприятии и оборудование, устанавливаемое на пульт оператора и на каждую единицу техники.</w:t>
      </w:r>
    </w:p>
    <w:p w14:paraId="67B1DCA1" w14:textId="77777777" w:rsidR="00E93523" w:rsidRPr="00E93523" w:rsidRDefault="00E93523" w:rsidP="00E846D2">
      <w:pPr>
        <w:spacing w:after="0" w:line="240" w:lineRule="auto"/>
        <w:ind w:firstLine="709"/>
        <w:jc w:val="both"/>
        <w:rPr>
          <w:rFonts w:ascii="Times New Roman" w:hAnsi="Times New Roman" w:cs="Times New Roman"/>
        </w:rPr>
      </w:pPr>
    </w:p>
    <w:p w14:paraId="54AA1FAF" w14:textId="028C5E6B" w:rsidR="00E93523" w:rsidRPr="00E846D2"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lastRenderedPageBreak/>
        <w:t xml:space="preserve">На уровне </w:t>
      </w:r>
      <w:r w:rsidR="006926E3">
        <w:rPr>
          <w:rFonts w:ascii="Times New Roman" w:hAnsi="Times New Roman" w:cs="Times New Roman"/>
        </w:rPr>
        <w:t>системы</w:t>
      </w:r>
      <w:r w:rsidRPr="00E93523">
        <w:rPr>
          <w:rFonts w:ascii="Times New Roman" w:hAnsi="Times New Roman" w:cs="Times New Roman"/>
        </w:rPr>
        <w:t xml:space="preserve"> планируется развернуть центр генерации ключей. Для этого рассматривается использование аппаратного комплекса ViPNet HSM или программного удостоверяющего центра на базе «КриптоПро УЦ 2.0». Данные средства позволят генерировать уникальные пары ключей</w:t>
      </w:r>
      <w:r w:rsidR="009F100F">
        <w:rPr>
          <w:rFonts w:ascii="Times New Roman" w:hAnsi="Times New Roman" w:cs="Times New Roman"/>
        </w:rPr>
        <w:t xml:space="preserve"> (</w:t>
      </w:r>
      <w:r w:rsidRPr="00E93523">
        <w:rPr>
          <w:rFonts w:ascii="Times New Roman" w:hAnsi="Times New Roman" w:cs="Times New Roman"/>
        </w:rPr>
        <w:t>закрытый и открытый</w:t>
      </w:r>
      <w:r w:rsidR="009F100F">
        <w:rPr>
          <w:rFonts w:ascii="Times New Roman" w:hAnsi="Times New Roman" w:cs="Times New Roman"/>
        </w:rPr>
        <w:t>)</w:t>
      </w:r>
      <w:r w:rsidRPr="00E93523">
        <w:rPr>
          <w:rFonts w:ascii="Times New Roman" w:hAnsi="Times New Roman" w:cs="Times New Roman"/>
        </w:rPr>
        <w:t xml:space="preserve"> для каждого пульта и каждой единицы техники, а также обеспечивать безопасную загрузку ключей в защищенные чипы. Дополнительно будет развернут сервер управления ViPNet SIES MC, предназначенный для конфигурирования устройств и, при необходимости, удаленного обновления списков доверенных ключей. Для первоначальной настройки оборудования потребуется специализированный программатор ViPNet SIES </w:t>
      </w:r>
      <w:proofErr w:type="spellStart"/>
      <w:r w:rsidRPr="00E93523">
        <w:rPr>
          <w:rFonts w:ascii="Times New Roman" w:hAnsi="Times New Roman" w:cs="Times New Roman"/>
        </w:rPr>
        <w:t>Nano</w:t>
      </w:r>
      <w:proofErr w:type="spellEnd"/>
      <w:r w:rsidRPr="00E93523">
        <w:rPr>
          <w:rFonts w:ascii="Times New Roman" w:hAnsi="Times New Roman" w:cs="Times New Roman"/>
        </w:rPr>
        <w:t xml:space="preserve"> </w:t>
      </w:r>
      <w:proofErr w:type="spellStart"/>
      <w:r w:rsidRPr="00E93523">
        <w:rPr>
          <w:rFonts w:ascii="Times New Roman" w:hAnsi="Times New Roman" w:cs="Times New Roman"/>
        </w:rPr>
        <w:t>Loader</w:t>
      </w:r>
      <w:proofErr w:type="spellEnd"/>
      <w:r w:rsidRPr="00E93523">
        <w:rPr>
          <w:rFonts w:ascii="Times New Roman" w:hAnsi="Times New Roman" w:cs="Times New Roman"/>
        </w:rPr>
        <w:t xml:space="preserve"> и персональный компьютер.</w:t>
      </w:r>
    </w:p>
    <w:p w14:paraId="1D8E61CE" w14:textId="77777777" w:rsidR="00E93523" w:rsidRPr="00E846D2"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 xml:space="preserve">На пульте оператора и на каждой единице техники будет установлен унифицированный комплект оборудования. В его состав входит микроконтроллер (ESP32 или STM32), обеспечивающий сбор данных и управление периферией; чип СКЗИ ViPNet SIES Core </w:t>
      </w:r>
      <w:proofErr w:type="spellStart"/>
      <w:r w:rsidRPr="00E93523">
        <w:rPr>
          <w:rFonts w:ascii="Times New Roman" w:hAnsi="Times New Roman" w:cs="Times New Roman"/>
        </w:rPr>
        <w:t>Nano</w:t>
      </w:r>
      <w:proofErr w:type="spellEnd"/>
      <w:r w:rsidRPr="00E93523">
        <w:rPr>
          <w:rFonts w:ascii="Times New Roman" w:hAnsi="Times New Roman" w:cs="Times New Roman"/>
        </w:rPr>
        <w:t>, выполняющий функции формирования и проверки электронной подписи; радиомодем СПЕКТР-433 IP65 с антенной для организации беспроводного канала связи; а также преобразователь интерфейсов UART-RS485 для сопряжения компонентов. Все оборудование выбирается с учетом требований к работе в условиях повышенной запыленности, вибрации и перепадов температур, характерных для агропромышленного производства.</w:t>
      </w:r>
    </w:p>
    <w:p w14:paraId="184160D0" w14:textId="50073EE6" w:rsidR="00E5045C" w:rsidRDefault="00E5045C" w:rsidP="00E846D2">
      <w:pPr>
        <w:spacing w:after="0" w:line="240" w:lineRule="auto"/>
        <w:ind w:firstLine="709"/>
        <w:jc w:val="both"/>
        <w:rPr>
          <w:rFonts w:ascii="Times New Roman" w:hAnsi="Times New Roman" w:cs="Times New Roman"/>
        </w:rPr>
      </w:pPr>
      <w:r>
        <w:rPr>
          <w:rFonts w:ascii="Times New Roman" w:hAnsi="Times New Roman" w:cs="Times New Roman"/>
        </w:rPr>
        <w:t>Предполагаемая инфраструктура показана на рисунке 1.</w:t>
      </w:r>
    </w:p>
    <w:p w14:paraId="3E322F19" w14:textId="77777777" w:rsidR="00E5045C" w:rsidRDefault="00E5045C" w:rsidP="00E846D2">
      <w:pPr>
        <w:spacing w:after="0" w:line="240" w:lineRule="auto"/>
        <w:ind w:firstLine="709"/>
        <w:jc w:val="both"/>
        <w:rPr>
          <w:rFonts w:ascii="Times New Roman" w:hAnsi="Times New Roman" w:cs="Times New Roman"/>
        </w:rPr>
      </w:pPr>
    </w:p>
    <w:p w14:paraId="7297060D" w14:textId="054E8CA9" w:rsidR="00E5045C" w:rsidRPr="006A13F1" w:rsidRDefault="006A13F1" w:rsidP="003B30CA">
      <w:pPr>
        <w:spacing w:after="0" w:line="240" w:lineRule="auto"/>
        <w:ind w:firstLine="709"/>
        <w:jc w:val="center"/>
        <w:rPr>
          <w:rFonts w:ascii="Times New Roman" w:hAnsi="Times New Roman" w:cs="Times New Roman"/>
          <w:lang w:val="en-US"/>
        </w:rPr>
      </w:pPr>
      <w:r>
        <w:rPr>
          <w:noProof/>
        </w:rPr>
        <w:drawing>
          <wp:inline distT="0" distB="0" distL="0" distR="0" wp14:anchorId="6747BC05" wp14:editId="5F1FEC7C">
            <wp:extent cx="5235575" cy="3672458"/>
            <wp:effectExtent l="0" t="0" r="3175" b="4445"/>
            <wp:docPr id="6111985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44185" cy="3678497"/>
                    </a:xfrm>
                    <a:prstGeom prst="rect">
                      <a:avLst/>
                    </a:prstGeom>
                    <a:noFill/>
                    <a:ln>
                      <a:noFill/>
                    </a:ln>
                  </pic:spPr>
                </pic:pic>
              </a:graphicData>
            </a:graphic>
          </wp:inline>
        </w:drawing>
      </w:r>
    </w:p>
    <w:p w14:paraId="56BF527D" w14:textId="432AF991" w:rsidR="00E5045C" w:rsidRPr="00E5045C" w:rsidRDefault="00E5045C" w:rsidP="003B30CA">
      <w:pPr>
        <w:spacing w:after="0" w:line="240" w:lineRule="auto"/>
        <w:ind w:firstLine="709"/>
        <w:jc w:val="center"/>
        <w:rPr>
          <w:rFonts w:ascii="Times New Roman" w:hAnsi="Times New Roman" w:cs="Times New Roman"/>
        </w:rPr>
      </w:pPr>
      <w:r>
        <w:rPr>
          <w:rFonts w:ascii="Times New Roman" w:hAnsi="Times New Roman" w:cs="Times New Roman"/>
        </w:rPr>
        <w:t>Рисунок 1 – Инфраструктура системы</w:t>
      </w:r>
    </w:p>
    <w:p w14:paraId="44255A91" w14:textId="77777777" w:rsidR="00E93523" w:rsidRPr="00E93523" w:rsidRDefault="00E93523" w:rsidP="00E846D2">
      <w:pPr>
        <w:spacing w:after="0" w:line="240" w:lineRule="auto"/>
        <w:jc w:val="both"/>
        <w:rPr>
          <w:rFonts w:ascii="Times New Roman" w:hAnsi="Times New Roman" w:cs="Times New Roman"/>
        </w:rPr>
      </w:pPr>
    </w:p>
    <w:p w14:paraId="52A1F0CE" w14:textId="62B50266"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Внедрение системы планируется осуществлять в несколько этапов. На этапе подготовки на предприятии с использованием удостоверяющего центра будут сгенерированы ключевые пары. В чип СКЗИ каждого пульта будет загружен его собственный закрытый ключ. В чип СКЗИ каждой единицы техники будут загружены открытые ключи всех пультов, имеющих право управления данной машиной. Загрузка будет производиться через защищенный канал с помощью программатора. Радиомодемы, в свою очередь, будут настроены на единые параметры работы: скорость порта, скорость эфира и частотный канал.</w:t>
      </w:r>
    </w:p>
    <w:p w14:paraId="7A377DC7" w14:textId="5529E1EA"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lastRenderedPageBreak/>
        <w:t>В процессе штатной эксплуатации оператор, находясь на пульте, вводит команду управления. Микроконтроллер пульта передает эту команду в чип СКЗИ, где вычисляется электронная подпись в соответствии с ГОСТ Р 34.10-2012. Далее формируется пакет данных, содержащий идентификатор пульта, саму команду и вычисленную подпись. Этот пакет через интерфейс UART или RS-485 передается на радиомодем, который в прозрачном режиме транслирует его в эфир.</w:t>
      </w:r>
    </w:p>
    <w:p w14:paraId="05919EDB" w14:textId="42CCA633"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На стороне техники второй радиомодем принимает сигнал и передает полученные байты на микроконтроллер. Контроллер направляет принятый пакет в чип СКЗИ, где происходит верификация: по идентификатору пульта из памяти извлекается соответствующий открытый ключ, и с его помощью проверяется подлинность подписи. В случае успешной проверки техника выполняет команду, после чего формирует ответное подписанное сообщение о выполнении, которое отправляется обратно оператору. Если подпись недействительна или идентификатор пульта отсутствует в списке доверенных, команда игнорируется, а оператору направляется уведомление об ошибке целостности данных.</w:t>
      </w:r>
    </w:p>
    <w:p w14:paraId="04A56D61" w14:textId="4010C459"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Особое внимание при проектировании системы уделяется сценарию смены оператора. При увольнении сотрудника или переходе на другую смену старый пульт изымается из эксплуатации, и его закрытый ключ более не используется. В память техники вносятся изменения: открытый ключ старого пульта удаляется, а открытый ключ нового пульта добавляется. Обновление списка доверенных ключей может выполняться двумя способами. Первый вариант — динамическое обновление по радиоканалу, когда с сервера управления на технику отправляется команда, подписанная мастер-ключом администратора. Второй вариант — плановое обслуживание, при котором обновление производится во время регламентных работ путем физического подключения к чипу СКЗИ. В результате техника принимает команды только от актуальных пультов, а использование старого пульта становится невозможным.</w:t>
      </w:r>
    </w:p>
    <w:p w14:paraId="18FD42E8" w14:textId="27D78C38"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Предполагается, что внедрение описанной системы позволит предприятию обеспечить надежную защиту каналов дистанционного управления агропромышленной техникой. Ключевыми преимуществами планируемого решения являются:</w:t>
      </w:r>
    </w:p>
    <w:p w14:paraId="5E3D4A4B" w14:textId="71BC9ED7"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 xml:space="preserve">— </w:t>
      </w:r>
      <w:r w:rsidR="00E5045C">
        <w:rPr>
          <w:rFonts w:ascii="Times New Roman" w:hAnsi="Times New Roman" w:cs="Times New Roman"/>
        </w:rPr>
        <w:t>З</w:t>
      </w:r>
      <w:r w:rsidRPr="00E93523">
        <w:rPr>
          <w:rFonts w:ascii="Times New Roman" w:hAnsi="Times New Roman" w:cs="Times New Roman"/>
        </w:rPr>
        <w:t>ащищенность, достигаемая применением сертифицированных средств криптографической защиты информации и алгоритмов электронной подписи, что гарантирует подлинность источника и целостность передаваемых команд;</w:t>
      </w:r>
    </w:p>
    <w:p w14:paraId="7BAD9F22" w14:textId="5CE88F86"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 xml:space="preserve">— </w:t>
      </w:r>
      <w:r w:rsidR="00E5045C">
        <w:rPr>
          <w:rFonts w:ascii="Times New Roman" w:hAnsi="Times New Roman" w:cs="Times New Roman"/>
        </w:rPr>
        <w:t>У</w:t>
      </w:r>
      <w:r w:rsidRPr="00E93523">
        <w:rPr>
          <w:rFonts w:ascii="Times New Roman" w:hAnsi="Times New Roman" w:cs="Times New Roman"/>
        </w:rPr>
        <w:t>правляемость, обеспечиваемая возможностью централизованной генерации ключей и гибкого управления правами доступа, включая оперативное исключение неактуальных пультов;</w:t>
      </w:r>
    </w:p>
    <w:p w14:paraId="09A67799" w14:textId="72FFC9CA"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 xml:space="preserve">— </w:t>
      </w:r>
      <w:r w:rsidR="00E5045C">
        <w:rPr>
          <w:rFonts w:ascii="Times New Roman" w:hAnsi="Times New Roman" w:cs="Times New Roman"/>
        </w:rPr>
        <w:t>Н</w:t>
      </w:r>
      <w:r w:rsidRPr="00E93523">
        <w:rPr>
          <w:rFonts w:ascii="Times New Roman" w:hAnsi="Times New Roman" w:cs="Times New Roman"/>
        </w:rPr>
        <w:t>адежность, обусловленная использованием промышленных компонентов (радиомодемы в защищенном исполнении, микроконтроллеры с широким диапазоном рабочих температур), способных функционировать в условиях агропромышленного производства;</w:t>
      </w:r>
    </w:p>
    <w:p w14:paraId="0291E758" w14:textId="59ED34A1"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 xml:space="preserve">— </w:t>
      </w:r>
      <w:r w:rsidR="00E5045C">
        <w:rPr>
          <w:rFonts w:ascii="Times New Roman" w:hAnsi="Times New Roman" w:cs="Times New Roman"/>
        </w:rPr>
        <w:t>М</w:t>
      </w:r>
      <w:r w:rsidRPr="00E93523">
        <w:rPr>
          <w:rFonts w:ascii="Times New Roman" w:hAnsi="Times New Roman" w:cs="Times New Roman"/>
        </w:rPr>
        <w:t>асштабируемость, позволяющая расширять систему на любое количество единиц техники без необходимости кардинальной перестройки инфраструктуры.</w:t>
      </w:r>
    </w:p>
    <w:p w14:paraId="1FA68595" w14:textId="7C08F434"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Реализация проекта планируется в несколько этапов, начиная с развертывания инфраструктуры генерации ключей и изготовления пилотного комплекта оборудования для одного пульта и одной единицы техники. После успешных испытаний предполагается тиражирование решения на весь парк машин.</w:t>
      </w:r>
    </w:p>
    <w:p w14:paraId="525F65F1" w14:textId="77777777" w:rsidR="00E93523" w:rsidRPr="00E93523" w:rsidRDefault="00E93523" w:rsidP="00E846D2">
      <w:pPr>
        <w:spacing w:after="0" w:line="240" w:lineRule="auto"/>
        <w:ind w:firstLine="709"/>
        <w:jc w:val="both"/>
        <w:rPr>
          <w:rFonts w:ascii="Times New Roman" w:hAnsi="Times New Roman" w:cs="Times New Roman"/>
        </w:rPr>
      </w:pPr>
      <w:r w:rsidRPr="00E93523">
        <w:rPr>
          <w:rFonts w:ascii="Times New Roman" w:hAnsi="Times New Roman" w:cs="Times New Roman"/>
        </w:rPr>
        <w:t xml:space="preserve">Предложенная в работе концепция внедрения системы обеспечения целостности и подлинности дистанционного управления агропромышленной техникой базируется на использовании сертифицированных средств электронной подписи и отечественных компонентов. Такое решение позволяет исключить риски несанкционированного доступа к управлению, гарантировать достоверность передаваемых команд и обеспечить оперативную смену прав доступа при ротации персонала. Внедрение системы будет </w:t>
      </w:r>
      <w:r w:rsidRPr="00E93523">
        <w:rPr>
          <w:rFonts w:ascii="Times New Roman" w:hAnsi="Times New Roman" w:cs="Times New Roman"/>
        </w:rPr>
        <w:lastRenderedPageBreak/>
        <w:t>способствовать повышению уровня кибербезопасности агропромышленного предприятия, сохранности техники и безопасности персонала.</w:t>
      </w:r>
    </w:p>
    <w:p w14:paraId="30D6ACF6" w14:textId="77777777" w:rsidR="00E93523" w:rsidRPr="00E93523" w:rsidRDefault="00E93523" w:rsidP="00E93523">
      <w:pPr>
        <w:spacing w:after="0" w:line="240" w:lineRule="auto"/>
        <w:rPr>
          <w:rFonts w:ascii="Times New Roman" w:hAnsi="Times New Roman" w:cs="Times New Roman"/>
        </w:rPr>
      </w:pPr>
    </w:p>
    <w:p w14:paraId="36B62E1D" w14:textId="59ED2B57" w:rsidR="00E93523" w:rsidRPr="00E93523" w:rsidRDefault="00E93523" w:rsidP="00E846D2">
      <w:pPr>
        <w:spacing w:after="0" w:line="240" w:lineRule="auto"/>
        <w:jc w:val="center"/>
        <w:rPr>
          <w:rFonts w:ascii="Times New Roman" w:hAnsi="Times New Roman" w:cs="Times New Roman"/>
        </w:rPr>
      </w:pPr>
      <w:r w:rsidRPr="00E93523">
        <w:rPr>
          <w:rFonts w:ascii="Times New Roman" w:hAnsi="Times New Roman" w:cs="Times New Roman"/>
        </w:rPr>
        <w:t>СПИСОК ЛИТЕРАТУРЫ</w:t>
      </w:r>
    </w:p>
    <w:p w14:paraId="0613D2B9" w14:textId="77777777" w:rsidR="00E93523" w:rsidRPr="00E93523" w:rsidRDefault="00E93523" w:rsidP="00E93523">
      <w:pPr>
        <w:spacing w:after="0" w:line="240" w:lineRule="auto"/>
        <w:rPr>
          <w:rFonts w:ascii="Times New Roman" w:hAnsi="Times New Roman" w:cs="Times New Roman"/>
        </w:rPr>
      </w:pPr>
    </w:p>
    <w:p w14:paraId="33F5A5E4" w14:textId="59427AA1" w:rsidR="00425154" w:rsidRDefault="00321100" w:rsidP="007430E7">
      <w:pPr>
        <w:pStyle w:val="a7"/>
        <w:numPr>
          <w:ilvl w:val="0"/>
          <w:numId w:val="1"/>
        </w:numPr>
        <w:ind w:left="0" w:firstLine="360"/>
        <w:jc w:val="both"/>
        <w:rPr>
          <w:rFonts w:ascii="Times New Roman" w:hAnsi="Times New Roman" w:cs="Times New Roman"/>
        </w:rPr>
      </w:pPr>
      <w:r w:rsidRPr="00321100">
        <w:rPr>
          <w:rFonts w:ascii="Times New Roman" w:hAnsi="Times New Roman" w:cs="Times New Roman"/>
        </w:rPr>
        <w:t xml:space="preserve">Николаев Е. Ф. Стойкость отечественных шифров к атакам на радиоканалах // Кибернетика и программирование. – 2022. – № 4. – С. 112–119. – </w:t>
      </w:r>
      <w:proofErr w:type="gramStart"/>
      <w:r w:rsidRPr="00321100">
        <w:rPr>
          <w:rFonts w:ascii="Times New Roman" w:hAnsi="Times New Roman" w:cs="Times New Roman"/>
        </w:rPr>
        <w:t>Текст :</w:t>
      </w:r>
      <w:proofErr w:type="gramEnd"/>
      <w:r w:rsidRPr="00321100">
        <w:rPr>
          <w:rFonts w:ascii="Times New Roman" w:hAnsi="Times New Roman" w:cs="Times New Roman"/>
        </w:rPr>
        <w:t xml:space="preserve"> непосредственный.</w:t>
      </w:r>
    </w:p>
    <w:p w14:paraId="24667E80" w14:textId="07D3229C" w:rsidR="007430E7" w:rsidRDefault="007430E7" w:rsidP="007430E7">
      <w:pPr>
        <w:pStyle w:val="a7"/>
        <w:numPr>
          <w:ilvl w:val="0"/>
          <w:numId w:val="1"/>
        </w:numPr>
        <w:ind w:left="0" w:firstLine="360"/>
        <w:jc w:val="both"/>
        <w:rPr>
          <w:rFonts w:ascii="Times New Roman" w:hAnsi="Times New Roman" w:cs="Times New Roman"/>
        </w:rPr>
      </w:pPr>
      <w:r w:rsidRPr="007430E7">
        <w:rPr>
          <w:rFonts w:ascii="Times New Roman" w:hAnsi="Times New Roman" w:cs="Times New Roman"/>
        </w:rPr>
        <w:t xml:space="preserve">Васильев В. И. Вопросы обеспечения безопасности интеллектуальной среды окружения промышленного интернета вещей / В. И. Васильев, Р. Р. Шамсутдинов // </w:t>
      </w:r>
      <w:proofErr w:type="spellStart"/>
      <w:r w:rsidRPr="007430E7">
        <w:rPr>
          <w:rFonts w:ascii="Times New Roman" w:hAnsi="Times New Roman" w:cs="Times New Roman"/>
        </w:rPr>
        <w:t>Мавлютовские</w:t>
      </w:r>
      <w:proofErr w:type="spellEnd"/>
      <w:r w:rsidRPr="007430E7">
        <w:rPr>
          <w:rFonts w:ascii="Times New Roman" w:hAnsi="Times New Roman" w:cs="Times New Roman"/>
        </w:rPr>
        <w:t xml:space="preserve"> </w:t>
      </w:r>
      <w:proofErr w:type="gramStart"/>
      <w:r w:rsidRPr="007430E7">
        <w:rPr>
          <w:rFonts w:ascii="Times New Roman" w:hAnsi="Times New Roman" w:cs="Times New Roman"/>
        </w:rPr>
        <w:t>чтения :</w:t>
      </w:r>
      <w:proofErr w:type="gramEnd"/>
      <w:r w:rsidRPr="007430E7">
        <w:rPr>
          <w:rFonts w:ascii="Times New Roman" w:hAnsi="Times New Roman" w:cs="Times New Roman"/>
        </w:rPr>
        <w:t xml:space="preserve"> статьи XIV Всероссийской молодежной научной конференции. – </w:t>
      </w:r>
      <w:proofErr w:type="gramStart"/>
      <w:r w:rsidRPr="007430E7">
        <w:rPr>
          <w:rFonts w:ascii="Times New Roman" w:hAnsi="Times New Roman" w:cs="Times New Roman"/>
        </w:rPr>
        <w:t>Уфа :</w:t>
      </w:r>
      <w:proofErr w:type="gramEnd"/>
      <w:r w:rsidRPr="007430E7">
        <w:rPr>
          <w:rFonts w:ascii="Times New Roman" w:hAnsi="Times New Roman" w:cs="Times New Roman"/>
        </w:rPr>
        <w:t xml:space="preserve"> Уфимский государственный авиационный технический университет, 2020. – Т. 5, ч. 2. – С. 9. – </w:t>
      </w:r>
      <w:proofErr w:type="gramStart"/>
      <w:r w:rsidRPr="007430E7">
        <w:rPr>
          <w:rFonts w:ascii="Times New Roman" w:hAnsi="Times New Roman" w:cs="Times New Roman"/>
        </w:rPr>
        <w:t>Текст :</w:t>
      </w:r>
      <w:proofErr w:type="gramEnd"/>
      <w:r w:rsidRPr="007430E7">
        <w:rPr>
          <w:rFonts w:ascii="Times New Roman" w:hAnsi="Times New Roman" w:cs="Times New Roman"/>
        </w:rPr>
        <w:t xml:space="preserve"> непосредственный.</w:t>
      </w:r>
    </w:p>
    <w:p w14:paraId="19388F04" w14:textId="782A8CB9" w:rsidR="003B30CA" w:rsidRPr="007430E7" w:rsidRDefault="003B30CA" w:rsidP="007430E7">
      <w:pPr>
        <w:pStyle w:val="a7"/>
        <w:numPr>
          <w:ilvl w:val="0"/>
          <w:numId w:val="1"/>
        </w:numPr>
        <w:ind w:left="0" w:firstLine="360"/>
        <w:jc w:val="both"/>
        <w:rPr>
          <w:rFonts w:ascii="Times New Roman" w:hAnsi="Times New Roman" w:cs="Times New Roman"/>
        </w:rPr>
      </w:pPr>
      <w:r w:rsidRPr="003B30CA">
        <w:rPr>
          <w:rFonts w:ascii="Times New Roman" w:hAnsi="Times New Roman" w:cs="Times New Roman"/>
        </w:rPr>
        <w:t xml:space="preserve">Фрид А. И. Обеспечение целостности телеметрической информации о состоянии сложного технического объекта / А. И. Фрид, А. М. </w:t>
      </w:r>
      <w:proofErr w:type="spellStart"/>
      <w:r w:rsidRPr="003B30CA">
        <w:rPr>
          <w:rFonts w:ascii="Times New Roman" w:hAnsi="Times New Roman" w:cs="Times New Roman"/>
        </w:rPr>
        <w:t>Вульфин</w:t>
      </w:r>
      <w:proofErr w:type="spellEnd"/>
      <w:r w:rsidRPr="003B30CA">
        <w:rPr>
          <w:rFonts w:ascii="Times New Roman" w:hAnsi="Times New Roman" w:cs="Times New Roman"/>
        </w:rPr>
        <w:t xml:space="preserve">, М. Б. Гузаиров, В. В. </w:t>
      </w:r>
      <w:proofErr w:type="spellStart"/>
      <w:r w:rsidRPr="003B30CA">
        <w:rPr>
          <w:rFonts w:ascii="Times New Roman" w:hAnsi="Times New Roman" w:cs="Times New Roman"/>
        </w:rPr>
        <w:t>Берхольц</w:t>
      </w:r>
      <w:proofErr w:type="spellEnd"/>
      <w:r w:rsidRPr="003B30CA">
        <w:rPr>
          <w:rFonts w:ascii="Times New Roman" w:hAnsi="Times New Roman" w:cs="Times New Roman"/>
        </w:rPr>
        <w:t xml:space="preserve"> // Моделирование, оптимизация и информационные технологии. – 2023. – Т. 11, № 1. – С. 1–15. – DOI 10.26102/2310-6018/2023.40.1.002. – </w:t>
      </w:r>
      <w:proofErr w:type="gramStart"/>
      <w:r w:rsidRPr="003B30CA">
        <w:rPr>
          <w:rFonts w:ascii="Times New Roman" w:hAnsi="Times New Roman" w:cs="Times New Roman"/>
        </w:rPr>
        <w:t>Текст :</w:t>
      </w:r>
      <w:proofErr w:type="gramEnd"/>
      <w:r w:rsidRPr="003B30CA">
        <w:rPr>
          <w:rFonts w:ascii="Times New Roman" w:hAnsi="Times New Roman" w:cs="Times New Roman"/>
        </w:rPr>
        <w:t xml:space="preserve"> непосредственный.</w:t>
      </w:r>
    </w:p>
    <w:sectPr w:rsidR="003B30CA" w:rsidRPr="007430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3480"/>
    <w:multiLevelType w:val="hybridMultilevel"/>
    <w:tmpl w:val="A7CA92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1462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54"/>
    <w:rsid w:val="00321100"/>
    <w:rsid w:val="003B30CA"/>
    <w:rsid w:val="00425154"/>
    <w:rsid w:val="0060642C"/>
    <w:rsid w:val="006926E3"/>
    <w:rsid w:val="006A13F1"/>
    <w:rsid w:val="007430E7"/>
    <w:rsid w:val="00946AEE"/>
    <w:rsid w:val="009F100F"/>
    <w:rsid w:val="00C05074"/>
    <w:rsid w:val="00E5045C"/>
    <w:rsid w:val="00E846D2"/>
    <w:rsid w:val="00E935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AFBA"/>
  <w15:chartTrackingRefBased/>
  <w15:docId w15:val="{0675CAC5-F72D-48C2-8F72-B56C4B7EC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25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25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2515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2515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2515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2515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2515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2515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2515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2515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2515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2515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2515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2515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2515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25154"/>
    <w:rPr>
      <w:rFonts w:eastAsiaTheme="majorEastAsia" w:cstheme="majorBidi"/>
      <w:color w:val="595959" w:themeColor="text1" w:themeTint="A6"/>
    </w:rPr>
  </w:style>
  <w:style w:type="character" w:customStyle="1" w:styleId="80">
    <w:name w:val="Заголовок 8 Знак"/>
    <w:basedOn w:val="a0"/>
    <w:link w:val="8"/>
    <w:uiPriority w:val="9"/>
    <w:semiHidden/>
    <w:rsid w:val="0042515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25154"/>
    <w:rPr>
      <w:rFonts w:eastAsiaTheme="majorEastAsia" w:cstheme="majorBidi"/>
      <w:color w:val="272727" w:themeColor="text1" w:themeTint="D8"/>
    </w:rPr>
  </w:style>
  <w:style w:type="paragraph" w:styleId="a3">
    <w:name w:val="Title"/>
    <w:basedOn w:val="a"/>
    <w:next w:val="a"/>
    <w:link w:val="a4"/>
    <w:uiPriority w:val="10"/>
    <w:qFormat/>
    <w:rsid w:val="00425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251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515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2515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25154"/>
    <w:pPr>
      <w:spacing w:before="160"/>
      <w:jc w:val="center"/>
    </w:pPr>
    <w:rPr>
      <w:i/>
      <w:iCs/>
      <w:color w:val="404040" w:themeColor="text1" w:themeTint="BF"/>
    </w:rPr>
  </w:style>
  <w:style w:type="character" w:customStyle="1" w:styleId="22">
    <w:name w:val="Цитата 2 Знак"/>
    <w:basedOn w:val="a0"/>
    <w:link w:val="21"/>
    <w:uiPriority w:val="29"/>
    <w:rsid w:val="00425154"/>
    <w:rPr>
      <w:i/>
      <w:iCs/>
      <w:color w:val="404040" w:themeColor="text1" w:themeTint="BF"/>
    </w:rPr>
  </w:style>
  <w:style w:type="paragraph" w:styleId="a7">
    <w:name w:val="List Paragraph"/>
    <w:basedOn w:val="a"/>
    <w:uiPriority w:val="34"/>
    <w:qFormat/>
    <w:rsid w:val="00425154"/>
    <w:pPr>
      <w:ind w:left="720"/>
      <w:contextualSpacing/>
    </w:pPr>
  </w:style>
  <w:style w:type="character" w:styleId="a8">
    <w:name w:val="Intense Emphasis"/>
    <w:basedOn w:val="a0"/>
    <w:uiPriority w:val="21"/>
    <w:qFormat/>
    <w:rsid w:val="00425154"/>
    <w:rPr>
      <w:i/>
      <w:iCs/>
      <w:color w:val="0F4761" w:themeColor="accent1" w:themeShade="BF"/>
    </w:rPr>
  </w:style>
  <w:style w:type="paragraph" w:styleId="a9">
    <w:name w:val="Intense Quote"/>
    <w:basedOn w:val="a"/>
    <w:next w:val="a"/>
    <w:link w:val="aa"/>
    <w:uiPriority w:val="30"/>
    <w:qFormat/>
    <w:rsid w:val="00425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25154"/>
    <w:rPr>
      <w:i/>
      <w:iCs/>
      <w:color w:val="0F4761" w:themeColor="accent1" w:themeShade="BF"/>
    </w:rPr>
  </w:style>
  <w:style w:type="character" w:styleId="ab">
    <w:name w:val="Intense Reference"/>
    <w:basedOn w:val="a0"/>
    <w:uiPriority w:val="32"/>
    <w:qFormat/>
    <w:rsid w:val="004251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1445</Words>
  <Characters>8239</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Ковалец ПК</dc:creator>
  <cp:keywords/>
  <dc:description/>
  <cp:lastModifiedBy>Ковалец ПК</cp:lastModifiedBy>
  <cp:revision>6</cp:revision>
  <dcterms:created xsi:type="dcterms:W3CDTF">2026-03-28T11:04:00Z</dcterms:created>
  <dcterms:modified xsi:type="dcterms:W3CDTF">2026-04-01T13:45:00Z</dcterms:modified>
</cp:coreProperties>
</file>