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XSpec="center" w:tblpY="2138"/>
        <w:tblW w:w="11410" w:type="dxa"/>
        <w:tblCellMar>
          <w:left w:w="70" w:type="dxa"/>
          <w:right w:w="70" w:type="dxa"/>
        </w:tblCellMar>
        <w:tblLook w:val="00A0" w:firstRow="1" w:lastRow="0" w:firstColumn="1" w:lastColumn="0" w:noHBand="0" w:noVBand="0"/>
      </w:tblPr>
      <w:tblGrid>
        <w:gridCol w:w="2088"/>
        <w:gridCol w:w="817"/>
        <w:gridCol w:w="1134"/>
        <w:gridCol w:w="993"/>
        <w:gridCol w:w="425"/>
        <w:gridCol w:w="1701"/>
        <w:gridCol w:w="265"/>
        <w:gridCol w:w="585"/>
        <w:gridCol w:w="3402"/>
      </w:tblGrid>
      <w:tr w:rsidR="008B6F70" w:rsidRPr="00EF5C38" w:rsidTr="00EC340B">
        <w:trPr>
          <w:trHeight w:val="563"/>
        </w:trPr>
        <w:tc>
          <w:tcPr>
            <w:tcW w:w="11410" w:type="dxa"/>
            <w:gridSpan w:val="9"/>
            <w:tcBorders>
              <w:top w:val="single" w:sz="4" w:space="0" w:color="000000"/>
              <w:left w:val="single" w:sz="4" w:space="0" w:color="000000"/>
              <w:bottom w:val="single" w:sz="4" w:space="0" w:color="000000"/>
              <w:right w:val="single" w:sz="4" w:space="0" w:color="000000"/>
            </w:tcBorders>
            <w:shd w:val="clear" w:color="auto" w:fill="000000"/>
            <w:noWrap/>
            <w:vAlign w:val="center"/>
          </w:tcPr>
          <w:p w:rsidR="008B6F70" w:rsidRPr="00EF5C38" w:rsidRDefault="008B6F70" w:rsidP="00861216">
            <w:pPr>
              <w:spacing w:after="0" w:line="240" w:lineRule="auto"/>
              <w:ind w:right="-778"/>
              <w:rPr>
                <w:rFonts w:ascii="Times New Roman" w:hAnsi="Times New Roman"/>
                <w:b/>
                <w:bCs/>
                <w:color w:val="FFFFFF"/>
                <w:sz w:val="24"/>
                <w:szCs w:val="24"/>
                <w:lang w:val="es-ES" w:eastAsia="es-ES"/>
              </w:rPr>
            </w:pPr>
            <w:r w:rsidRPr="00EF5C38">
              <w:rPr>
                <w:rFonts w:ascii="Times New Roman" w:hAnsi="Times New Roman"/>
                <w:b/>
                <w:bCs/>
                <w:color w:val="FFFFFF"/>
                <w:sz w:val="24"/>
                <w:szCs w:val="24"/>
                <w:lang w:val="es-ES" w:eastAsia="es-ES"/>
              </w:rPr>
              <w:t xml:space="preserve">       PROTOCOLO DE MEDICIÓN DE LA PUESTA A TIERRA Y CONTINUIDAD DE LAS MASAS</w:t>
            </w:r>
          </w:p>
        </w:tc>
      </w:tr>
      <w:tr w:rsidR="008B6F70" w:rsidRPr="00EF5C38" w:rsidTr="00EC340B">
        <w:trPr>
          <w:trHeight w:val="300"/>
        </w:trPr>
        <w:tc>
          <w:tcPr>
            <w:tcW w:w="11410" w:type="dxa"/>
            <w:gridSpan w:val="9"/>
            <w:tcBorders>
              <w:top w:val="single" w:sz="4" w:space="0" w:color="000000"/>
              <w:left w:val="single" w:sz="4" w:space="0" w:color="000000"/>
              <w:bottom w:val="single" w:sz="4" w:space="0" w:color="000000"/>
              <w:right w:val="single" w:sz="4" w:space="0" w:color="000000"/>
            </w:tcBorders>
            <w:noWrap/>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8B6F70" w:rsidRPr="00EF5C38" w:rsidTr="00EC340B">
        <w:trPr>
          <w:trHeight w:val="300"/>
        </w:trPr>
        <w:tc>
          <w:tcPr>
            <w:tcW w:w="11410" w:type="dxa"/>
            <w:gridSpan w:val="9"/>
            <w:tcBorders>
              <w:top w:val="single" w:sz="4" w:space="0" w:color="000000"/>
              <w:left w:val="single" w:sz="4" w:space="0" w:color="000000"/>
              <w:bottom w:val="single" w:sz="4" w:space="0" w:color="000000"/>
              <w:right w:val="single" w:sz="4" w:space="0" w:color="000000"/>
            </w:tcBorders>
            <w:noWrap/>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Camino al Ingenio Viejo </w:t>
            </w:r>
          </w:p>
        </w:tc>
      </w:tr>
      <w:tr w:rsidR="008B6F70" w:rsidRPr="00EF5C38" w:rsidTr="00EC340B">
        <w:trPr>
          <w:trHeight w:val="300"/>
        </w:trPr>
        <w:tc>
          <w:tcPr>
            <w:tcW w:w="11410" w:type="dxa"/>
            <w:gridSpan w:val="9"/>
            <w:tcBorders>
              <w:top w:val="single" w:sz="4" w:space="0" w:color="000000"/>
              <w:left w:val="single" w:sz="4" w:space="0" w:color="000000"/>
              <w:bottom w:val="single" w:sz="4" w:space="0" w:color="000000"/>
              <w:right w:val="single" w:sz="4" w:space="0" w:color="000000"/>
            </w:tcBorders>
            <w:noWrap/>
            <w:vAlign w:val="center"/>
          </w:tcPr>
          <w:p w:rsidR="008B6F70" w:rsidRPr="00EF5C38" w:rsidRDefault="008B6F70" w:rsidP="00861216">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8B6F70" w:rsidRPr="00EF5C38" w:rsidTr="00EC340B">
        <w:trPr>
          <w:trHeight w:val="300"/>
        </w:trPr>
        <w:tc>
          <w:tcPr>
            <w:tcW w:w="11410" w:type="dxa"/>
            <w:gridSpan w:val="9"/>
            <w:tcBorders>
              <w:top w:val="single" w:sz="4" w:space="0" w:color="000000"/>
              <w:left w:val="single" w:sz="4" w:space="0" w:color="000000"/>
              <w:bottom w:val="single" w:sz="4" w:space="0" w:color="000000"/>
              <w:right w:val="single" w:sz="4" w:space="0" w:color="000000"/>
            </w:tcBorders>
            <w:noWrap/>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8B6F70" w:rsidRPr="00EF5C38" w:rsidTr="00EC340B">
        <w:trPr>
          <w:trHeight w:val="300"/>
        </w:trPr>
        <w:tc>
          <w:tcPr>
            <w:tcW w:w="2088" w:type="dxa"/>
            <w:tcBorders>
              <w:top w:val="single" w:sz="4" w:space="0" w:color="000000"/>
              <w:left w:val="single" w:sz="4" w:space="0" w:color="000000"/>
              <w:bottom w:val="single" w:sz="4" w:space="0" w:color="000000"/>
              <w:right w:val="single" w:sz="4" w:space="0" w:color="000000"/>
            </w:tcBorders>
            <w:noWrap/>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p>
        </w:tc>
        <w:tc>
          <w:tcPr>
            <w:tcW w:w="9322" w:type="dxa"/>
            <w:gridSpan w:val="8"/>
            <w:tcBorders>
              <w:top w:val="single" w:sz="4" w:space="0" w:color="000000"/>
              <w:left w:val="nil"/>
              <w:bottom w:val="single" w:sz="4" w:space="0" w:color="000000"/>
              <w:right w:val="single" w:sz="4" w:space="0" w:color="000000"/>
            </w:tcBorders>
            <w:noWrap/>
            <w:vAlign w:val="center"/>
          </w:tcPr>
          <w:p w:rsidR="008B6F70" w:rsidRPr="00EF5C38" w:rsidRDefault="008B6F70" w:rsidP="00861216">
            <w:pPr>
              <w:spacing w:after="0" w:line="240" w:lineRule="auto"/>
              <w:ind w:right="-801"/>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(6)</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8B6F70" w:rsidRPr="00EF5C38" w:rsidTr="00EC340B">
        <w:trPr>
          <w:trHeight w:val="297"/>
        </w:trPr>
        <w:tc>
          <w:tcPr>
            <w:tcW w:w="11410" w:type="dxa"/>
            <w:gridSpan w:val="9"/>
            <w:tcBorders>
              <w:top w:val="single" w:sz="4" w:space="0" w:color="000000"/>
              <w:left w:val="single" w:sz="4" w:space="0" w:color="000000"/>
              <w:bottom w:val="single" w:sz="4" w:space="0" w:color="000000"/>
              <w:right w:val="single" w:sz="4" w:space="0" w:color="000000"/>
            </w:tcBorders>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2 (dos) turnos de trabajo</w:t>
            </w:r>
          </w:p>
        </w:tc>
      </w:tr>
      <w:tr w:rsidR="008B6F70" w:rsidRPr="00EF5C38" w:rsidTr="00EC340B">
        <w:trPr>
          <w:trHeight w:val="300"/>
        </w:trPr>
        <w:tc>
          <w:tcPr>
            <w:tcW w:w="11410" w:type="dxa"/>
            <w:gridSpan w:val="9"/>
            <w:tcBorders>
              <w:top w:val="single" w:sz="4" w:space="0" w:color="000000"/>
              <w:left w:val="single" w:sz="4" w:space="0" w:color="000000"/>
              <w:bottom w:val="single" w:sz="4" w:space="0" w:color="000000"/>
              <w:right w:val="single" w:sz="4" w:space="0" w:color="000000"/>
            </w:tcBorders>
            <w:shd w:val="clear" w:color="000000" w:fill="BFBFBF"/>
            <w:noWrap/>
            <w:vAlign w:val="center"/>
          </w:tcPr>
          <w:p w:rsidR="008B6F70" w:rsidRPr="00EF5C38" w:rsidRDefault="008B6F70" w:rsidP="00861216">
            <w:pPr>
              <w:spacing w:after="0" w:line="240" w:lineRule="auto"/>
              <w:jc w:val="center"/>
              <w:rPr>
                <w:rFonts w:ascii="Times New Roman" w:hAnsi="Times New Roman"/>
                <w:b/>
                <w:bCs/>
                <w:sz w:val="24"/>
                <w:szCs w:val="24"/>
                <w:lang w:val="es-ES" w:eastAsia="es-ES"/>
              </w:rPr>
            </w:pPr>
            <w:r w:rsidRPr="00EF5C38">
              <w:rPr>
                <w:rFonts w:ascii="Times New Roman" w:hAnsi="Times New Roman"/>
                <w:b/>
                <w:bCs/>
                <w:sz w:val="24"/>
                <w:szCs w:val="24"/>
                <w:lang w:val="es-ES" w:eastAsia="es-ES"/>
              </w:rPr>
              <w:t>DATOS PARA MEDICION</w:t>
            </w:r>
          </w:p>
        </w:tc>
      </w:tr>
      <w:tr w:rsidR="008B6F70" w:rsidRPr="00EF5C38" w:rsidTr="00EC340B">
        <w:trPr>
          <w:trHeight w:val="300"/>
        </w:trPr>
        <w:tc>
          <w:tcPr>
            <w:tcW w:w="2905" w:type="dxa"/>
            <w:gridSpan w:val="2"/>
            <w:tcBorders>
              <w:top w:val="single" w:sz="4" w:space="0" w:color="000000"/>
              <w:left w:val="single" w:sz="4" w:space="0" w:color="000000"/>
              <w:bottom w:val="single" w:sz="4" w:space="0" w:color="000000"/>
              <w:right w:val="single" w:sz="4" w:space="0" w:color="000000"/>
            </w:tcBorders>
            <w:noWrap/>
            <w:vAlign w:val="center"/>
          </w:tcPr>
          <w:p w:rsidR="008B6F70" w:rsidRPr="00F137B6" w:rsidRDefault="008B6F70" w:rsidP="00861216">
            <w:p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18"/>
                <w:szCs w:val="18"/>
                <w:lang w:val="es-ES" w:eastAsia="es-ES"/>
              </w:rPr>
              <w:t>(7</w:t>
            </w:r>
            <w:r w:rsidRPr="008F06B3">
              <w:rPr>
                <w:rFonts w:ascii="Times New Roman" w:hAnsi="Times New Roman"/>
                <w:color w:val="000000"/>
                <w:sz w:val="18"/>
                <w:szCs w:val="18"/>
                <w:lang w:val="es-ES" w:eastAsia="es-ES"/>
              </w:rPr>
              <w:t>)</w:t>
            </w:r>
            <w:r w:rsidRPr="00F137B6">
              <w:rPr>
                <w:rFonts w:ascii="Times New Roman" w:hAnsi="Times New Roman"/>
                <w:color w:val="000000"/>
                <w:sz w:val="24"/>
                <w:szCs w:val="24"/>
                <w:lang w:val="es-ES" w:eastAsia="es-ES"/>
              </w:rPr>
              <w:t>Instrumento de Medición</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rsidR="008B6F70" w:rsidRPr="00454CA1" w:rsidRDefault="008B6F70" w:rsidP="00861216">
            <w:pPr>
              <w:spacing w:after="0" w:line="240" w:lineRule="auto"/>
              <w:jc w:val="center"/>
              <w:rPr>
                <w:rFonts w:ascii="Times New Roman" w:hAnsi="Times New Roman"/>
                <w:color w:val="000000"/>
                <w:sz w:val="24"/>
                <w:szCs w:val="24"/>
                <w:lang w:val="es-ES" w:eastAsia="es-ES"/>
              </w:rPr>
            </w:pPr>
            <w:r w:rsidRPr="00454CA1">
              <w:rPr>
                <w:rFonts w:ascii="Times New Roman" w:hAnsi="Times New Roman"/>
                <w:color w:val="000000"/>
                <w:sz w:val="24"/>
                <w:szCs w:val="24"/>
                <w:lang w:val="es-ES" w:eastAsia="es-ES"/>
              </w:rPr>
              <w:t>Marca: SONEL</w:t>
            </w:r>
          </w:p>
        </w:tc>
        <w:tc>
          <w:tcPr>
            <w:tcW w:w="2976" w:type="dxa"/>
            <w:gridSpan w:val="4"/>
            <w:tcBorders>
              <w:top w:val="single" w:sz="4" w:space="0" w:color="000000"/>
              <w:left w:val="single" w:sz="4" w:space="0" w:color="000000"/>
              <w:bottom w:val="single" w:sz="4" w:space="0" w:color="000000"/>
              <w:right w:val="single" w:sz="4" w:space="0" w:color="000000"/>
            </w:tcBorders>
            <w:vAlign w:val="center"/>
          </w:tcPr>
          <w:p w:rsidR="008B6F70" w:rsidRPr="00454CA1" w:rsidRDefault="008B6F70" w:rsidP="00861216">
            <w:pPr>
              <w:spacing w:after="0" w:line="240" w:lineRule="auto"/>
              <w:jc w:val="center"/>
              <w:rPr>
                <w:rFonts w:ascii="Times New Roman" w:hAnsi="Times New Roman"/>
                <w:color w:val="000000"/>
                <w:sz w:val="24"/>
                <w:szCs w:val="24"/>
                <w:lang w:val="es-ES" w:eastAsia="es-ES"/>
              </w:rPr>
            </w:pPr>
            <w:r w:rsidRPr="00454CA1">
              <w:rPr>
                <w:rFonts w:ascii="Times New Roman" w:hAnsi="Times New Roman"/>
                <w:color w:val="000000"/>
                <w:sz w:val="24"/>
                <w:szCs w:val="24"/>
                <w:lang w:val="es-ES" w:eastAsia="es-ES"/>
              </w:rPr>
              <w:t>Modelo: MRU 120</w:t>
            </w:r>
          </w:p>
        </w:tc>
        <w:tc>
          <w:tcPr>
            <w:tcW w:w="3402" w:type="dxa"/>
            <w:tcBorders>
              <w:top w:val="single" w:sz="4" w:space="0" w:color="000000"/>
              <w:left w:val="single" w:sz="4" w:space="0" w:color="000000"/>
              <w:bottom w:val="single" w:sz="4" w:space="0" w:color="000000"/>
              <w:right w:val="single" w:sz="4" w:space="0" w:color="000000"/>
            </w:tcBorders>
            <w:vAlign w:val="center"/>
          </w:tcPr>
          <w:p w:rsidR="008B6F70" w:rsidRPr="00454CA1" w:rsidRDefault="008B6F70" w:rsidP="00861216">
            <w:pPr>
              <w:spacing w:after="0" w:line="240" w:lineRule="auto"/>
              <w:jc w:val="center"/>
              <w:rPr>
                <w:rFonts w:ascii="Times New Roman" w:hAnsi="Times New Roman"/>
                <w:color w:val="000000"/>
                <w:sz w:val="24"/>
                <w:szCs w:val="24"/>
                <w:lang w:val="es-ES" w:eastAsia="es-ES"/>
              </w:rPr>
            </w:pPr>
            <w:r w:rsidRPr="00454CA1">
              <w:rPr>
                <w:rFonts w:ascii="Times New Roman" w:hAnsi="Times New Roman"/>
                <w:color w:val="000000"/>
                <w:sz w:val="24"/>
                <w:szCs w:val="24"/>
                <w:lang w:val="es-ES" w:eastAsia="es-ES"/>
              </w:rPr>
              <w:t>Nº De Serie: AA1173</w:t>
            </w:r>
          </w:p>
        </w:tc>
      </w:tr>
      <w:tr w:rsidR="008B6F70" w:rsidRPr="00EF5C38" w:rsidTr="00CB280F">
        <w:trPr>
          <w:trHeight w:val="278"/>
        </w:trPr>
        <w:tc>
          <w:tcPr>
            <w:tcW w:w="2905" w:type="dxa"/>
            <w:gridSpan w:val="2"/>
            <w:tcBorders>
              <w:top w:val="single" w:sz="4" w:space="0" w:color="000000"/>
              <w:left w:val="single" w:sz="4" w:space="0" w:color="000000"/>
              <w:bottom w:val="single" w:sz="4" w:space="0" w:color="auto"/>
              <w:right w:val="single" w:sz="4" w:space="0" w:color="000000"/>
            </w:tcBorders>
            <w:vAlign w:val="center"/>
          </w:tcPr>
          <w:p w:rsidR="008B6F70" w:rsidRPr="00F137B6" w:rsidRDefault="008B6F70" w:rsidP="00CB280F">
            <w:pPr>
              <w:spacing w:after="0" w:line="240" w:lineRule="auto"/>
              <w:rPr>
                <w:rFonts w:ascii="Times New Roman" w:hAnsi="Times New Roman"/>
                <w:color w:val="000000"/>
                <w:sz w:val="24"/>
                <w:szCs w:val="24"/>
                <w:lang w:val="es-ES" w:eastAsia="es-ES"/>
              </w:rPr>
            </w:pPr>
            <w:r>
              <w:rPr>
                <w:rFonts w:ascii="Times New Roman" w:hAnsi="Times New Roman"/>
                <w:color w:val="000000"/>
                <w:sz w:val="18"/>
                <w:szCs w:val="18"/>
                <w:lang w:val="es-ES" w:eastAsia="es-ES"/>
              </w:rPr>
              <w:t>(8</w:t>
            </w:r>
            <w:r w:rsidRPr="008F06B3">
              <w:rPr>
                <w:rFonts w:ascii="Times New Roman" w:hAnsi="Times New Roman"/>
                <w:color w:val="000000"/>
                <w:sz w:val="18"/>
                <w:szCs w:val="18"/>
                <w:lang w:val="es-ES" w:eastAsia="es-ES"/>
              </w:rPr>
              <w:t>)</w:t>
            </w:r>
            <w:r w:rsidR="003F5BE4">
              <w:rPr>
                <w:rFonts w:ascii="Times New Roman" w:hAnsi="Times New Roman"/>
                <w:color w:val="000000"/>
                <w:sz w:val="18"/>
                <w:szCs w:val="18"/>
                <w:lang w:val="es-ES" w:eastAsia="es-ES"/>
              </w:rPr>
              <w:t xml:space="preserve"> </w:t>
            </w:r>
            <w:r w:rsidRPr="00F137B6">
              <w:rPr>
                <w:rFonts w:ascii="Times New Roman" w:hAnsi="Times New Roman"/>
                <w:color w:val="000000"/>
                <w:sz w:val="24"/>
                <w:szCs w:val="24"/>
                <w:lang w:val="es-ES" w:eastAsia="es-ES"/>
              </w:rPr>
              <w:t>Fecha de Calibración:</w:t>
            </w:r>
          </w:p>
        </w:tc>
        <w:tc>
          <w:tcPr>
            <w:tcW w:w="2127" w:type="dxa"/>
            <w:gridSpan w:val="2"/>
            <w:tcBorders>
              <w:top w:val="single" w:sz="4" w:space="0" w:color="000000"/>
              <w:left w:val="single" w:sz="4" w:space="0" w:color="000000"/>
              <w:bottom w:val="single" w:sz="4" w:space="0" w:color="auto"/>
              <w:right w:val="single" w:sz="4" w:space="0" w:color="000000"/>
            </w:tcBorders>
            <w:vAlign w:val="center"/>
          </w:tcPr>
          <w:p w:rsidR="008B6F70" w:rsidRPr="001B06BC" w:rsidRDefault="00E20C52" w:rsidP="00861216">
            <w:pPr>
              <w:spacing w:after="0" w:line="240" w:lineRule="auto"/>
              <w:jc w:val="center"/>
              <w:rPr>
                <w:rFonts w:ascii="Times New Roman" w:hAnsi="Times New Roman"/>
                <w:color w:val="000000"/>
                <w:sz w:val="24"/>
                <w:szCs w:val="24"/>
                <w:lang w:val="es-ES" w:eastAsia="es-ES"/>
              </w:rPr>
            </w:pPr>
            <w:r>
              <w:rPr>
                <w:rFonts w:ascii="Times New Roman" w:hAnsi="Times New Roman"/>
                <w:color w:val="000000"/>
                <w:sz w:val="24"/>
                <w:szCs w:val="24"/>
                <w:lang w:val="es-ES" w:eastAsia="es-ES"/>
              </w:rPr>
              <w:t>05/02/2024</w:t>
            </w:r>
          </w:p>
        </w:tc>
        <w:tc>
          <w:tcPr>
            <w:tcW w:w="2976" w:type="dxa"/>
            <w:gridSpan w:val="4"/>
            <w:tcBorders>
              <w:top w:val="single" w:sz="4" w:space="0" w:color="000000"/>
              <w:left w:val="single" w:sz="4" w:space="0" w:color="000000"/>
              <w:bottom w:val="single" w:sz="4" w:space="0" w:color="auto"/>
              <w:right w:val="single" w:sz="4" w:space="0" w:color="000000"/>
            </w:tcBorders>
            <w:vAlign w:val="center"/>
          </w:tcPr>
          <w:p w:rsidR="008B6F70" w:rsidRPr="001B06BC" w:rsidRDefault="00E20C52" w:rsidP="00E20C52">
            <w:pPr>
              <w:spacing w:after="0" w:line="240" w:lineRule="auto"/>
              <w:jc w:val="center"/>
              <w:rPr>
                <w:rFonts w:ascii="Times New Roman" w:hAnsi="Times New Roman"/>
                <w:color w:val="000000"/>
                <w:sz w:val="24"/>
                <w:szCs w:val="24"/>
                <w:lang w:val="es-ES" w:eastAsia="es-ES"/>
              </w:rPr>
            </w:pPr>
            <w:r>
              <w:rPr>
                <w:rFonts w:ascii="Times New Roman" w:hAnsi="Times New Roman"/>
                <w:color w:val="000000"/>
                <w:sz w:val="24"/>
                <w:szCs w:val="24"/>
                <w:lang w:val="es-ES" w:eastAsia="es-ES"/>
              </w:rPr>
              <w:t>Emisor: BALDOR SRL</w:t>
            </w:r>
          </w:p>
        </w:tc>
        <w:tc>
          <w:tcPr>
            <w:tcW w:w="3402" w:type="dxa"/>
            <w:tcBorders>
              <w:top w:val="single" w:sz="4" w:space="0" w:color="000000"/>
              <w:left w:val="single" w:sz="4" w:space="0" w:color="000000"/>
              <w:bottom w:val="single" w:sz="4" w:space="0" w:color="auto"/>
              <w:right w:val="single" w:sz="4" w:space="0" w:color="000000"/>
            </w:tcBorders>
            <w:vAlign w:val="center"/>
          </w:tcPr>
          <w:p w:rsidR="008B6F70" w:rsidRPr="00751BBC" w:rsidRDefault="008B6F70" w:rsidP="00861216">
            <w:pPr>
              <w:spacing w:after="0" w:line="240" w:lineRule="auto"/>
              <w:jc w:val="center"/>
              <w:rPr>
                <w:rFonts w:ascii="Times New Roman" w:hAnsi="Times New Roman"/>
                <w:color w:val="000000"/>
                <w:sz w:val="24"/>
                <w:szCs w:val="24"/>
                <w:highlight w:val="yellow"/>
                <w:lang w:val="es-ES" w:eastAsia="es-ES"/>
              </w:rPr>
            </w:pPr>
            <w:r>
              <w:rPr>
                <w:rFonts w:ascii="Times New Roman" w:hAnsi="Times New Roman"/>
                <w:color w:val="000000"/>
                <w:sz w:val="24"/>
                <w:szCs w:val="24"/>
                <w:lang w:val="es-ES" w:eastAsia="es-ES"/>
              </w:rPr>
              <w:t xml:space="preserve">Certificado Nº: </w:t>
            </w:r>
            <w:r w:rsidR="00E20C52" w:rsidRPr="00E20C52">
              <w:rPr>
                <w:rFonts w:ascii="Times New Roman" w:hAnsi="Times New Roman"/>
                <w:color w:val="000000"/>
                <w:sz w:val="24"/>
                <w:szCs w:val="24"/>
                <w:lang w:val="es-ES" w:eastAsia="es-ES"/>
              </w:rPr>
              <w:t>24R00000816</w:t>
            </w:r>
          </w:p>
        </w:tc>
      </w:tr>
      <w:tr w:rsidR="008B6F70" w:rsidRPr="00EF5C38" w:rsidTr="00CB280F">
        <w:trPr>
          <w:trHeight w:val="196"/>
        </w:trPr>
        <w:tc>
          <w:tcPr>
            <w:tcW w:w="4039" w:type="dxa"/>
            <w:gridSpan w:val="3"/>
            <w:tcBorders>
              <w:top w:val="single" w:sz="4" w:space="0" w:color="auto"/>
              <w:left w:val="single" w:sz="4" w:space="0" w:color="auto"/>
              <w:bottom w:val="single" w:sz="4" w:space="0" w:color="auto"/>
              <w:right w:val="single" w:sz="4" w:space="0" w:color="auto"/>
            </w:tcBorders>
            <w:vAlign w:val="center"/>
          </w:tcPr>
          <w:p w:rsidR="00CB280F" w:rsidRDefault="008B6F70" w:rsidP="00CB280F">
            <w:pPr>
              <w:spacing w:after="0" w:line="240" w:lineRule="auto"/>
              <w:rPr>
                <w:rFonts w:ascii="Times New Roman" w:hAnsi="Times New Roman"/>
                <w:b/>
                <w:sz w:val="24"/>
                <w:szCs w:val="24"/>
                <w:lang w:val="es-ES" w:eastAsia="es-ES"/>
              </w:rPr>
            </w:pPr>
            <w:r>
              <w:rPr>
                <w:rFonts w:ascii="Times New Roman" w:hAnsi="Times New Roman"/>
                <w:color w:val="000000"/>
                <w:sz w:val="18"/>
                <w:szCs w:val="18"/>
                <w:lang w:val="es-ES" w:eastAsia="es-ES"/>
              </w:rPr>
              <w:t>(9</w:t>
            </w:r>
            <w:r w:rsidRPr="008F06B3">
              <w:rPr>
                <w:rFonts w:ascii="Times New Roman" w:hAnsi="Times New Roman"/>
                <w:color w:val="000000"/>
                <w:sz w:val="18"/>
                <w:szCs w:val="18"/>
                <w:lang w:val="es-ES" w:eastAsia="es-ES"/>
              </w:rPr>
              <w:t>)</w:t>
            </w:r>
            <w:r w:rsidR="003F5BE4">
              <w:rPr>
                <w:rFonts w:ascii="Times New Roman" w:hAnsi="Times New Roman"/>
                <w:color w:val="000000"/>
                <w:sz w:val="18"/>
                <w:szCs w:val="18"/>
                <w:lang w:val="es-ES" w:eastAsia="es-ES"/>
              </w:rPr>
              <w:t xml:space="preserve"> </w:t>
            </w:r>
            <w:r w:rsidRPr="00F137B6">
              <w:rPr>
                <w:rFonts w:ascii="Times New Roman" w:hAnsi="Times New Roman"/>
                <w:sz w:val="24"/>
                <w:szCs w:val="24"/>
                <w:lang w:val="es-ES" w:eastAsia="es-ES"/>
              </w:rPr>
              <w:t xml:space="preserve">Fecha de la Medición: </w:t>
            </w:r>
            <w:r>
              <w:rPr>
                <w:rFonts w:ascii="Times New Roman" w:hAnsi="Times New Roman"/>
                <w:sz w:val="24"/>
                <w:szCs w:val="24"/>
                <w:lang w:val="es-ES" w:eastAsia="es-ES"/>
              </w:rPr>
              <w:t xml:space="preserve">     </w:t>
            </w:r>
            <w:r w:rsidR="00E20C52">
              <w:rPr>
                <w:rFonts w:ascii="Times New Roman" w:hAnsi="Times New Roman"/>
                <w:b/>
                <w:sz w:val="24"/>
                <w:szCs w:val="24"/>
                <w:lang w:val="es-ES" w:eastAsia="es-ES"/>
              </w:rPr>
              <w:t>25/04</w:t>
            </w:r>
            <w:r w:rsidR="007B1B83">
              <w:rPr>
                <w:rFonts w:ascii="Times New Roman" w:hAnsi="Times New Roman"/>
                <w:b/>
                <w:sz w:val="24"/>
                <w:szCs w:val="24"/>
                <w:lang w:val="es-ES" w:eastAsia="es-ES"/>
              </w:rPr>
              <w:t>/2024</w:t>
            </w:r>
          </w:p>
          <w:p w:rsidR="008B6F70" w:rsidRPr="00BC0CBB" w:rsidRDefault="00CB280F" w:rsidP="00CB280F">
            <w:pPr>
              <w:spacing w:after="0" w:line="240" w:lineRule="auto"/>
              <w:rPr>
                <w:rFonts w:ascii="Times New Roman" w:hAnsi="Times New Roman"/>
                <w:b/>
                <w:sz w:val="24"/>
                <w:szCs w:val="24"/>
                <w:lang w:val="es-ES" w:eastAsia="es-ES"/>
              </w:rPr>
            </w:pPr>
            <w:r>
              <w:rPr>
                <w:rFonts w:ascii="Times New Roman" w:hAnsi="Times New Roman"/>
                <w:b/>
                <w:sz w:val="24"/>
                <w:szCs w:val="24"/>
                <w:lang w:val="es-ES" w:eastAsia="es-ES"/>
              </w:rPr>
              <w:t xml:space="preserve">                                             </w:t>
            </w:r>
            <w:r w:rsidR="003F5BE4">
              <w:rPr>
                <w:rFonts w:ascii="Times New Roman" w:hAnsi="Times New Roman"/>
                <w:b/>
                <w:sz w:val="24"/>
                <w:szCs w:val="24"/>
                <w:lang w:val="es-ES" w:eastAsia="es-ES"/>
              </w:rPr>
              <w:t xml:space="preserve"> </w:t>
            </w:r>
            <w:r>
              <w:rPr>
                <w:rFonts w:ascii="Times New Roman" w:hAnsi="Times New Roman"/>
                <w:b/>
                <w:sz w:val="24"/>
                <w:szCs w:val="24"/>
                <w:lang w:val="es-ES" w:eastAsia="es-ES"/>
              </w:rPr>
              <w:t>27/04/2024</w:t>
            </w:r>
          </w:p>
        </w:tc>
        <w:tc>
          <w:tcPr>
            <w:tcW w:w="3119" w:type="dxa"/>
            <w:gridSpan w:val="3"/>
            <w:tcBorders>
              <w:top w:val="single" w:sz="4" w:space="0" w:color="auto"/>
              <w:left w:val="single" w:sz="4" w:space="0" w:color="auto"/>
              <w:bottom w:val="single" w:sz="4" w:space="0" w:color="auto"/>
              <w:right w:val="single" w:sz="4" w:space="0" w:color="auto"/>
            </w:tcBorders>
            <w:vAlign w:val="center"/>
          </w:tcPr>
          <w:p w:rsidR="008B6F70" w:rsidRPr="00F137B6" w:rsidRDefault="008B6F70" w:rsidP="00861216">
            <w:pPr>
              <w:spacing w:after="0" w:line="240" w:lineRule="auto"/>
              <w:jc w:val="center"/>
              <w:rPr>
                <w:rFonts w:ascii="Times New Roman" w:hAnsi="Times New Roman"/>
                <w:color w:val="000000"/>
                <w:sz w:val="24"/>
                <w:szCs w:val="24"/>
                <w:lang w:val="es-ES" w:eastAsia="es-ES"/>
              </w:rPr>
            </w:pPr>
            <w:r>
              <w:rPr>
                <w:rFonts w:ascii="Times New Roman" w:hAnsi="Times New Roman"/>
                <w:color w:val="000000"/>
                <w:sz w:val="18"/>
                <w:szCs w:val="18"/>
                <w:lang w:val="es-ES" w:eastAsia="es-ES"/>
              </w:rPr>
              <w:t>(10</w:t>
            </w:r>
            <w:r w:rsidRPr="008F06B3">
              <w:rPr>
                <w:rFonts w:ascii="Times New Roman" w:hAnsi="Times New Roman"/>
                <w:color w:val="000000"/>
                <w:sz w:val="18"/>
                <w:szCs w:val="18"/>
                <w:lang w:val="es-ES" w:eastAsia="es-ES"/>
              </w:rPr>
              <w:t>)</w:t>
            </w:r>
            <w:r w:rsidRPr="00F137B6">
              <w:rPr>
                <w:rFonts w:ascii="Times New Roman" w:hAnsi="Times New Roman"/>
                <w:color w:val="000000"/>
                <w:sz w:val="24"/>
                <w:szCs w:val="24"/>
                <w:lang w:val="es-ES" w:eastAsia="es-ES"/>
              </w:rPr>
              <w:t xml:space="preserve">Hora de Inicio: </w:t>
            </w:r>
            <w:r w:rsidR="00E20C52">
              <w:rPr>
                <w:rFonts w:ascii="Times New Roman" w:hAnsi="Times New Roman"/>
                <w:b/>
                <w:color w:val="000000"/>
                <w:sz w:val="24"/>
                <w:szCs w:val="24"/>
                <w:lang w:val="es-ES" w:eastAsia="es-ES"/>
              </w:rPr>
              <w:t>08</w:t>
            </w:r>
            <w:r>
              <w:rPr>
                <w:rFonts w:ascii="Times New Roman" w:hAnsi="Times New Roman"/>
                <w:b/>
                <w:color w:val="000000"/>
                <w:sz w:val="24"/>
                <w:szCs w:val="24"/>
                <w:lang w:val="es-ES" w:eastAsia="es-ES"/>
              </w:rPr>
              <w:t>:30</w:t>
            </w:r>
            <w:r w:rsidRPr="00F137B6">
              <w:rPr>
                <w:rFonts w:ascii="Times New Roman" w:hAnsi="Times New Roman"/>
                <w:b/>
                <w:color w:val="000000"/>
                <w:sz w:val="24"/>
                <w:szCs w:val="24"/>
                <w:lang w:val="es-ES" w:eastAsia="es-ES"/>
              </w:rPr>
              <w:t xml:space="preserve"> Hs</w:t>
            </w:r>
          </w:p>
        </w:tc>
        <w:tc>
          <w:tcPr>
            <w:tcW w:w="4252" w:type="dxa"/>
            <w:gridSpan w:val="3"/>
            <w:tcBorders>
              <w:top w:val="single" w:sz="4" w:space="0" w:color="auto"/>
              <w:left w:val="single" w:sz="4" w:space="0" w:color="auto"/>
              <w:bottom w:val="single" w:sz="4" w:space="0" w:color="auto"/>
              <w:right w:val="single" w:sz="4" w:space="0" w:color="auto"/>
            </w:tcBorders>
            <w:vAlign w:val="center"/>
          </w:tcPr>
          <w:p w:rsidR="008B6F70" w:rsidRPr="00F137B6" w:rsidRDefault="008B6F70" w:rsidP="00861216">
            <w:pPr>
              <w:spacing w:after="0" w:line="240" w:lineRule="auto"/>
              <w:jc w:val="center"/>
              <w:rPr>
                <w:rFonts w:ascii="Times New Roman" w:hAnsi="Times New Roman"/>
                <w:color w:val="000000"/>
                <w:sz w:val="24"/>
                <w:szCs w:val="24"/>
                <w:lang w:val="es-ES" w:eastAsia="es-ES"/>
              </w:rPr>
            </w:pPr>
            <w:r w:rsidRPr="008F06B3">
              <w:rPr>
                <w:rFonts w:ascii="Times New Roman" w:hAnsi="Times New Roman"/>
                <w:color w:val="000000"/>
                <w:sz w:val="18"/>
                <w:szCs w:val="18"/>
                <w:lang w:val="es-ES" w:eastAsia="es-ES"/>
              </w:rPr>
              <w:t>(1</w:t>
            </w:r>
            <w:r>
              <w:rPr>
                <w:rFonts w:ascii="Times New Roman" w:hAnsi="Times New Roman"/>
                <w:color w:val="000000"/>
                <w:sz w:val="18"/>
                <w:szCs w:val="18"/>
                <w:lang w:val="es-ES" w:eastAsia="es-ES"/>
              </w:rPr>
              <w:t>1</w:t>
            </w:r>
            <w:r w:rsidRPr="008F06B3">
              <w:rPr>
                <w:rFonts w:ascii="Times New Roman" w:hAnsi="Times New Roman"/>
                <w:color w:val="000000"/>
                <w:sz w:val="18"/>
                <w:szCs w:val="18"/>
                <w:lang w:val="es-ES" w:eastAsia="es-ES"/>
              </w:rPr>
              <w:t>)</w:t>
            </w:r>
            <w:r w:rsidRPr="00F137B6">
              <w:rPr>
                <w:rFonts w:ascii="Times New Roman" w:hAnsi="Times New Roman"/>
                <w:color w:val="000000"/>
                <w:sz w:val="24"/>
                <w:szCs w:val="24"/>
                <w:lang w:val="es-ES" w:eastAsia="es-ES"/>
              </w:rPr>
              <w:t xml:space="preserve">Hora de Finalización: </w:t>
            </w:r>
            <w:r w:rsidR="00E20C52">
              <w:rPr>
                <w:rFonts w:ascii="Times New Roman" w:hAnsi="Times New Roman"/>
                <w:b/>
                <w:color w:val="000000"/>
                <w:sz w:val="24"/>
                <w:szCs w:val="24"/>
                <w:lang w:val="es-ES" w:eastAsia="es-ES"/>
              </w:rPr>
              <w:t>13:3</w:t>
            </w:r>
            <w:r>
              <w:rPr>
                <w:rFonts w:ascii="Times New Roman" w:hAnsi="Times New Roman"/>
                <w:b/>
                <w:color w:val="000000"/>
                <w:sz w:val="24"/>
                <w:szCs w:val="24"/>
                <w:lang w:val="es-ES" w:eastAsia="es-ES"/>
              </w:rPr>
              <w:t>0</w:t>
            </w:r>
            <w:r w:rsidRPr="00F137B6">
              <w:rPr>
                <w:rFonts w:ascii="Times New Roman" w:hAnsi="Times New Roman"/>
                <w:b/>
                <w:color w:val="000000"/>
                <w:sz w:val="24"/>
                <w:szCs w:val="24"/>
                <w:lang w:val="es-ES" w:eastAsia="es-ES"/>
              </w:rPr>
              <w:t xml:space="preserve"> Hs</w:t>
            </w:r>
          </w:p>
        </w:tc>
      </w:tr>
      <w:tr w:rsidR="008B6F70" w:rsidRPr="00EF5C38" w:rsidTr="00EC340B">
        <w:trPr>
          <w:trHeight w:val="340"/>
        </w:trPr>
        <w:tc>
          <w:tcPr>
            <w:tcW w:w="2905" w:type="dxa"/>
            <w:gridSpan w:val="2"/>
            <w:tcBorders>
              <w:top w:val="single" w:sz="4" w:space="0" w:color="auto"/>
              <w:left w:val="single" w:sz="4" w:space="0" w:color="000000"/>
              <w:right w:val="single" w:sz="4" w:space="0" w:color="000000"/>
            </w:tcBorders>
            <w:vAlign w:val="center"/>
          </w:tcPr>
          <w:p w:rsidR="008B6F70" w:rsidRPr="00F137B6" w:rsidRDefault="008B6F70" w:rsidP="00861216">
            <w:pPr>
              <w:spacing w:after="0" w:line="240" w:lineRule="auto"/>
              <w:rPr>
                <w:rFonts w:ascii="Times New Roman" w:hAnsi="Times New Roman"/>
                <w:color w:val="000000"/>
                <w:sz w:val="24"/>
                <w:szCs w:val="24"/>
                <w:lang w:val="es-ES" w:eastAsia="es-ES"/>
              </w:rPr>
            </w:pPr>
            <w:r>
              <w:rPr>
                <w:rFonts w:ascii="Times New Roman" w:hAnsi="Times New Roman"/>
                <w:color w:val="000000"/>
                <w:sz w:val="18"/>
                <w:szCs w:val="18"/>
                <w:lang w:val="es-ES" w:eastAsia="es-ES"/>
              </w:rPr>
              <w:t>(</w:t>
            </w:r>
            <w:r w:rsidRPr="008F06B3">
              <w:rPr>
                <w:rFonts w:ascii="Times New Roman" w:hAnsi="Times New Roman"/>
                <w:color w:val="000000"/>
                <w:sz w:val="18"/>
                <w:szCs w:val="18"/>
                <w:lang w:val="es-ES" w:eastAsia="es-ES"/>
              </w:rPr>
              <w:t>1</w:t>
            </w:r>
            <w:r>
              <w:rPr>
                <w:rFonts w:ascii="Times New Roman" w:hAnsi="Times New Roman"/>
                <w:color w:val="000000"/>
                <w:sz w:val="18"/>
                <w:szCs w:val="18"/>
                <w:lang w:val="es-ES" w:eastAsia="es-ES"/>
              </w:rPr>
              <w:t>2</w:t>
            </w:r>
            <w:r w:rsidRPr="008F06B3">
              <w:rPr>
                <w:rFonts w:ascii="Times New Roman" w:hAnsi="Times New Roman"/>
                <w:color w:val="000000"/>
                <w:sz w:val="18"/>
                <w:szCs w:val="18"/>
                <w:lang w:val="es-ES" w:eastAsia="es-ES"/>
              </w:rPr>
              <w:t>)</w:t>
            </w:r>
            <w:r w:rsidR="003F5BE4">
              <w:rPr>
                <w:rFonts w:ascii="Times New Roman" w:hAnsi="Times New Roman"/>
                <w:color w:val="000000"/>
                <w:sz w:val="18"/>
                <w:szCs w:val="18"/>
                <w:lang w:val="es-ES" w:eastAsia="es-ES"/>
              </w:rPr>
              <w:t xml:space="preserve"> </w:t>
            </w:r>
            <w:r w:rsidRPr="00F137B6">
              <w:rPr>
                <w:rFonts w:ascii="Times New Roman" w:hAnsi="Times New Roman"/>
                <w:color w:val="000000"/>
                <w:sz w:val="24"/>
                <w:szCs w:val="24"/>
                <w:lang w:val="es-ES" w:eastAsia="es-ES"/>
              </w:rPr>
              <w:t xml:space="preserve">Metodología </w:t>
            </w:r>
            <w:r>
              <w:rPr>
                <w:rFonts w:ascii="Times New Roman" w:hAnsi="Times New Roman"/>
                <w:color w:val="000000"/>
                <w:sz w:val="24"/>
                <w:szCs w:val="24"/>
                <w:lang w:val="es-ES" w:eastAsia="es-ES"/>
              </w:rPr>
              <w:t>Utilizada</w:t>
            </w:r>
          </w:p>
        </w:tc>
        <w:tc>
          <w:tcPr>
            <w:tcW w:w="8505" w:type="dxa"/>
            <w:gridSpan w:val="7"/>
            <w:tcBorders>
              <w:top w:val="single" w:sz="4" w:space="0" w:color="auto"/>
              <w:left w:val="single" w:sz="4" w:space="0" w:color="000000"/>
              <w:right w:val="single" w:sz="4" w:space="0" w:color="000000"/>
            </w:tcBorders>
            <w:vAlign w:val="center"/>
          </w:tcPr>
          <w:p w:rsidR="008B6F70" w:rsidRDefault="008B6F70" w:rsidP="00861216">
            <w:pPr>
              <w:spacing w:after="0" w:line="240" w:lineRule="auto"/>
              <w:rPr>
                <w:rFonts w:ascii="Times New Roman" w:hAnsi="Times New Roman"/>
                <w:color w:val="000000"/>
                <w:sz w:val="24"/>
                <w:szCs w:val="24"/>
                <w:lang w:val="es-ES" w:eastAsia="es-ES"/>
              </w:rPr>
            </w:pPr>
            <w:r w:rsidRPr="00F137B6">
              <w:rPr>
                <w:rFonts w:ascii="Times New Roman" w:hAnsi="Times New Roman"/>
                <w:color w:val="000000"/>
                <w:sz w:val="24"/>
                <w:szCs w:val="24"/>
                <w:lang w:val="es-ES" w:eastAsia="es-ES"/>
              </w:rPr>
              <w:t>IRAM 2281- 2 edición 2002</w:t>
            </w:r>
            <w:r>
              <w:rPr>
                <w:rFonts w:ascii="Times New Roman" w:hAnsi="Times New Roman"/>
                <w:color w:val="000000"/>
                <w:sz w:val="24"/>
                <w:szCs w:val="24"/>
                <w:lang w:val="es-ES" w:eastAsia="es-ES"/>
              </w:rPr>
              <w:t xml:space="preserve"> (Sectores con Jabalinas)</w:t>
            </w:r>
          </w:p>
          <w:p w:rsidR="008B6F70" w:rsidRPr="00F137B6" w:rsidRDefault="008B6F70" w:rsidP="0086121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Método de la impedancia del Lazo (Sectores sin Jabalinas)</w:t>
            </w:r>
          </w:p>
        </w:tc>
      </w:tr>
      <w:tr w:rsidR="008B6F70" w:rsidRPr="00EF5C38" w:rsidTr="00EC340B">
        <w:trPr>
          <w:trHeight w:val="360"/>
        </w:trPr>
        <w:tc>
          <w:tcPr>
            <w:tcW w:w="11410" w:type="dxa"/>
            <w:gridSpan w:val="9"/>
            <w:tcBorders>
              <w:top w:val="single" w:sz="4" w:space="0" w:color="000000"/>
              <w:left w:val="single" w:sz="4" w:space="0" w:color="000000"/>
              <w:bottom w:val="single" w:sz="4" w:space="0" w:color="000000"/>
              <w:right w:val="single" w:sz="4" w:space="0" w:color="000000"/>
            </w:tcBorders>
            <w:vAlign w:val="bottom"/>
          </w:tcPr>
          <w:p w:rsidR="00C00D4A" w:rsidRDefault="008B6F70" w:rsidP="00C00D4A">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(13)</w:t>
            </w:r>
            <w:r w:rsidR="003F5BE4">
              <w:rPr>
                <w:rFonts w:ascii="Times New Roman" w:hAnsi="Times New Roman"/>
                <w:color w:val="000000"/>
                <w:sz w:val="18"/>
                <w:szCs w:val="18"/>
                <w:lang w:val="es-ES" w:eastAsia="es-ES"/>
              </w:rPr>
              <w:t xml:space="preserve"> </w:t>
            </w:r>
            <w:r w:rsidRPr="00EF5C38">
              <w:rPr>
                <w:rFonts w:ascii="Times New Roman" w:hAnsi="Times New Roman"/>
                <w:color w:val="000000"/>
                <w:sz w:val="24"/>
                <w:szCs w:val="24"/>
                <w:lang w:val="es-ES" w:eastAsia="es-ES"/>
              </w:rPr>
              <w:t>Observaciones:</w:t>
            </w:r>
          </w:p>
          <w:p w:rsidR="00C00D4A" w:rsidRPr="00EF5C38" w:rsidRDefault="00C00D4A" w:rsidP="00861216">
            <w:pPr>
              <w:spacing w:after="0" w:line="240" w:lineRule="auto"/>
              <w:jc w:val="both"/>
              <w:rPr>
                <w:rFonts w:ascii="Times New Roman" w:hAnsi="Times New Roman"/>
                <w:color w:val="000000"/>
                <w:sz w:val="18"/>
                <w:szCs w:val="18"/>
                <w:lang w:val="es-ES" w:eastAsia="es-ES"/>
              </w:rPr>
            </w:pPr>
          </w:p>
          <w:p w:rsidR="008B6F70" w:rsidRDefault="008B6F70" w:rsidP="004954A8">
            <w:pPr>
              <w:numPr>
                <w:ilvl w:val="0"/>
                <w:numId w:val="3"/>
              </w:numPr>
              <w:spacing w:after="0" w:line="24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El equipo utilizado permite realizar mediciones de continuidad, resistencia de PAT con 2, 3 o 4 puntos o medición de PAT sin jabalinas y cumple con los requerimientos de la</w:t>
            </w:r>
            <w:r w:rsidRPr="00321A08">
              <w:rPr>
                <w:rFonts w:ascii="Times New Roman" w:hAnsi="Times New Roman"/>
                <w:color w:val="000000"/>
                <w:sz w:val="24"/>
                <w:szCs w:val="24"/>
                <w:lang w:val="es-ES" w:eastAsia="es-ES"/>
              </w:rPr>
              <w:t xml:space="preserve"> IEC 60364-6-61:2000 sección</w:t>
            </w:r>
            <w:r>
              <w:rPr>
                <w:rFonts w:ascii="Times New Roman" w:hAnsi="Times New Roman"/>
                <w:color w:val="000000"/>
                <w:sz w:val="24"/>
                <w:szCs w:val="24"/>
                <w:lang w:val="es-ES" w:eastAsia="es-ES"/>
              </w:rPr>
              <w:t xml:space="preserve"> </w:t>
            </w:r>
            <w:r w:rsidRPr="00321A08">
              <w:rPr>
                <w:rFonts w:ascii="Times New Roman" w:hAnsi="Times New Roman"/>
                <w:color w:val="000000"/>
                <w:sz w:val="24"/>
                <w:szCs w:val="24"/>
                <w:lang w:val="es-ES" w:eastAsia="es-ES"/>
              </w:rPr>
              <w:t>6.12.2</w:t>
            </w:r>
            <w:r>
              <w:rPr>
                <w:rFonts w:ascii="Times New Roman" w:hAnsi="Times New Roman"/>
                <w:color w:val="000000"/>
                <w:sz w:val="24"/>
                <w:szCs w:val="24"/>
                <w:lang w:val="es-ES" w:eastAsia="es-ES"/>
              </w:rPr>
              <w:t>, IEC 61557-5:2007 (medición de continuidad), EN 61010-1:2001/04, EN 61010-031:2002/A1:2008</w:t>
            </w:r>
          </w:p>
          <w:p w:rsidR="008B6F70" w:rsidRPr="00C26D7E" w:rsidRDefault="008B6F70" w:rsidP="00861216">
            <w:pPr>
              <w:spacing w:after="0" w:line="240" w:lineRule="auto"/>
              <w:ind w:left="720"/>
              <w:jc w:val="both"/>
              <w:rPr>
                <w:rFonts w:ascii="Times New Roman" w:hAnsi="Times New Roman"/>
                <w:color w:val="000000"/>
                <w:sz w:val="24"/>
                <w:szCs w:val="24"/>
                <w:lang w:val="es-ES" w:eastAsia="es-ES"/>
              </w:rPr>
            </w:pPr>
          </w:p>
          <w:p w:rsidR="00E20C52" w:rsidRDefault="008B6F70" w:rsidP="004954A8">
            <w:pPr>
              <w:numPr>
                <w:ilvl w:val="0"/>
                <w:numId w:val="3"/>
              </w:numPr>
              <w:spacing w:after="0" w:line="240" w:lineRule="auto"/>
              <w:jc w:val="both"/>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COMPROBADOR DE INSTALACIONES: Se utilizó un comprobador marca SONEL, modelo MPI 502, que cumple los requerimientos de la norma IEC 61557, VDE 0100, BS7671, EN 61326-1:2006 y EN 61326-2-2:2006</w:t>
            </w:r>
            <w:r>
              <w:rPr>
                <w:rFonts w:ascii="Times New Roman" w:hAnsi="Times New Roman"/>
                <w:color w:val="000000"/>
                <w:sz w:val="24"/>
                <w:szCs w:val="24"/>
                <w:lang w:val="es-ES" w:eastAsia="es-ES"/>
              </w:rPr>
              <w:t>,</w:t>
            </w:r>
            <w:r w:rsidRPr="00C26D7E">
              <w:rPr>
                <w:rFonts w:ascii="Times New Roman" w:hAnsi="Times New Roman"/>
                <w:color w:val="000000"/>
                <w:sz w:val="24"/>
                <w:szCs w:val="24"/>
                <w:lang w:val="es-ES" w:eastAsia="es-ES"/>
              </w:rPr>
              <w:t xml:space="preserve"> tal cual lo solici</w:t>
            </w:r>
            <w:r>
              <w:rPr>
                <w:rFonts w:ascii="Times New Roman" w:hAnsi="Times New Roman"/>
                <w:color w:val="000000"/>
                <w:sz w:val="24"/>
                <w:szCs w:val="24"/>
                <w:lang w:val="es-ES" w:eastAsia="es-ES"/>
              </w:rPr>
              <w:t xml:space="preserve">tado por la Resol. SRT 900/2015, para la medición de continuidad y la comprobación de diferenciales. </w:t>
            </w:r>
            <w:r w:rsidR="00E20C52">
              <w:rPr>
                <w:rFonts w:ascii="Times New Roman" w:hAnsi="Times New Roman"/>
                <w:color w:val="000000"/>
                <w:sz w:val="24"/>
                <w:szCs w:val="24"/>
                <w:lang w:val="es-ES" w:eastAsia="es-ES"/>
              </w:rPr>
              <w:t xml:space="preserve">Certificado de Calibración: </w:t>
            </w:r>
            <w:r w:rsidR="00E20C52" w:rsidRPr="00E20C52">
              <w:rPr>
                <w:rFonts w:ascii="Times New Roman" w:hAnsi="Times New Roman"/>
                <w:color w:val="000000"/>
                <w:sz w:val="24"/>
                <w:szCs w:val="24"/>
                <w:lang w:val="es-ES" w:eastAsia="es-ES"/>
              </w:rPr>
              <w:t>24R00000838</w:t>
            </w:r>
            <w:r w:rsidR="00E20C52">
              <w:rPr>
                <w:rFonts w:ascii="Times New Roman" w:hAnsi="Times New Roman"/>
                <w:color w:val="000000"/>
                <w:sz w:val="24"/>
                <w:szCs w:val="24"/>
                <w:lang w:val="es-ES" w:eastAsia="es-ES"/>
              </w:rPr>
              <w:t xml:space="preserve">. Fecha de calibración: </w:t>
            </w:r>
            <w:r w:rsidR="00E20C52" w:rsidRPr="00E20C52">
              <w:rPr>
                <w:rFonts w:ascii="Times New Roman" w:hAnsi="Times New Roman"/>
                <w:color w:val="000000"/>
                <w:sz w:val="24"/>
                <w:szCs w:val="24"/>
                <w:lang w:val="es-ES" w:eastAsia="es-ES"/>
              </w:rPr>
              <w:t>06/02/2024</w:t>
            </w:r>
          </w:p>
          <w:p w:rsidR="00A20D74" w:rsidRPr="00E20C52" w:rsidRDefault="00A20D74" w:rsidP="00A20D74">
            <w:pPr>
              <w:spacing w:after="0" w:line="240" w:lineRule="auto"/>
              <w:jc w:val="both"/>
              <w:rPr>
                <w:rFonts w:ascii="Times New Roman" w:hAnsi="Times New Roman"/>
                <w:color w:val="000000"/>
                <w:sz w:val="24"/>
                <w:szCs w:val="24"/>
                <w:lang w:val="es-ES" w:eastAsia="es-ES"/>
              </w:rPr>
            </w:pPr>
          </w:p>
          <w:p w:rsidR="008B6F70" w:rsidRPr="007C3EFB" w:rsidRDefault="008B6F70" w:rsidP="004954A8">
            <w:pPr>
              <w:numPr>
                <w:ilvl w:val="0"/>
                <w:numId w:val="3"/>
              </w:numPr>
              <w:spacing w:after="0" w:line="240" w:lineRule="auto"/>
              <w:jc w:val="both"/>
              <w:rPr>
                <w:rFonts w:ascii="Times New Roman" w:hAnsi="Times New Roman"/>
                <w:color w:val="000000"/>
                <w:sz w:val="24"/>
                <w:szCs w:val="24"/>
                <w:lang w:val="es-ES" w:eastAsia="es-ES"/>
              </w:rPr>
            </w:pPr>
            <w:r w:rsidRPr="00C26D7E">
              <w:rPr>
                <w:rFonts w:ascii="Times New Roman" w:hAnsi="Times New Roman"/>
                <w:b/>
                <w:sz w:val="24"/>
                <w:szCs w:val="24"/>
              </w:rPr>
              <w:t>IMPORTANTE</w:t>
            </w:r>
            <w:r w:rsidRPr="00C26D7E">
              <w:rPr>
                <w:rFonts w:ascii="Times New Roman" w:hAnsi="Times New Roman"/>
                <w:sz w:val="24"/>
                <w:szCs w:val="24"/>
              </w:rPr>
              <w:t xml:space="preserve">: </w:t>
            </w:r>
            <w:r w:rsidRPr="00C26D7E">
              <w:rPr>
                <w:rFonts w:ascii="Times New Roman" w:hAnsi="Times New Roman"/>
                <w:i/>
                <w:sz w:val="24"/>
                <w:szCs w:val="24"/>
              </w:rPr>
              <w:t>Se deja constancia que los valores medidos en este Informe, tienen validez para la fecha y lugar detallado en el mismo, por lo cual el autor no se hace responsable por el uso del mismo en otras condiciones que no sean las aquí especificadas.</w:t>
            </w:r>
          </w:p>
          <w:p w:rsidR="008B6F70" w:rsidRPr="00EF5C38" w:rsidRDefault="008B6F70" w:rsidP="00861216">
            <w:pPr>
              <w:spacing w:after="0" w:line="240" w:lineRule="auto"/>
              <w:ind w:left="720"/>
              <w:jc w:val="both"/>
              <w:rPr>
                <w:rFonts w:ascii="Times New Roman" w:hAnsi="Times New Roman"/>
                <w:color w:val="000000"/>
                <w:sz w:val="24"/>
                <w:szCs w:val="24"/>
                <w:lang w:val="es-ES" w:eastAsia="es-ES"/>
              </w:rPr>
            </w:pPr>
          </w:p>
        </w:tc>
      </w:tr>
      <w:tr w:rsidR="008B6F70" w:rsidRPr="00EF5C38" w:rsidTr="00EC340B">
        <w:trPr>
          <w:trHeight w:val="467"/>
        </w:trPr>
        <w:tc>
          <w:tcPr>
            <w:tcW w:w="2905"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Condiciones Atmosféricas</w:t>
            </w:r>
          </w:p>
        </w:tc>
        <w:tc>
          <w:tcPr>
            <w:tcW w:w="2552" w:type="dxa"/>
            <w:gridSpan w:val="3"/>
            <w:tcBorders>
              <w:top w:val="single" w:sz="4" w:space="0" w:color="000000"/>
              <w:left w:val="single" w:sz="4" w:space="0" w:color="000000"/>
              <w:bottom w:val="single" w:sz="4" w:space="0" w:color="000000"/>
              <w:right w:val="single" w:sz="4" w:space="0" w:color="000000"/>
            </w:tcBorders>
            <w:vAlign w:val="center"/>
          </w:tcPr>
          <w:p w:rsidR="008B6F70" w:rsidRPr="00EF5C38" w:rsidRDefault="006B08A9" w:rsidP="0086121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Temperatura 27,2</w:t>
            </w:r>
            <w:r w:rsidR="008B6F70" w:rsidRPr="00EF5C38">
              <w:rPr>
                <w:rFonts w:ascii="Times New Roman" w:hAnsi="Times New Roman"/>
                <w:color w:val="000000"/>
                <w:sz w:val="24"/>
                <w:szCs w:val="24"/>
                <w:lang w:val="es-ES" w:eastAsia="es-ES"/>
              </w:rPr>
              <w:t>°C</w:t>
            </w:r>
          </w:p>
        </w:tc>
        <w:tc>
          <w:tcPr>
            <w:tcW w:w="1966"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6B08A9" w:rsidP="00861216">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Humedad: 64</w:t>
            </w:r>
            <w:r w:rsidR="008B6F70" w:rsidRPr="00EF5C38">
              <w:rPr>
                <w:rFonts w:ascii="Times New Roman" w:hAnsi="Times New Roman"/>
                <w:color w:val="000000"/>
                <w:sz w:val="24"/>
                <w:szCs w:val="24"/>
                <w:lang w:val="es-ES" w:eastAsia="es-ES"/>
              </w:rPr>
              <w:t xml:space="preserve"> %</w:t>
            </w:r>
          </w:p>
        </w:tc>
        <w:tc>
          <w:tcPr>
            <w:tcW w:w="3987"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Presión Atmosférica: </w:t>
            </w:r>
            <w:r w:rsidR="006B08A9">
              <w:rPr>
                <w:rFonts w:ascii="Times New Roman" w:hAnsi="Times New Roman"/>
                <w:color w:val="000000"/>
                <w:sz w:val="24"/>
                <w:szCs w:val="24"/>
                <w:lang w:val="es-ES" w:eastAsia="es-ES"/>
              </w:rPr>
              <w:t>720</w:t>
            </w:r>
            <w:r>
              <w:rPr>
                <w:rFonts w:ascii="Times New Roman" w:hAnsi="Times New Roman"/>
                <w:color w:val="000000"/>
                <w:sz w:val="24"/>
                <w:szCs w:val="24"/>
                <w:lang w:val="es-ES" w:eastAsia="es-ES"/>
              </w:rPr>
              <w:t xml:space="preserve"> mmHg</w:t>
            </w:r>
          </w:p>
        </w:tc>
      </w:tr>
      <w:tr w:rsidR="008B6F70" w:rsidRPr="00EF5C38" w:rsidTr="00EC340B">
        <w:trPr>
          <w:trHeight w:val="375"/>
        </w:trPr>
        <w:tc>
          <w:tcPr>
            <w:tcW w:w="5457" w:type="dxa"/>
            <w:gridSpan w:val="5"/>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Potencia Del Servicio Eléctrico</w:t>
            </w:r>
          </w:p>
        </w:tc>
        <w:tc>
          <w:tcPr>
            <w:tcW w:w="1966"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380 V       </w:t>
            </w:r>
            <w:bookmarkStart w:id="0" w:name="X"/>
            <w:r w:rsidRPr="00EF5C38">
              <w:rPr>
                <w:rFonts w:ascii="Times New Roman" w:hAnsi="Times New Roman"/>
                <w:sz w:val="14"/>
                <w:szCs w:val="14"/>
              </w:rPr>
              <w:fldChar w:fldCharType="begin">
                <w:ffData>
                  <w:name w:val="X"/>
                  <w:enabled/>
                  <w:calcOnExit/>
                  <w:checkBox>
                    <w:size w:val="26"/>
                    <w:default w:val="1"/>
                  </w:checkBox>
                </w:ffData>
              </w:fldChar>
            </w:r>
            <w:r w:rsidRPr="00EF5C38">
              <w:rPr>
                <w:rFonts w:ascii="Times New Roman" w:hAnsi="Times New Roman"/>
                <w:sz w:val="14"/>
                <w:szCs w:val="14"/>
              </w:rPr>
              <w:instrText xml:space="preserve"> FORMCHECKBOX </w:instrText>
            </w:r>
            <w:r w:rsidR="00A81EAE">
              <w:rPr>
                <w:rFonts w:ascii="Times New Roman" w:hAnsi="Times New Roman"/>
                <w:sz w:val="14"/>
                <w:szCs w:val="14"/>
              </w:rPr>
            </w:r>
            <w:r w:rsidR="00A81EAE">
              <w:rPr>
                <w:rFonts w:ascii="Times New Roman" w:hAnsi="Times New Roman"/>
                <w:sz w:val="14"/>
                <w:szCs w:val="14"/>
              </w:rPr>
              <w:fldChar w:fldCharType="separate"/>
            </w:r>
            <w:r w:rsidRPr="00EF5C38">
              <w:rPr>
                <w:rFonts w:ascii="Times New Roman" w:hAnsi="Times New Roman"/>
                <w:sz w:val="14"/>
                <w:szCs w:val="14"/>
              </w:rPr>
              <w:fldChar w:fldCharType="end"/>
            </w:r>
            <w:bookmarkEnd w:id="0"/>
          </w:p>
        </w:tc>
        <w:tc>
          <w:tcPr>
            <w:tcW w:w="3987"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861216">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220 V </w:t>
            </w:r>
            <w:r w:rsidRPr="00EF5C38">
              <w:rPr>
                <w:rFonts w:ascii="Times New Roman" w:hAnsi="Times New Roman"/>
                <w:sz w:val="14"/>
                <w:szCs w:val="14"/>
              </w:rPr>
              <w:fldChar w:fldCharType="begin">
                <w:ffData>
                  <w:name w:val=""/>
                  <w:enabled/>
                  <w:calcOnExit/>
                  <w:checkBox>
                    <w:size w:val="26"/>
                    <w:default w:val="0"/>
                  </w:checkBox>
                </w:ffData>
              </w:fldChar>
            </w:r>
            <w:r w:rsidRPr="00EF5C38">
              <w:rPr>
                <w:rFonts w:ascii="Times New Roman" w:hAnsi="Times New Roman"/>
                <w:sz w:val="14"/>
                <w:szCs w:val="14"/>
              </w:rPr>
              <w:instrText xml:space="preserve"> FORMCHECKBOX </w:instrText>
            </w:r>
            <w:r w:rsidR="00A81EAE">
              <w:rPr>
                <w:rFonts w:ascii="Times New Roman" w:hAnsi="Times New Roman"/>
                <w:sz w:val="14"/>
                <w:szCs w:val="14"/>
              </w:rPr>
            </w:r>
            <w:r w:rsidR="00A81EAE">
              <w:rPr>
                <w:rFonts w:ascii="Times New Roman" w:hAnsi="Times New Roman"/>
                <w:sz w:val="14"/>
                <w:szCs w:val="14"/>
              </w:rPr>
              <w:fldChar w:fldCharType="separate"/>
            </w:r>
            <w:r w:rsidRPr="00EF5C38">
              <w:rPr>
                <w:rFonts w:ascii="Times New Roman" w:hAnsi="Times New Roman"/>
                <w:sz w:val="14"/>
                <w:szCs w:val="14"/>
              </w:rPr>
              <w:fldChar w:fldCharType="end"/>
            </w:r>
          </w:p>
        </w:tc>
      </w:tr>
      <w:tr w:rsidR="008B6F70" w:rsidRPr="00EF5C38" w:rsidTr="00EC340B">
        <w:trPr>
          <w:trHeight w:val="96"/>
        </w:trPr>
        <w:tc>
          <w:tcPr>
            <w:tcW w:w="11410" w:type="dxa"/>
            <w:gridSpan w:val="9"/>
            <w:tcBorders>
              <w:top w:val="single" w:sz="4" w:space="0" w:color="000000"/>
              <w:left w:val="single" w:sz="4" w:space="0" w:color="000000"/>
              <w:bottom w:val="single" w:sz="4" w:space="0" w:color="000000"/>
              <w:right w:val="single" w:sz="4" w:space="0" w:color="000000"/>
            </w:tcBorders>
            <w:shd w:val="clear" w:color="auto" w:fill="A6A6A6"/>
            <w:vAlign w:val="bottom"/>
          </w:tcPr>
          <w:p w:rsidR="008B6F70" w:rsidRPr="00EF5C38" w:rsidRDefault="008B6F70" w:rsidP="00861216">
            <w:pPr>
              <w:spacing w:after="0" w:line="240" w:lineRule="auto"/>
              <w:jc w:val="center"/>
              <w:rPr>
                <w:rFonts w:ascii="Times New Roman" w:hAnsi="Times New Roman"/>
                <w:color w:val="000000"/>
                <w:sz w:val="24"/>
                <w:szCs w:val="24"/>
                <w:lang w:val="es-ES" w:eastAsia="es-ES"/>
              </w:rPr>
            </w:pPr>
            <w:r w:rsidRPr="00EF5C38">
              <w:rPr>
                <w:rFonts w:ascii="Times New Roman" w:hAnsi="Times New Roman"/>
                <w:b/>
                <w:bCs/>
                <w:color w:val="000000"/>
                <w:sz w:val="24"/>
                <w:szCs w:val="24"/>
                <w:lang w:val="es-ES" w:eastAsia="es-ES"/>
              </w:rPr>
              <w:t>DOCUMENTACION ADJUNTA AL INFORME DE MEDICION</w:t>
            </w:r>
          </w:p>
        </w:tc>
      </w:tr>
      <w:tr w:rsidR="008B6F70" w:rsidRPr="00EF5C38" w:rsidTr="00EC340B">
        <w:trPr>
          <w:trHeight w:val="375"/>
        </w:trPr>
        <w:tc>
          <w:tcPr>
            <w:tcW w:w="11410" w:type="dxa"/>
            <w:gridSpan w:val="9"/>
            <w:tcBorders>
              <w:top w:val="single" w:sz="4" w:space="0" w:color="000000"/>
              <w:left w:val="single" w:sz="4" w:space="0" w:color="000000"/>
              <w:bottom w:val="single" w:sz="4" w:space="0" w:color="000000"/>
              <w:right w:val="single" w:sz="4" w:space="0" w:color="000000"/>
            </w:tcBorders>
            <w:vAlign w:val="bottom"/>
          </w:tcPr>
          <w:p w:rsidR="008B6F70" w:rsidRPr="00EF5C38" w:rsidRDefault="008B6F70" w:rsidP="00861216">
            <w:pPr>
              <w:spacing w:after="0" w:line="240" w:lineRule="auto"/>
              <w:ind w:left="720"/>
              <w:rPr>
                <w:rFonts w:ascii="Times New Roman" w:hAnsi="Times New Roman"/>
                <w:color w:val="000000"/>
                <w:sz w:val="24"/>
                <w:szCs w:val="24"/>
                <w:lang w:val="es-ES" w:eastAsia="es-ES"/>
              </w:rPr>
            </w:pPr>
          </w:p>
          <w:p w:rsidR="008B6F70" w:rsidRDefault="008B6F70" w:rsidP="004954A8">
            <w:pPr>
              <w:numPr>
                <w:ilvl w:val="0"/>
                <w:numId w:val="1"/>
              </w:numPr>
              <w:spacing w:after="0" w:line="240" w:lineRule="auto"/>
              <w:rPr>
                <w:rFonts w:ascii="Times New Roman" w:hAnsi="Times New Roman"/>
                <w:color w:val="000000"/>
                <w:sz w:val="24"/>
                <w:szCs w:val="24"/>
                <w:lang w:val="es-ES" w:eastAsia="es-ES"/>
              </w:rPr>
            </w:pPr>
            <w:r w:rsidRPr="00EC340B">
              <w:rPr>
                <w:rFonts w:ascii="Times New Roman" w:hAnsi="Times New Roman"/>
                <w:color w:val="000000"/>
                <w:sz w:val="18"/>
                <w:szCs w:val="18"/>
                <w:lang w:val="es-ES" w:eastAsia="es-ES"/>
              </w:rPr>
              <w:t>(14)</w:t>
            </w:r>
            <w:r w:rsidR="00EC340B" w:rsidRPr="00EC340B">
              <w:rPr>
                <w:rFonts w:ascii="Times New Roman" w:hAnsi="Times New Roman"/>
                <w:color w:val="000000"/>
                <w:sz w:val="18"/>
                <w:szCs w:val="18"/>
                <w:lang w:val="es-ES" w:eastAsia="es-ES"/>
              </w:rPr>
              <w:t xml:space="preserve"> </w:t>
            </w:r>
            <w:r w:rsidRPr="00EC340B">
              <w:rPr>
                <w:rFonts w:ascii="Times New Roman" w:hAnsi="Times New Roman"/>
                <w:color w:val="000000"/>
                <w:sz w:val="24"/>
                <w:szCs w:val="24"/>
                <w:lang w:val="es-ES" w:eastAsia="es-ES"/>
              </w:rPr>
              <w:t xml:space="preserve">Certificado De Calibración </w:t>
            </w:r>
          </w:p>
          <w:p w:rsidR="00EC340B" w:rsidRPr="00EC340B" w:rsidRDefault="00EC340B" w:rsidP="00EC340B">
            <w:pPr>
              <w:spacing w:after="0" w:line="240" w:lineRule="auto"/>
              <w:ind w:left="720"/>
              <w:rPr>
                <w:rFonts w:ascii="Times New Roman" w:hAnsi="Times New Roman"/>
                <w:color w:val="000000"/>
                <w:sz w:val="24"/>
                <w:szCs w:val="24"/>
                <w:lang w:val="es-ES" w:eastAsia="es-ES"/>
              </w:rPr>
            </w:pPr>
          </w:p>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(15)</w:t>
            </w:r>
            <w:r w:rsidR="00EC340B">
              <w:rPr>
                <w:rFonts w:ascii="Times New Roman" w:hAnsi="Times New Roman"/>
                <w:color w:val="000000"/>
                <w:sz w:val="18"/>
                <w:szCs w:val="18"/>
                <w:lang w:val="es-ES" w:eastAsia="es-ES"/>
              </w:rPr>
              <w:t xml:space="preserve"> </w:t>
            </w:r>
            <w:r w:rsidRPr="00EF5C38">
              <w:rPr>
                <w:rFonts w:ascii="Times New Roman" w:hAnsi="Times New Roman"/>
                <w:color w:val="000000"/>
                <w:sz w:val="24"/>
                <w:szCs w:val="24"/>
                <w:lang w:val="es-ES" w:eastAsia="es-ES"/>
              </w:rPr>
              <w:t>Croquis Del Establecimiento</w:t>
            </w:r>
          </w:p>
          <w:p w:rsidR="008B6F70" w:rsidRPr="00EF5C38" w:rsidRDefault="008B6F70" w:rsidP="00861216">
            <w:pPr>
              <w:spacing w:after="0" w:line="240" w:lineRule="auto"/>
              <w:ind w:left="720"/>
              <w:jc w:val="both"/>
              <w:rPr>
                <w:rFonts w:ascii="Times New Roman" w:hAnsi="Times New Roman"/>
                <w:color w:val="000000"/>
                <w:sz w:val="24"/>
                <w:szCs w:val="24"/>
                <w:lang w:val="es-ES" w:eastAsia="es-ES"/>
              </w:rPr>
            </w:pPr>
          </w:p>
        </w:tc>
      </w:tr>
    </w:tbl>
    <w:p w:rsidR="008B6F70" w:rsidRPr="00EF5C38" w:rsidRDefault="008B6F70" w:rsidP="00E27DA2">
      <w:pPr>
        <w:spacing w:after="0"/>
        <w:rPr>
          <w:rFonts w:ascii="Times New Roman" w:hAnsi="Times New Roman"/>
        </w:rPr>
      </w:pPr>
      <w:bookmarkStart w:id="1" w:name="_GoBack"/>
      <w:bookmarkEnd w:id="1"/>
    </w:p>
    <w:p w:rsidR="008B6F70" w:rsidRPr="00EF5C38" w:rsidRDefault="008B6F70" w:rsidP="00E27DA2">
      <w:pPr>
        <w:spacing w:after="0"/>
        <w:rPr>
          <w:rFonts w:ascii="Times New Roman" w:hAnsi="Times New Roman"/>
        </w:rPr>
      </w:pPr>
    </w:p>
    <w:p w:rsidR="008B6F70" w:rsidRPr="00EF5C38" w:rsidRDefault="008B6F70" w:rsidP="00934C40">
      <w:pPr>
        <w:spacing w:after="0" w:line="240" w:lineRule="auto"/>
        <w:rPr>
          <w:rFonts w:ascii="Times New Roman" w:hAnsi="Times New Roman"/>
        </w:rPr>
        <w:sectPr w:rsidR="008B6F70" w:rsidRPr="00EF5C38" w:rsidSect="008065B3">
          <w:headerReference w:type="default" r:id="rId8"/>
          <w:footerReference w:type="default" r:id="rId9"/>
          <w:pgSz w:w="12240" w:h="15840" w:code="1"/>
          <w:pgMar w:top="1417" w:right="1701" w:bottom="1417" w:left="1701" w:header="510" w:footer="737" w:gutter="0"/>
          <w:cols w:space="708"/>
          <w:docGrid w:linePitch="360"/>
        </w:sectPr>
      </w:pPr>
    </w:p>
    <w:tbl>
      <w:tblPr>
        <w:tblpPr w:leftFromText="141" w:rightFromText="141" w:vertAnchor="text" w:horzAnchor="margin" w:tblpXSpec="center" w:tblpY="122"/>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1701"/>
        <w:gridCol w:w="1560"/>
        <w:gridCol w:w="850"/>
        <w:gridCol w:w="1274"/>
        <w:gridCol w:w="1278"/>
        <w:gridCol w:w="1240"/>
        <w:gridCol w:w="35"/>
        <w:gridCol w:w="668"/>
        <w:gridCol w:w="177"/>
        <w:gridCol w:w="990"/>
        <w:gridCol w:w="576"/>
        <w:gridCol w:w="634"/>
        <w:gridCol w:w="1320"/>
        <w:gridCol w:w="1540"/>
      </w:tblGrid>
      <w:tr w:rsidR="008B6F70" w:rsidRPr="00EF5C38" w:rsidTr="00861216">
        <w:trPr>
          <w:trHeight w:val="416"/>
        </w:trPr>
        <w:tc>
          <w:tcPr>
            <w:tcW w:w="14518" w:type="dxa"/>
            <w:gridSpan w:val="15"/>
            <w:shd w:val="clear" w:color="auto" w:fill="000000"/>
            <w:vAlign w:val="center"/>
          </w:tcPr>
          <w:p w:rsidR="008B6F70" w:rsidRPr="00F6209D" w:rsidRDefault="008B6F70" w:rsidP="00861216">
            <w:pPr>
              <w:spacing w:after="0" w:line="240" w:lineRule="auto"/>
              <w:ind w:right="-778"/>
              <w:jc w:val="center"/>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lastRenderedPageBreak/>
              <w:t>PROTOCOLO DE MEDICIÓN DE LA PUESTA A TIERRA Y CONTINUIDAD DE LAS MASAS</w:t>
            </w:r>
          </w:p>
        </w:tc>
      </w:tr>
      <w:tr w:rsidR="008B6F70" w:rsidRPr="00EF5C38" w:rsidTr="00861216">
        <w:trPr>
          <w:trHeight w:val="419"/>
        </w:trPr>
        <w:tc>
          <w:tcPr>
            <w:tcW w:w="8613" w:type="dxa"/>
            <w:gridSpan w:val="8"/>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(16)</w:t>
            </w:r>
            <w:r w:rsidRPr="00F6209D">
              <w:rPr>
                <w:rFonts w:ascii="Times New Roman" w:hAnsi="Times New Roman"/>
                <w:color w:val="000000"/>
                <w:lang w:val="es-ES" w:eastAsia="es-ES"/>
              </w:rPr>
              <w:t xml:space="preserve">Razón Social:   </w:t>
            </w:r>
            <w:r>
              <w:rPr>
                <w:rFonts w:ascii="Times New Roman" w:hAnsi="Times New Roman"/>
                <w:color w:val="000000"/>
                <w:lang w:val="es-ES" w:eastAsia="es-ES"/>
              </w:rPr>
              <w:t>LINCE S.A</w:t>
            </w:r>
          </w:p>
        </w:tc>
        <w:tc>
          <w:tcPr>
            <w:tcW w:w="5905" w:type="dxa"/>
            <w:gridSpan w:val="7"/>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(17)</w:t>
            </w:r>
            <w:r w:rsidRPr="00F6209D">
              <w:rPr>
                <w:rFonts w:ascii="Times New Roman" w:hAnsi="Times New Roman"/>
                <w:color w:val="000000"/>
                <w:lang w:val="es-ES" w:eastAsia="es-ES"/>
              </w:rPr>
              <w:t>C.U.I.T</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30-70736032-8</w:t>
            </w:r>
          </w:p>
        </w:tc>
      </w:tr>
      <w:tr w:rsidR="008B6F70" w:rsidRPr="00EF5C38" w:rsidTr="00861216">
        <w:trPr>
          <w:trHeight w:val="408"/>
        </w:trPr>
        <w:tc>
          <w:tcPr>
            <w:tcW w:w="4786" w:type="dxa"/>
            <w:gridSpan w:val="4"/>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(18)</w:t>
            </w:r>
            <w:r w:rsidRPr="00F6209D">
              <w:rPr>
                <w:rFonts w:ascii="Times New Roman" w:hAnsi="Times New Roman"/>
                <w:color w:val="000000"/>
                <w:lang w:val="es-ES" w:eastAsia="es-ES"/>
              </w:rPr>
              <w:t xml:space="preserve">Dirección: </w:t>
            </w:r>
            <w:r>
              <w:rPr>
                <w:rFonts w:ascii="Times New Roman" w:hAnsi="Times New Roman"/>
                <w:color w:val="000000"/>
                <w:sz w:val="24"/>
                <w:szCs w:val="24"/>
                <w:lang w:val="es-ES" w:eastAsia="es-ES"/>
              </w:rPr>
              <w:t xml:space="preserve">Camino al Ingenio Viejo </w:t>
            </w:r>
          </w:p>
        </w:tc>
        <w:tc>
          <w:tcPr>
            <w:tcW w:w="4495" w:type="dxa"/>
            <w:gridSpan w:val="5"/>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(19)</w:t>
            </w:r>
            <w:r w:rsidRPr="00F6209D">
              <w:rPr>
                <w:rFonts w:ascii="Times New Roman" w:hAnsi="Times New Roman"/>
                <w:color w:val="000000"/>
                <w:lang w:val="es-ES" w:eastAsia="es-ES"/>
              </w:rPr>
              <w:t xml:space="preserve">Localidad:  </w:t>
            </w:r>
            <w:r>
              <w:rPr>
                <w:rFonts w:ascii="Times New Roman" w:hAnsi="Times New Roman"/>
                <w:color w:val="000000"/>
                <w:sz w:val="24"/>
                <w:szCs w:val="24"/>
                <w:lang w:val="es-ES" w:eastAsia="es-ES"/>
              </w:rPr>
              <w:t>San Isidro de Lules</w:t>
            </w:r>
          </w:p>
        </w:tc>
        <w:tc>
          <w:tcPr>
            <w:tcW w:w="1743" w:type="dxa"/>
            <w:gridSpan w:val="3"/>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(20)</w:t>
            </w:r>
            <w:r w:rsidRPr="00F6209D">
              <w:rPr>
                <w:rFonts w:ascii="Times New Roman" w:hAnsi="Times New Roman"/>
                <w:color w:val="000000"/>
                <w:lang w:val="es-ES" w:eastAsia="es-ES"/>
              </w:rPr>
              <w:t xml:space="preserve">CP: </w:t>
            </w:r>
            <w:r>
              <w:rPr>
                <w:rFonts w:ascii="Times New Roman" w:hAnsi="Times New Roman"/>
                <w:color w:val="000000"/>
                <w:lang w:val="es-ES" w:eastAsia="es-ES"/>
              </w:rPr>
              <w:t>4128</w:t>
            </w:r>
          </w:p>
        </w:tc>
        <w:tc>
          <w:tcPr>
            <w:tcW w:w="3494" w:type="dxa"/>
            <w:gridSpan w:val="3"/>
            <w:vAlign w:val="center"/>
          </w:tcPr>
          <w:p w:rsidR="008B6F70" w:rsidRPr="00F6209D" w:rsidRDefault="008B6F70" w:rsidP="00861216">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(21)</w:t>
            </w:r>
            <w:r w:rsidRPr="00F6209D">
              <w:rPr>
                <w:rFonts w:ascii="Times New Roman" w:hAnsi="Times New Roman"/>
                <w:color w:val="000000"/>
                <w:sz w:val="24"/>
                <w:szCs w:val="24"/>
                <w:lang w:val="es-ES" w:eastAsia="es-ES"/>
              </w:rPr>
              <w:t>Provincia: Tucumán</w:t>
            </w:r>
          </w:p>
        </w:tc>
      </w:tr>
      <w:tr w:rsidR="008B6F70" w:rsidRPr="00EF5C38" w:rsidTr="00861216">
        <w:tc>
          <w:tcPr>
            <w:tcW w:w="14518" w:type="dxa"/>
            <w:gridSpan w:val="15"/>
            <w:shd w:val="clear" w:color="auto" w:fill="A6A6A6"/>
          </w:tcPr>
          <w:p w:rsidR="008B6F70" w:rsidRPr="00F6209D" w:rsidRDefault="008B6F70" w:rsidP="00861216">
            <w:pPr>
              <w:spacing w:after="0" w:line="240" w:lineRule="auto"/>
              <w:jc w:val="center"/>
              <w:rPr>
                <w:rFonts w:ascii="Times New Roman" w:hAnsi="Times New Roman"/>
              </w:rPr>
            </w:pPr>
            <w:r w:rsidRPr="00F6209D">
              <w:rPr>
                <w:rFonts w:ascii="Times New Roman" w:hAnsi="Times New Roman"/>
                <w:b/>
                <w:bCs/>
                <w:lang w:val="es-ES" w:eastAsia="es-ES"/>
              </w:rPr>
              <w:t>DATOS DE LA MEDICIÓN</w:t>
            </w:r>
          </w:p>
        </w:tc>
      </w:tr>
      <w:tr w:rsidR="008B6F70" w:rsidRPr="00EF5C38" w:rsidTr="00861216">
        <w:trPr>
          <w:trHeight w:val="449"/>
        </w:trPr>
        <w:tc>
          <w:tcPr>
            <w:tcW w:w="675" w:type="dxa"/>
            <w:vMerge w:val="restart"/>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(22)</w:t>
            </w:r>
          </w:p>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Nº de Toma de Tierra</w:t>
            </w:r>
          </w:p>
        </w:tc>
        <w:tc>
          <w:tcPr>
            <w:tcW w:w="1701" w:type="dxa"/>
            <w:vMerge w:val="restart"/>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(23)Sector</w:t>
            </w:r>
          </w:p>
        </w:tc>
        <w:tc>
          <w:tcPr>
            <w:tcW w:w="1560" w:type="dxa"/>
            <w:vMerge w:val="restart"/>
            <w:vAlign w:val="center"/>
          </w:tcPr>
          <w:p w:rsidR="008B6F70" w:rsidRPr="00F6209D" w:rsidRDefault="008B6F70" w:rsidP="00861216">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(24)</w:t>
            </w:r>
            <w:r w:rsidR="003F5BE4">
              <w:rPr>
                <w:rFonts w:ascii="Times New Roman" w:hAnsi="Times New Roman"/>
                <w:color w:val="000000"/>
                <w:sz w:val="18"/>
                <w:szCs w:val="18"/>
                <w:lang w:val="es-ES" w:eastAsia="es-ES"/>
              </w:rPr>
              <w:t xml:space="preserve"> </w:t>
            </w:r>
            <w:r w:rsidRPr="00F6209D">
              <w:rPr>
                <w:rFonts w:ascii="Times New Roman" w:hAnsi="Times New Roman"/>
                <w:color w:val="000000"/>
                <w:sz w:val="18"/>
                <w:szCs w:val="18"/>
                <w:lang w:val="es-ES" w:eastAsia="es-ES"/>
              </w:rPr>
              <w:t>Descripción de la Condición del Terreno al momento de la medición Lecho seco/</w:t>
            </w:r>
          </w:p>
          <w:p w:rsidR="008B6F70" w:rsidRPr="00F6209D" w:rsidRDefault="008B6F70" w:rsidP="00861216">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arcilloso/</w:t>
            </w:r>
          </w:p>
          <w:p w:rsidR="008B6F70" w:rsidRPr="00F6209D" w:rsidRDefault="008B6F70" w:rsidP="00861216">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pantanoso/lluvias recientes/</w:t>
            </w:r>
          </w:p>
          <w:p w:rsidR="008B6F70" w:rsidRPr="00F6209D" w:rsidRDefault="008B6F70" w:rsidP="00861216">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arenoso seco o húmedo/otros</w:t>
            </w:r>
          </w:p>
        </w:tc>
        <w:tc>
          <w:tcPr>
            <w:tcW w:w="2124" w:type="dxa"/>
            <w:gridSpan w:val="2"/>
            <w:vMerge w:val="restart"/>
            <w:vAlign w:val="center"/>
          </w:tcPr>
          <w:p w:rsidR="008B6F70" w:rsidRPr="00F6209D" w:rsidRDefault="008B6F70" w:rsidP="00861216">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(25)Uso de la PAT. Toma de Tierra del Neutro de Transformador/Toma de Tierra de Seguridad de las Masas/De protección de equipos electrónicos/ De informática/De iluminación/ De pararrayos/Otros </w:t>
            </w:r>
          </w:p>
        </w:tc>
        <w:tc>
          <w:tcPr>
            <w:tcW w:w="1278" w:type="dxa"/>
            <w:vMerge w:val="restart"/>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(26)Esquema de Conexión a Tierra utilizado: TT/TN-S/TN-C/TN-C-S/IT</w:t>
            </w:r>
          </w:p>
        </w:tc>
        <w:tc>
          <w:tcPr>
            <w:tcW w:w="2120" w:type="dxa"/>
            <w:gridSpan w:val="4"/>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Medición de PAT</w:t>
            </w:r>
          </w:p>
        </w:tc>
        <w:tc>
          <w:tcPr>
            <w:tcW w:w="2200" w:type="dxa"/>
            <w:gridSpan w:val="3"/>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Continuidad de las Masas</w:t>
            </w:r>
          </w:p>
        </w:tc>
        <w:tc>
          <w:tcPr>
            <w:tcW w:w="1320" w:type="dxa"/>
            <w:vMerge w:val="restart"/>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(31) Para la Protección contra contactos indirectos se utiliza; Dispositivo Diferencial (DD), Interruptor Automático (IA) o Fusible (Fus)</w:t>
            </w:r>
          </w:p>
        </w:tc>
        <w:tc>
          <w:tcPr>
            <w:tcW w:w="1540" w:type="dxa"/>
            <w:vMerge w:val="restart"/>
            <w:vAlign w:val="center"/>
          </w:tcPr>
          <w:p w:rsidR="008B6F70" w:rsidRPr="00F6209D" w:rsidRDefault="008B6F70" w:rsidP="00861216">
            <w:pPr>
              <w:spacing w:after="0" w:line="240" w:lineRule="auto"/>
              <w:jc w:val="center"/>
              <w:rPr>
                <w:rFonts w:ascii="Times New Roman" w:hAnsi="Times New Roman"/>
                <w:sz w:val="18"/>
                <w:szCs w:val="18"/>
              </w:rPr>
            </w:pPr>
            <w:r w:rsidRPr="00F6209D">
              <w:rPr>
                <w:rFonts w:ascii="Times New Roman" w:hAnsi="Times New Roman"/>
                <w:color w:val="000000"/>
                <w:sz w:val="18"/>
                <w:szCs w:val="18"/>
                <w:lang w:val="es-ES" w:eastAsia="es-ES"/>
              </w:rPr>
              <w:t xml:space="preserve">(32) El dispositivo de protección empleado ¿puede desconectar en forma automática la alimentación para lograr la protección contra contactos indirectos? SI/NO </w:t>
            </w:r>
          </w:p>
        </w:tc>
      </w:tr>
      <w:tr w:rsidR="008B6F70" w:rsidRPr="00EF5C38" w:rsidTr="00861216">
        <w:trPr>
          <w:trHeight w:val="1035"/>
        </w:trPr>
        <w:tc>
          <w:tcPr>
            <w:tcW w:w="675" w:type="dxa"/>
            <w:vMerge/>
            <w:vAlign w:val="center"/>
          </w:tcPr>
          <w:p w:rsidR="008B6F70" w:rsidRPr="00F6209D" w:rsidRDefault="008B6F70" w:rsidP="00861216">
            <w:pPr>
              <w:spacing w:after="0" w:line="240" w:lineRule="auto"/>
              <w:jc w:val="center"/>
              <w:rPr>
                <w:rFonts w:ascii="Times New Roman" w:hAnsi="Times New Roman"/>
                <w:color w:val="000000"/>
                <w:sz w:val="20"/>
                <w:szCs w:val="20"/>
                <w:lang w:val="es-ES" w:eastAsia="es-ES"/>
              </w:rPr>
            </w:pPr>
          </w:p>
        </w:tc>
        <w:tc>
          <w:tcPr>
            <w:tcW w:w="1701" w:type="dxa"/>
            <w:vMerge/>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p>
        </w:tc>
        <w:tc>
          <w:tcPr>
            <w:tcW w:w="1560" w:type="dxa"/>
            <w:vMerge/>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p>
        </w:tc>
        <w:tc>
          <w:tcPr>
            <w:tcW w:w="2124" w:type="dxa"/>
            <w:gridSpan w:val="2"/>
            <w:vMerge/>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p>
        </w:tc>
        <w:tc>
          <w:tcPr>
            <w:tcW w:w="1278" w:type="dxa"/>
            <w:vMerge/>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p>
        </w:tc>
        <w:tc>
          <w:tcPr>
            <w:tcW w:w="1240" w:type="dxa"/>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(27)Valor Obtenido en la medición obtenido en ohm [Ω]</w:t>
            </w:r>
            <w:r>
              <w:rPr>
                <w:rFonts w:ascii="Times New Roman" w:hAnsi="Times New Roman"/>
                <w:color w:val="000000"/>
                <w:sz w:val="18"/>
                <w:szCs w:val="18"/>
                <w:lang w:val="es-ES" w:eastAsia="es-ES"/>
              </w:rPr>
              <w:t>*</w:t>
            </w:r>
          </w:p>
        </w:tc>
        <w:tc>
          <w:tcPr>
            <w:tcW w:w="880" w:type="dxa"/>
            <w:gridSpan w:val="3"/>
            <w:vAlign w:val="center"/>
          </w:tcPr>
          <w:p w:rsidR="008B6F70" w:rsidRPr="00F6209D" w:rsidRDefault="008B6F70" w:rsidP="00861216">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(28)</w:t>
            </w:r>
          </w:p>
          <w:p w:rsidR="008B6F70" w:rsidRPr="00F6209D" w:rsidRDefault="008B6F70" w:rsidP="00861216">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Cumple SI/NO</w:t>
            </w:r>
          </w:p>
        </w:tc>
        <w:tc>
          <w:tcPr>
            <w:tcW w:w="990" w:type="dxa"/>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(29) El circuito de  PAT es continuo y permanente  SI/NO  </w:t>
            </w:r>
          </w:p>
        </w:tc>
        <w:tc>
          <w:tcPr>
            <w:tcW w:w="1210" w:type="dxa"/>
            <w:gridSpan w:val="2"/>
            <w:vAlign w:val="center"/>
          </w:tcPr>
          <w:p w:rsidR="008B6F70" w:rsidRPr="00F6209D" w:rsidRDefault="008B6F70" w:rsidP="00861216">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(30) El circuito de PAT tiene la capacidad de carga para conducir la corriente de falla y una resistencia apropiada SI/NO  </w:t>
            </w:r>
          </w:p>
        </w:tc>
        <w:tc>
          <w:tcPr>
            <w:tcW w:w="1320" w:type="dxa"/>
            <w:vMerge/>
            <w:vAlign w:val="center"/>
          </w:tcPr>
          <w:p w:rsidR="008B6F70" w:rsidRPr="00F6209D" w:rsidRDefault="008B6F70" w:rsidP="00861216">
            <w:pPr>
              <w:spacing w:after="0" w:line="240" w:lineRule="auto"/>
              <w:jc w:val="center"/>
              <w:rPr>
                <w:rFonts w:ascii="Times New Roman" w:hAnsi="Times New Roman"/>
                <w:color w:val="000000"/>
                <w:sz w:val="20"/>
                <w:szCs w:val="20"/>
                <w:lang w:val="es-ES" w:eastAsia="es-ES"/>
              </w:rPr>
            </w:pPr>
          </w:p>
        </w:tc>
        <w:tc>
          <w:tcPr>
            <w:tcW w:w="1540" w:type="dxa"/>
            <w:vMerge/>
            <w:vAlign w:val="center"/>
          </w:tcPr>
          <w:p w:rsidR="008B6F70" w:rsidRPr="00F6209D" w:rsidRDefault="008B6F70" w:rsidP="00861216">
            <w:pPr>
              <w:spacing w:after="0" w:line="240" w:lineRule="auto"/>
              <w:jc w:val="center"/>
              <w:rPr>
                <w:rFonts w:ascii="Times New Roman" w:hAnsi="Times New Roman"/>
                <w:color w:val="000000"/>
                <w:sz w:val="20"/>
                <w:szCs w:val="20"/>
                <w:lang w:val="es-ES" w:eastAsia="es-ES"/>
              </w:rPr>
            </w:pPr>
          </w:p>
        </w:tc>
      </w:tr>
      <w:tr w:rsidR="008B6F70" w:rsidRPr="00EF5C38" w:rsidTr="00861216">
        <w:trPr>
          <w:trHeight w:val="70"/>
        </w:trPr>
        <w:tc>
          <w:tcPr>
            <w:tcW w:w="675" w:type="dxa"/>
            <w:vAlign w:val="center"/>
          </w:tcPr>
          <w:p w:rsidR="008B6F70" w:rsidRPr="00F6209D" w:rsidRDefault="008B6F70"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w:t>
            </w:r>
          </w:p>
        </w:tc>
        <w:tc>
          <w:tcPr>
            <w:tcW w:w="1701" w:type="dxa"/>
            <w:vAlign w:val="center"/>
          </w:tcPr>
          <w:p w:rsidR="008B6F70" w:rsidRPr="003E5B96" w:rsidRDefault="008B6F70" w:rsidP="00861216">
            <w:pPr>
              <w:tabs>
                <w:tab w:val="left" w:pos="1490"/>
              </w:tabs>
              <w:spacing w:after="0" w:line="240" w:lineRule="auto"/>
              <w:jc w:val="both"/>
              <w:rPr>
                <w:rFonts w:ascii="Times New Roman" w:hAnsi="Times New Roman"/>
                <w:sz w:val="20"/>
                <w:szCs w:val="20"/>
                <w:lang w:val="pt-PT" w:eastAsia="es-ES"/>
              </w:rPr>
            </w:pPr>
            <w:r>
              <w:rPr>
                <w:rFonts w:ascii="Times New Roman" w:hAnsi="Times New Roman"/>
                <w:sz w:val="20"/>
                <w:szCs w:val="20"/>
                <w:lang w:val="pt-PT" w:eastAsia="es-ES"/>
              </w:rPr>
              <w:t>Oficinas Administracion</w:t>
            </w:r>
          </w:p>
        </w:tc>
        <w:tc>
          <w:tcPr>
            <w:tcW w:w="1560" w:type="dxa"/>
            <w:vAlign w:val="center"/>
          </w:tcPr>
          <w:p w:rsidR="008B6F70" w:rsidRPr="00F6209D" w:rsidRDefault="008B6F70"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sidR="004418C6">
              <w:rPr>
                <w:rFonts w:ascii="Times New Roman" w:hAnsi="Times New Roman"/>
                <w:sz w:val="20"/>
                <w:szCs w:val="20"/>
                <w:lang w:val="es-ES" w:eastAsia="es-ES"/>
              </w:rPr>
              <w:t>Húmedo</w:t>
            </w:r>
          </w:p>
        </w:tc>
        <w:tc>
          <w:tcPr>
            <w:tcW w:w="2124" w:type="dxa"/>
            <w:gridSpan w:val="2"/>
          </w:tcPr>
          <w:p w:rsidR="008B6F70" w:rsidRPr="00F6209D" w:rsidRDefault="008B6F70" w:rsidP="0086121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8B6F70" w:rsidRPr="00F6209D" w:rsidRDefault="008B6F70"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B6F70" w:rsidRPr="00F6209D" w:rsidRDefault="004418C6"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2,5</w:t>
            </w:r>
          </w:p>
        </w:tc>
        <w:tc>
          <w:tcPr>
            <w:tcW w:w="880" w:type="dxa"/>
            <w:gridSpan w:val="3"/>
            <w:vAlign w:val="center"/>
          </w:tcPr>
          <w:p w:rsidR="008B6F70" w:rsidRPr="00F6209D" w:rsidRDefault="004418C6"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8B6F70" w:rsidRPr="00F6209D" w:rsidRDefault="008B6F70" w:rsidP="0086121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B6F70" w:rsidRPr="00F6209D" w:rsidRDefault="008B6F70" w:rsidP="0086121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B6F70" w:rsidRPr="00F6209D" w:rsidRDefault="00FB617E"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8B6F70" w:rsidRPr="00F6209D" w:rsidRDefault="008B6F70" w:rsidP="0086121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4418C6" w:rsidRPr="00EF5C38" w:rsidTr="00861216">
        <w:trPr>
          <w:trHeight w:val="70"/>
        </w:trPr>
        <w:tc>
          <w:tcPr>
            <w:tcW w:w="675"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w:t>
            </w:r>
          </w:p>
        </w:tc>
        <w:tc>
          <w:tcPr>
            <w:tcW w:w="1701" w:type="dxa"/>
            <w:vAlign w:val="center"/>
          </w:tcPr>
          <w:p w:rsidR="004418C6" w:rsidRPr="00F6209D" w:rsidRDefault="004418C6" w:rsidP="004418C6">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Oficina Propietario</w:t>
            </w:r>
          </w:p>
        </w:tc>
        <w:tc>
          <w:tcPr>
            <w:tcW w:w="156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1,54</w:t>
            </w:r>
          </w:p>
        </w:tc>
        <w:tc>
          <w:tcPr>
            <w:tcW w:w="880" w:type="dxa"/>
            <w:gridSpan w:val="3"/>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r>
      <w:tr w:rsidR="00987BEA" w:rsidRPr="00EF5C38" w:rsidTr="006B58ED">
        <w:trPr>
          <w:trHeight w:val="70"/>
        </w:trPr>
        <w:tc>
          <w:tcPr>
            <w:tcW w:w="675"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3</w:t>
            </w:r>
          </w:p>
        </w:tc>
        <w:tc>
          <w:tcPr>
            <w:tcW w:w="1701" w:type="dxa"/>
            <w:vAlign w:val="center"/>
          </w:tcPr>
          <w:p w:rsidR="00987BEA" w:rsidRDefault="00987BEA" w:rsidP="00987BEA">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Portería</w:t>
            </w:r>
          </w:p>
        </w:tc>
        <w:tc>
          <w:tcPr>
            <w:tcW w:w="156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987BEA" w:rsidRPr="00F6209D" w:rsidRDefault="00987BEA" w:rsidP="00987BEA">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128,2</w:t>
            </w:r>
          </w:p>
        </w:tc>
        <w:tc>
          <w:tcPr>
            <w:tcW w:w="880" w:type="dxa"/>
            <w:gridSpan w:val="3"/>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c>
          <w:tcPr>
            <w:tcW w:w="99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987BEA" w:rsidRPr="00F6209D" w:rsidRDefault="00C05E38"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c>
          <w:tcPr>
            <w:tcW w:w="132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987BEA" w:rsidRPr="00EF5C38" w:rsidTr="006B58ED">
        <w:trPr>
          <w:trHeight w:val="70"/>
        </w:trPr>
        <w:tc>
          <w:tcPr>
            <w:tcW w:w="675"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4</w:t>
            </w:r>
          </w:p>
        </w:tc>
        <w:tc>
          <w:tcPr>
            <w:tcW w:w="1701" w:type="dxa"/>
            <w:vAlign w:val="center"/>
          </w:tcPr>
          <w:p w:rsidR="00987BEA" w:rsidRPr="00F6209D" w:rsidRDefault="00987BEA" w:rsidP="00987BEA">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Comedor</w:t>
            </w:r>
          </w:p>
        </w:tc>
        <w:tc>
          <w:tcPr>
            <w:tcW w:w="156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987BEA" w:rsidRPr="00F6209D" w:rsidRDefault="00987BEA" w:rsidP="00987BEA">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987BEA" w:rsidRPr="006B58E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987BEA" w:rsidRPr="006B58E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57,1</w:t>
            </w:r>
          </w:p>
        </w:tc>
        <w:tc>
          <w:tcPr>
            <w:tcW w:w="880" w:type="dxa"/>
            <w:gridSpan w:val="3"/>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c>
          <w:tcPr>
            <w:tcW w:w="99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210" w:type="dxa"/>
            <w:gridSpan w:val="2"/>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c>
          <w:tcPr>
            <w:tcW w:w="132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IA</w:t>
            </w:r>
          </w:p>
        </w:tc>
        <w:tc>
          <w:tcPr>
            <w:tcW w:w="1540" w:type="dxa"/>
            <w:vAlign w:val="center"/>
          </w:tcPr>
          <w:p w:rsidR="00987BEA" w:rsidRPr="00F6209D" w:rsidRDefault="00987BEA" w:rsidP="00987BEA">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4418C6" w:rsidRPr="00EF5C38" w:rsidTr="006B58ED">
        <w:trPr>
          <w:trHeight w:val="70"/>
        </w:trPr>
        <w:tc>
          <w:tcPr>
            <w:tcW w:w="675" w:type="dxa"/>
            <w:vAlign w:val="center"/>
          </w:tcPr>
          <w:p w:rsidR="004418C6"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5</w:t>
            </w:r>
          </w:p>
        </w:tc>
        <w:tc>
          <w:tcPr>
            <w:tcW w:w="1701" w:type="dxa"/>
            <w:vAlign w:val="center"/>
          </w:tcPr>
          <w:p w:rsidR="004418C6" w:rsidRDefault="004418C6" w:rsidP="004418C6">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Iluminación Caldera 1</w:t>
            </w:r>
            <w:r w:rsidR="00B16693">
              <w:rPr>
                <w:rFonts w:ascii="Times New Roman" w:hAnsi="Times New Roman"/>
                <w:sz w:val="20"/>
                <w:szCs w:val="20"/>
                <w:lang w:val="es-ES" w:eastAsia="es-ES"/>
              </w:rPr>
              <w:t xml:space="preserve"> (Vieja)</w:t>
            </w:r>
          </w:p>
        </w:tc>
        <w:tc>
          <w:tcPr>
            <w:tcW w:w="156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2,14</w:t>
            </w:r>
          </w:p>
        </w:tc>
        <w:tc>
          <w:tcPr>
            <w:tcW w:w="880" w:type="dxa"/>
            <w:gridSpan w:val="3"/>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4418C6" w:rsidRPr="00F6209D" w:rsidRDefault="004418C6" w:rsidP="004418C6">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r>
      <w:tr w:rsidR="00B16693" w:rsidRPr="00EF5C38" w:rsidTr="006B58ED">
        <w:trPr>
          <w:trHeight w:val="70"/>
        </w:trPr>
        <w:tc>
          <w:tcPr>
            <w:tcW w:w="675" w:type="dxa"/>
            <w:vAlign w:val="center"/>
          </w:tcPr>
          <w:p w:rsidR="00B16693" w:rsidRDefault="00816B2E" w:rsidP="00B16693">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6</w:t>
            </w:r>
          </w:p>
        </w:tc>
        <w:tc>
          <w:tcPr>
            <w:tcW w:w="1701" w:type="dxa"/>
            <w:vAlign w:val="center"/>
          </w:tcPr>
          <w:p w:rsidR="00B16693" w:rsidRDefault="00B16693" w:rsidP="00B16693">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Caldera 2 (Nueva)</w:t>
            </w:r>
          </w:p>
        </w:tc>
        <w:tc>
          <w:tcPr>
            <w:tcW w:w="1560"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B16693" w:rsidRPr="00F6209D" w:rsidRDefault="00B16693" w:rsidP="00B16693">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2,8</w:t>
            </w:r>
          </w:p>
        </w:tc>
        <w:tc>
          <w:tcPr>
            <w:tcW w:w="880" w:type="dxa"/>
            <w:gridSpan w:val="3"/>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B16693" w:rsidRPr="00F6209D" w:rsidRDefault="00B16693" w:rsidP="00B16693">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r>
      <w:tr w:rsidR="00B16693" w:rsidRPr="00EF5C38" w:rsidTr="00861216">
        <w:trPr>
          <w:trHeight w:val="780"/>
        </w:trPr>
        <w:tc>
          <w:tcPr>
            <w:tcW w:w="14518" w:type="dxa"/>
            <w:gridSpan w:val="15"/>
          </w:tcPr>
          <w:p w:rsidR="00B16693" w:rsidRDefault="00B16693" w:rsidP="00B16693">
            <w:pPr>
              <w:spacing w:after="0" w:line="240" w:lineRule="auto"/>
              <w:rPr>
                <w:rFonts w:ascii="Times New Roman" w:hAnsi="Times New Roman"/>
              </w:rPr>
            </w:pPr>
            <w:r w:rsidRPr="00F6209D">
              <w:rPr>
                <w:rFonts w:ascii="Times New Roman" w:hAnsi="Times New Roman"/>
                <w:color w:val="000000"/>
                <w:sz w:val="18"/>
                <w:szCs w:val="18"/>
                <w:lang w:val="es-ES" w:eastAsia="es-ES"/>
              </w:rPr>
              <w:t>(33)</w:t>
            </w:r>
            <w:r w:rsidRPr="00F6209D">
              <w:rPr>
                <w:rFonts w:ascii="Times New Roman" w:hAnsi="Times New Roman"/>
                <w:color w:val="000000"/>
                <w:sz w:val="20"/>
                <w:szCs w:val="20"/>
                <w:lang w:val="es-ES" w:eastAsia="es-ES"/>
              </w:rPr>
              <w:t xml:space="preserve"> </w:t>
            </w:r>
            <w:r w:rsidRPr="00F6209D">
              <w:rPr>
                <w:rFonts w:ascii="Times New Roman" w:hAnsi="Times New Roman"/>
                <w:b/>
                <w:lang w:val="es-ES" w:eastAsia="es-ES"/>
              </w:rPr>
              <w:t>Inform</w:t>
            </w:r>
            <w:r w:rsidRPr="00F6209D">
              <w:rPr>
                <w:rFonts w:ascii="Times New Roman" w:hAnsi="Times New Roman"/>
                <w:b/>
              </w:rPr>
              <w:t>ación Adicional</w:t>
            </w:r>
            <w:r w:rsidRPr="00F6209D">
              <w:rPr>
                <w:rFonts w:ascii="Times New Roman" w:hAnsi="Times New Roman"/>
              </w:rPr>
              <w:t xml:space="preserve"> </w:t>
            </w:r>
          </w:p>
          <w:p w:rsidR="00B16693" w:rsidRPr="00655BCB" w:rsidRDefault="00B16693" w:rsidP="00B16693">
            <w:pPr>
              <w:spacing w:after="0" w:line="240" w:lineRule="auto"/>
              <w:jc w:val="both"/>
              <w:rPr>
                <w:rFonts w:ascii="Times New Roman" w:hAnsi="Times New Roman"/>
                <w:lang w:val="es-ES" w:eastAsia="es-ES"/>
              </w:rPr>
            </w:pPr>
            <w:r w:rsidRPr="00F6209D">
              <w:rPr>
                <w:rFonts w:ascii="Times New Roman" w:hAnsi="Times New Roman"/>
              </w:rPr>
              <w:t xml:space="preserve">*Reglamento de la Asociación Electrotécnica Argentina (AEA), versión 2006, que anula y reemplaza al Reglamento AEA 90364 versión 1987, el cual, en la sub clausula 771.3.3.1 modifica el valor máximo de la resistencia de PAT de protección levando dicho valor de 10 a 40 ohm, para protecciones diferenciales </w:t>
            </w:r>
            <w:r w:rsidRPr="00F6209D">
              <w:rPr>
                <w:rFonts w:ascii="Times New Roman" w:hAnsi="Times New Roman"/>
                <w:lang w:val="es-ES" w:eastAsia="es-ES"/>
              </w:rPr>
              <w:t>de IΔn ≤ 30 mA</w:t>
            </w:r>
          </w:p>
        </w:tc>
      </w:tr>
      <w:tr w:rsidR="00B16693" w:rsidRPr="00EF5C38" w:rsidTr="00EC340B">
        <w:trPr>
          <w:trHeight w:val="416"/>
        </w:trPr>
        <w:tc>
          <w:tcPr>
            <w:tcW w:w="14518" w:type="dxa"/>
            <w:gridSpan w:val="15"/>
            <w:shd w:val="clear" w:color="auto" w:fill="000000"/>
            <w:vAlign w:val="center"/>
          </w:tcPr>
          <w:p w:rsidR="00B16693" w:rsidRPr="00F6209D" w:rsidRDefault="00B16693" w:rsidP="00B16693">
            <w:pPr>
              <w:spacing w:after="0" w:line="240" w:lineRule="auto"/>
              <w:ind w:right="-778"/>
              <w:jc w:val="center"/>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lastRenderedPageBreak/>
              <w:t>PROTOCOLO DE MEDICIÓN DE LA PUESTA A TIERRA Y CONTINUIDAD DE LAS MASAS</w:t>
            </w:r>
          </w:p>
        </w:tc>
      </w:tr>
      <w:tr w:rsidR="00B16693" w:rsidRPr="00EF5C38" w:rsidTr="00EC340B">
        <w:trPr>
          <w:trHeight w:val="419"/>
        </w:trPr>
        <w:tc>
          <w:tcPr>
            <w:tcW w:w="8613" w:type="dxa"/>
            <w:gridSpan w:val="8"/>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(16)</w:t>
            </w:r>
            <w:r w:rsidRPr="00F6209D">
              <w:rPr>
                <w:rFonts w:ascii="Times New Roman" w:hAnsi="Times New Roman"/>
                <w:color w:val="000000"/>
                <w:lang w:val="es-ES" w:eastAsia="es-ES"/>
              </w:rPr>
              <w:t xml:space="preserve">Razón Social:   </w:t>
            </w:r>
            <w:r>
              <w:rPr>
                <w:rFonts w:ascii="Times New Roman" w:hAnsi="Times New Roman"/>
                <w:color w:val="000000"/>
                <w:lang w:val="es-ES" w:eastAsia="es-ES"/>
              </w:rPr>
              <w:t>LINCE S.A</w:t>
            </w:r>
          </w:p>
        </w:tc>
        <w:tc>
          <w:tcPr>
            <w:tcW w:w="5905" w:type="dxa"/>
            <w:gridSpan w:val="7"/>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(17)</w:t>
            </w:r>
            <w:r w:rsidRPr="00F6209D">
              <w:rPr>
                <w:rFonts w:ascii="Times New Roman" w:hAnsi="Times New Roman"/>
                <w:color w:val="000000"/>
                <w:lang w:val="es-ES" w:eastAsia="es-ES"/>
              </w:rPr>
              <w:t>C.U.I.T</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30-70736032-8</w:t>
            </w:r>
          </w:p>
        </w:tc>
      </w:tr>
      <w:tr w:rsidR="00B16693" w:rsidRPr="00EF5C38" w:rsidTr="00EC340B">
        <w:trPr>
          <w:trHeight w:val="408"/>
        </w:trPr>
        <w:tc>
          <w:tcPr>
            <w:tcW w:w="4786" w:type="dxa"/>
            <w:gridSpan w:val="4"/>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(18)</w:t>
            </w:r>
            <w:r w:rsidRPr="00F6209D">
              <w:rPr>
                <w:rFonts w:ascii="Times New Roman" w:hAnsi="Times New Roman"/>
                <w:color w:val="000000"/>
                <w:lang w:val="es-ES" w:eastAsia="es-ES"/>
              </w:rPr>
              <w:t xml:space="preserve">Dirección: </w:t>
            </w:r>
            <w:r>
              <w:rPr>
                <w:rFonts w:ascii="Times New Roman" w:hAnsi="Times New Roman"/>
                <w:color w:val="000000"/>
                <w:sz w:val="24"/>
                <w:szCs w:val="24"/>
                <w:lang w:val="es-ES" w:eastAsia="es-ES"/>
              </w:rPr>
              <w:t xml:space="preserve">Camino al Ingenio Viejo </w:t>
            </w:r>
          </w:p>
        </w:tc>
        <w:tc>
          <w:tcPr>
            <w:tcW w:w="4495" w:type="dxa"/>
            <w:gridSpan w:val="5"/>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(19)</w:t>
            </w:r>
            <w:r w:rsidRPr="00F6209D">
              <w:rPr>
                <w:rFonts w:ascii="Times New Roman" w:hAnsi="Times New Roman"/>
                <w:color w:val="000000"/>
                <w:lang w:val="es-ES" w:eastAsia="es-ES"/>
              </w:rPr>
              <w:t xml:space="preserve">Localidad:  </w:t>
            </w:r>
            <w:r>
              <w:rPr>
                <w:rFonts w:ascii="Times New Roman" w:hAnsi="Times New Roman"/>
                <w:color w:val="000000"/>
                <w:sz w:val="24"/>
                <w:szCs w:val="24"/>
                <w:lang w:val="es-ES" w:eastAsia="es-ES"/>
              </w:rPr>
              <w:t>San Isidro de Lules</w:t>
            </w:r>
          </w:p>
        </w:tc>
        <w:tc>
          <w:tcPr>
            <w:tcW w:w="1743" w:type="dxa"/>
            <w:gridSpan w:val="3"/>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(20)</w:t>
            </w:r>
            <w:r w:rsidRPr="00F6209D">
              <w:rPr>
                <w:rFonts w:ascii="Times New Roman" w:hAnsi="Times New Roman"/>
                <w:color w:val="000000"/>
                <w:lang w:val="es-ES" w:eastAsia="es-ES"/>
              </w:rPr>
              <w:t xml:space="preserve">CP: </w:t>
            </w:r>
            <w:r>
              <w:rPr>
                <w:rFonts w:ascii="Times New Roman" w:hAnsi="Times New Roman"/>
                <w:color w:val="000000"/>
                <w:lang w:val="es-ES" w:eastAsia="es-ES"/>
              </w:rPr>
              <w:t>4128</w:t>
            </w:r>
          </w:p>
        </w:tc>
        <w:tc>
          <w:tcPr>
            <w:tcW w:w="3494" w:type="dxa"/>
            <w:gridSpan w:val="3"/>
            <w:vAlign w:val="center"/>
          </w:tcPr>
          <w:p w:rsidR="00B16693" w:rsidRPr="00F6209D" w:rsidRDefault="00B16693" w:rsidP="00B16693">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(21)</w:t>
            </w:r>
            <w:r w:rsidRPr="00F6209D">
              <w:rPr>
                <w:rFonts w:ascii="Times New Roman" w:hAnsi="Times New Roman"/>
                <w:color w:val="000000"/>
                <w:sz w:val="24"/>
                <w:szCs w:val="24"/>
                <w:lang w:val="es-ES" w:eastAsia="es-ES"/>
              </w:rPr>
              <w:t>Provincia: Tucumán</w:t>
            </w:r>
          </w:p>
        </w:tc>
      </w:tr>
      <w:tr w:rsidR="00B16693" w:rsidRPr="00EF5C38" w:rsidTr="00EC340B">
        <w:tc>
          <w:tcPr>
            <w:tcW w:w="14518" w:type="dxa"/>
            <w:gridSpan w:val="15"/>
            <w:shd w:val="clear" w:color="auto" w:fill="A6A6A6"/>
          </w:tcPr>
          <w:p w:rsidR="00B16693" w:rsidRPr="00F6209D" w:rsidRDefault="00B16693" w:rsidP="00B16693">
            <w:pPr>
              <w:spacing w:after="0" w:line="240" w:lineRule="auto"/>
              <w:jc w:val="center"/>
              <w:rPr>
                <w:rFonts w:ascii="Times New Roman" w:hAnsi="Times New Roman"/>
              </w:rPr>
            </w:pPr>
            <w:r w:rsidRPr="00F6209D">
              <w:rPr>
                <w:rFonts w:ascii="Times New Roman" w:hAnsi="Times New Roman"/>
                <w:b/>
                <w:bCs/>
                <w:lang w:val="es-ES" w:eastAsia="es-ES"/>
              </w:rPr>
              <w:t>DATOS DE LA MEDICIÓN</w:t>
            </w:r>
          </w:p>
        </w:tc>
      </w:tr>
      <w:tr w:rsidR="00B16693" w:rsidRPr="00EF5C38" w:rsidTr="00EC340B">
        <w:trPr>
          <w:trHeight w:val="449"/>
        </w:trPr>
        <w:tc>
          <w:tcPr>
            <w:tcW w:w="675" w:type="dxa"/>
            <w:vMerge w:val="restart"/>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(22)</w:t>
            </w:r>
          </w:p>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Nº de Toma de Tierra</w:t>
            </w:r>
          </w:p>
        </w:tc>
        <w:tc>
          <w:tcPr>
            <w:tcW w:w="1701" w:type="dxa"/>
            <w:vMerge w:val="restart"/>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(23)Sector</w:t>
            </w:r>
          </w:p>
        </w:tc>
        <w:tc>
          <w:tcPr>
            <w:tcW w:w="1560" w:type="dxa"/>
            <w:vMerge w:val="restart"/>
            <w:vAlign w:val="center"/>
          </w:tcPr>
          <w:p w:rsidR="00B16693" w:rsidRPr="00F6209D" w:rsidRDefault="00B16693" w:rsidP="00B16693">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(24)Descripción de la Condición del Terreno al momento de la medición Lecho seco/</w:t>
            </w:r>
          </w:p>
          <w:p w:rsidR="00B16693" w:rsidRPr="00F6209D" w:rsidRDefault="00B16693" w:rsidP="00B16693">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arcilloso/</w:t>
            </w:r>
          </w:p>
          <w:p w:rsidR="00B16693" w:rsidRPr="00F6209D" w:rsidRDefault="00B16693" w:rsidP="00B16693">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pantanoso/lluvias recientes/</w:t>
            </w:r>
          </w:p>
          <w:p w:rsidR="00B16693" w:rsidRPr="00F6209D" w:rsidRDefault="00B16693" w:rsidP="00B16693">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arenoso seco o húmedo/otros</w:t>
            </w:r>
          </w:p>
        </w:tc>
        <w:tc>
          <w:tcPr>
            <w:tcW w:w="2124" w:type="dxa"/>
            <w:gridSpan w:val="2"/>
            <w:vMerge w:val="restart"/>
            <w:vAlign w:val="center"/>
          </w:tcPr>
          <w:p w:rsidR="00B16693" w:rsidRPr="00F6209D" w:rsidRDefault="00B16693" w:rsidP="00B16693">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(25)Uso de la PAT. Toma de Tierra del Neutro de Transformador/Toma de Tierra de Seguridad de las Masas/De protección de equipos electrónicos/ De informática/De iluminación/ De pararrayos/Otros </w:t>
            </w:r>
          </w:p>
        </w:tc>
        <w:tc>
          <w:tcPr>
            <w:tcW w:w="1278" w:type="dxa"/>
            <w:vMerge w:val="restart"/>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(26)Esquema de Conexión a Tierra utilizado: TT/TN-S/TN-C/TN-C-S/IT</w:t>
            </w:r>
          </w:p>
        </w:tc>
        <w:tc>
          <w:tcPr>
            <w:tcW w:w="2120" w:type="dxa"/>
            <w:gridSpan w:val="4"/>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Medición de PAT</w:t>
            </w:r>
          </w:p>
        </w:tc>
        <w:tc>
          <w:tcPr>
            <w:tcW w:w="2200" w:type="dxa"/>
            <w:gridSpan w:val="3"/>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Continuidad de las Masas</w:t>
            </w:r>
          </w:p>
        </w:tc>
        <w:tc>
          <w:tcPr>
            <w:tcW w:w="1320" w:type="dxa"/>
            <w:vMerge w:val="restart"/>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(31) Para la Protección contra contactos indirectos se utiliza; Dispositivo Diferencial (DD), Interruptor Automático (IA) o Fusible (Fus)</w:t>
            </w:r>
          </w:p>
        </w:tc>
        <w:tc>
          <w:tcPr>
            <w:tcW w:w="1540" w:type="dxa"/>
            <w:vMerge w:val="restart"/>
            <w:vAlign w:val="center"/>
          </w:tcPr>
          <w:p w:rsidR="00B16693" w:rsidRPr="00F6209D" w:rsidRDefault="00B16693" w:rsidP="00B16693">
            <w:pPr>
              <w:spacing w:after="0" w:line="240" w:lineRule="auto"/>
              <w:jc w:val="center"/>
              <w:rPr>
                <w:rFonts w:ascii="Times New Roman" w:hAnsi="Times New Roman"/>
                <w:sz w:val="18"/>
                <w:szCs w:val="18"/>
              </w:rPr>
            </w:pPr>
            <w:r w:rsidRPr="00F6209D">
              <w:rPr>
                <w:rFonts w:ascii="Times New Roman" w:hAnsi="Times New Roman"/>
                <w:color w:val="000000"/>
                <w:sz w:val="18"/>
                <w:szCs w:val="18"/>
                <w:lang w:val="es-ES" w:eastAsia="es-ES"/>
              </w:rPr>
              <w:t xml:space="preserve">(32) El dispositivo de protección empleado ¿puede desconectar en forma automática la alimentación para lograr la protección contra contactos indirectos? SI/NO </w:t>
            </w:r>
          </w:p>
        </w:tc>
      </w:tr>
      <w:tr w:rsidR="00B16693" w:rsidRPr="00EF5C38" w:rsidTr="00EC340B">
        <w:trPr>
          <w:trHeight w:val="1035"/>
        </w:trPr>
        <w:tc>
          <w:tcPr>
            <w:tcW w:w="675" w:type="dxa"/>
            <w:vMerge/>
            <w:vAlign w:val="center"/>
          </w:tcPr>
          <w:p w:rsidR="00B16693" w:rsidRPr="00F6209D" w:rsidRDefault="00B16693" w:rsidP="00B16693">
            <w:pPr>
              <w:spacing w:after="0" w:line="240" w:lineRule="auto"/>
              <w:jc w:val="center"/>
              <w:rPr>
                <w:rFonts w:ascii="Times New Roman" w:hAnsi="Times New Roman"/>
                <w:color w:val="000000"/>
                <w:sz w:val="20"/>
                <w:szCs w:val="20"/>
                <w:lang w:val="es-ES" w:eastAsia="es-ES"/>
              </w:rPr>
            </w:pPr>
          </w:p>
        </w:tc>
        <w:tc>
          <w:tcPr>
            <w:tcW w:w="1701" w:type="dxa"/>
            <w:vMerge/>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p>
        </w:tc>
        <w:tc>
          <w:tcPr>
            <w:tcW w:w="1560" w:type="dxa"/>
            <w:vMerge/>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p>
        </w:tc>
        <w:tc>
          <w:tcPr>
            <w:tcW w:w="2124" w:type="dxa"/>
            <w:gridSpan w:val="2"/>
            <w:vMerge/>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p>
        </w:tc>
        <w:tc>
          <w:tcPr>
            <w:tcW w:w="1278" w:type="dxa"/>
            <w:vMerge/>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p>
        </w:tc>
        <w:tc>
          <w:tcPr>
            <w:tcW w:w="1240" w:type="dxa"/>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(27)Valor Obtenido en la medición obtenido en ohm [Ω]</w:t>
            </w:r>
            <w:r>
              <w:rPr>
                <w:rFonts w:ascii="Times New Roman" w:hAnsi="Times New Roman"/>
                <w:color w:val="000000"/>
                <w:sz w:val="18"/>
                <w:szCs w:val="18"/>
                <w:lang w:val="es-ES" w:eastAsia="es-ES"/>
              </w:rPr>
              <w:t>*</w:t>
            </w:r>
          </w:p>
        </w:tc>
        <w:tc>
          <w:tcPr>
            <w:tcW w:w="880" w:type="dxa"/>
            <w:gridSpan w:val="3"/>
            <w:vAlign w:val="center"/>
          </w:tcPr>
          <w:p w:rsidR="00B16693" w:rsidRPr="00F6209D" w:rsidRDefault="00B16693" w:rsidP="00B16693">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(28)</w:t>
            </w:r>
          </w:p>
          <w:p w:rsidR="00B16693" w:rsidRPr="00F6209D" w:rsidRDefault="00B16693" w:rsidP="00B16693">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Cumple SI/NO</w:t>
            </w:r>
          </w:p>
        </w:tc>
        <w:tc>
          <w:tcPr>
            <w:tcW w:w="990" w:type="dxa"/>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(29) El circuito de  PAT es continuo y permanente  SI/NO  </w:t>
            </w:r>
          </w:p>
        </w:tc>
        <w:tc>
          <w:tcPr>
            <w:tcW w:w="1210" w:type="dxa"/>
            <w:gridSpan w:val="2"/>
            <w:vAlign w:val="center"/>
          </w:tcPr>
          <w:p w:rsidR="00B16693" w:rsidRPr="00F6209D" w:rsidRDefault="00B16693" w:rsidP="00B16693">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(30) El circuito de PAT tiene la capacidad de carga para conducir la corriente de falla y una resistencia apropiada SI/NO  </w:t>
            </w:r>
          </w:p>
        </w:tc>
        <w:tc>
          <w:tcPr>
            <w:tcW w:w="1320" w:type="dxa"/>
            <w:vMerge/>
            <w:vAlign w:val="center"/>
          </w:tcPr>
          <w:p w:rsidR="00B16693" w:rsidRPr="00F6209D" w:rsidRDefault="00B16693" w:rsidP="00B16693">
            <w:pPr>
              <w:spacing w:after="0" w:line="240" w:lineRule="auto"/>
              <w:jc w:val="center"/>
              <w:rPr>
                <w:rFonts w:ascii="Times New Roman" w:hAnsi="Times New Roman"/>
                <w:color w:val="000000"/>
                <w:sz w:val="20"/>
                <w:szCs w:val="20"/>
                <w:lang w:val="es-ES" w:eastAsia="es-ES"/>
              </w:rPr>
            </w:pPr>
          </w:p>
        </w:tc>
        <w:tc>
          <w:tcPr>
            <w:tcW w:w="1540" w:type="dxa"/>
            <w:vMerge/>
            <w:vAlign w:val="center"/>
          </w:tcPr>
          <w:p w:rsidR="00B16693" w:rsidRPr="00F6209D" w:rsidRDefault="00B16693" w:rsidP="00B16693">
            <w:pPr>
              <w:spacing w:after="0" w:line="240" w:lineRule="auto"/>
              <w:jc w:val="center"/>
              <w:rPr>
                <w:rFonts w:ascii="Times New Roman" w:hAnsi="Times New Roman"/>
                <w:color w:val="000000"/>
                <w:sz w:val="20"/>
                <w:szCs w:val="20"/>
                <w:lang w:val="es-ES" w:eastAsia="es-ES"/>
              </w:rPr>
            </w:pPr>
          </w:p>
        </w:tc>
      </w:tr>
      <w:tr w:rsidR="00E2486E" w:rsidRPr="00EF5C38" w:rsidTr="00EC340B">
        <w:trPr>
          <w:trHeight w:val="70"/>
        </w:trPr>
        <w:tc>
          <w:tcPr>
            <w:tcW w:w="675"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7</w:t>
            </w:r>
          </w:p>
        </w:tc>
        <w:tc>
          <w:tcPr>
            <w:tcW w:w="1701" w:type="dxa"/>
            <w:vAlign w:val="center"/>
          </w:tcPr>
          <w:p w:rsidR="00E2486E" w:rsidRPr="00F6209D" w:rsidRDefault="00E2486E" w:rsidP="00E2486E">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Taller 1</w:t>
            </w:r>
          </w:p>
        </w:tc>
        <w:tc>
          <w:tcPr>
            <w:tcW w:w="156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E2486E" w:rsidRPr="006B58E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E2486E" w:rsidRPr="006B58E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0,83</w:t>
            </w:r>
          </w:p>
        </w:tc>
        <w:tc>
          <w:tcPr>
            <w:tcW w:w="880" w:type="dxa"/>
            <w:gridSpan w:val="3"/>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E2486E" w:rsidRPr="00EF5C38" w:rsidTr="00EC340B">
        <w:trPr>
          <w:trHeight w:val="70"/>
        </w:trPr>
        <w:tc>
          <w:tcPr>
            <w:tcW w:w="675"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8</w:t>
            </w:r>
          </w:p>
        </w:tc>
        <w:tc>
          <w:tcPr>
            <w:tcW w:w="1701" w:type="dxa"/>
            <w:vAlign w:val="center"/>
          </w:tcPr>
          <w:p w:rsidR="00E2486E" w:rsidRPr="00F6209D" w:rsidRDefault="00E2486E" w:rsidP="00E2486E">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Taller 2</w:t>
            </w:r>
          </w:p>
        </w:tc>
        <w:tc>
          <w:tcPr>
            <w:tcW w:w="156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E2486E" w:rsidRPr="006B58E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E2486E" w:rsidRPr="006B58E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0,73</w:t>
            </w:r>
          </w:p>
        </w:tc>
        <w:tc>
          <w:tcPr>
            <w:tcW w:w="880" w:type="dxa"/>
            <w:gridSpan w:val="3"/>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E2486E" w:rsidRPr="00F6209D" w:rsidRDefault="00E2486E" w:rsidP="00E2486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CB280F" w:rsidRPr="00EF5C38" w:rsidTr="00EC340B">
        <w:trPr>
          <w:trHeight w:val="70"/>
        </w:trPr>
        <w:tc>
          <w:tcPr>
            <w:tcW w:w="675"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9</w:t>
            </w:r>
          </w:p>
        </w:tc>
        <w:tc>
          <w:tcPr>
            <w:tcW w:w="1701" w:type="dxa"/>
            <w:vAlign w:val="center"/>
          </w:tcPr>
          <w:p w:rsidR="00CB280F" w:rsidRPr="003E5B96" w:rsidRDefault="00CB280F" w:rsidP="00CB280F">
            <w:pPr>
              <w:tabs>
                <w:tab w:val="left" w:pos="1490"/>
              </w:tabs>
              <w:spacing w:after="0" w:line="240" w:lineRule="auto"/>
              <w:jc w:val="both"/>
              <w:rPr>
                <w:rFonts w:ascii="Times New Roman" w:hAnsi="Times New Roman"/>
                <w:sz w:val="20"/>
                <w:szCs w:val="20"/>
                <w:lang w:val="pt-PT" w:eastAsia="es-ES"/>
              </w:rPr>
            </w:pPr>
            <w:r>
              <w:rPr>
                <w:rFonts w:ascii="Times New Roman" w:hAnsi="Times New Roman"/>
                <w:sz w:val="20"/>
                <w:szCs w:val="20"/>
                <w:lang w:val="pt-PT" w:eastAsia="es-ES"/>
              </w:rPr>
              <w:t xml:space="preserve">Secado y Evaporación T1 </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0,50</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CB280F" w:rsidRPr="00EF5C38" w:rsidTr="00940130">
        <w:trPr>
          <w:trHeight w:val="70"/>
        </w:trPr>
        <w:tc>
          <w:tcPr>
            <w:tcW w:w="675"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10</w:t>
            </w:r>
          </w:p>
        </w:tc>
        <w:tc>
          <w:tcPr>
            <w:tcW w:w="1701" w:type="dxa"/>
          </w:tcPr>
          <w:p w:rsidR="00CB280F" w:rsidRPr="00476654" w:rsidRDefault="00CB280F" w:rsidP="00CB280F">
            <w:pPr>
              <w:spacing w:after="0" w:line="240" w:lineRule="auto"/>
              <w:jc w:val="both"/>
              <w:rPr>
                <w:rFonts w:ascii="Times New Roman" w:hAnsi="Times New Roman"/>
                <w:sz w:val="20"/>
                <w:szCs w:val="20"/>
                <w:lang w:val="es-ES" w:eastAsia="es-ES"/>
              </w:rPr>
            </w:pPr>
            <w:r w:rsidRPr="00476654">
              <w:rPr>
                <w:rFonts w:ascii="Times New Roman" w:hAnsi="Times New Roman"/>
                <w:sz w:val="20"/>
                <w:szCs w:val="20"/>
                <w:lang w:val="es-ES" w:eastAsia="es-ES"/>
              </w:rPr>
              <w:t xml:space="preserve">Secado y Evaporación </w:t>
            </w:r>
            <w:r>
              <w:rPr>
                <w:rFonts w:ascii="Times New Roman" w:hAnsi="Times New Roman"/>
                <w:sz w:val="20"/>
                <w:szCs w:val="20"/>
                <w:lang w:val="es-ES" w:eastAsia="es-ES"/>
              </w:rPr>
              <w:t>T2</w:t>
            </w:r>
            <w:r w:rsidRPr="00476654">
              <w:rPr>
                <w:rFonts w:ascii="Times New Roman" w:hAnsi="Times New Roman"/>
                <w:sz w:val="20"/>
                <w:szCs w:val="20"/>
                <w:lang w:val="es-ES" w:eastAsia="es-ES"/>
              </w:rPr>
              <w:t xml:space="preserve"> </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0,48</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r>
      <w:tr w:rsidR="00CB280F" w:rsidRPr="00EF5C38" w:rsidTr="00940130">
        <w:trPr>
          <w:trHeight w:val="70"/>
        </w:trPr>
        <w:tc>
          <w:tcPr>
            <w:tcW w:w="675"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11</w:t>
            </w:r>
          </w:p>
        </w:tc>
        <w:tc>
          <w:tcPr>
            <w:tcW w:w="1701" w:type="dxa"/>
          </w:tcPr>
          <w:p w:rsidR="00CB280F" w:rsidRPr="00476654" w:rsidRDefault="00CB280F" w:rsidP="00CB280F">
            <w:pPr>
              <w:spacing w:after="0" w:line="240" w:lineRule="auto"/>
              <w:jc w:val="both"/>
              <w:rPr>
                <w:rFonts w:ascii="Times New Roman" w:hAnsi="Times New Roman"/>
                <w:sz w:val="20"/>
                <w:szCs w:val="20"/>
                <w:lang w:val="es-ES" w:eastAsia="es-ES"/>
              </w:rPr>
            </w:pPr>
            <w:r w:rsidRPr="00476654">
              <w:rPr>
                <w:rFonts w:ascii="Times New Roman" w:hAnsi="Times New Roman"/>
                <w:sz w:val="20"/>
                <w:szCs w:val="20"/>
                <w:lang w:val="es-ES" w:eastAsia="es-ES"/>
              </w:rPr>
              <w:t xml:space="preserve">Secado y Evaporación </w:t>
            </w:r>
            <w:r>
              <w:rPr>
                <w:rFonts w:ascii="Times New Roman" w:hAnsi="Times New Roman"/>
                <w:sz w:val="20"/>
                <w:szCs w:val="20"/>
                <w:lang w:val="es-ES" w:eastAsia="es-ES"/>
              </w:rPr>
              <w:t>T3</w:t>
            </w:r>
            <w:r w:rsidRPr="00476654">
              <w:rPr>
                <w:rFonts w:ascii="Times New Roman" w:hAnsi="Times New Roman"/>
                <w:sz w:val="20"/>
                <w:szCs w:val="20"/>
                <w:lang w:val="es-ES" w:eastAsia="es-ES"/>
              </w:rPr>
              <w:t xml:space="preserve"> </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6B58E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6B58E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0,51</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CB280F" w:rsidRPr="00EF5C38" w:rsidTr="00940130">
        <w:trPr>
          <w:trHeight w:val="70"/>
        </w:trPr>
        <w:tc>
          <w:tcPr>
            <w:tcW w:w="675"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12</w:t>
            </w:r>
          </w:p>
        </w:tc>
        <w:tc>
          <w:tcPr>
            <w:tcW w:w="1701" w:type="dxa"/>
          </w:tcPr>
          <w:p w:rsidR="00CB280F" w:rsidRPr="00476654" w:rsidRDefault="00CB280F" w:rsidP="00CB280F">
            <w:pPr>
              <w:spacing w:after="0" w:line="240" w:lineRule="auto"/>
              <w:jc w:val="both"/>
              <w:rPr>
                <w:rFonts w:ascii="Times New Roman" w:hAnsi="Times New Roman"/>
                <w:sz w:val="20"/>
                <w:szCs w:val="20"/>
                <w:lang w:val="es-ES" w:eastAsia="es-ES"/>
              </w:rPr>
            </w:pPr>
            <w:r w:rsidRPr="00476654">
              <w:rPr>
                <w:rFonts w:ascii="Times New Roman" w:hAnsi="Times New Roman"/>
                <w:sz w:val="20"/>
                <w:szCs w:val="20"/>
                <w:lang w:val="es-ES" w:eastAsia="es-ES"/>
              </w:rPr>
              <w:t>Secado y Evaporación</w:t>
            </w:r>
            <w:r>
              <w:rPr>
                <w:rFonts w:ascii="Times New Roman" w:hAnsi="Times New Roman"/>
                <w:sz w:val="20"/>
                <w:szCs w:val="20"/>
                <w:lang w:val="es-ES" w:eastAsia="es-ES"/>
              </w:rPr>
              <w:t xml:space="preserve"> T4</w:t>
            </w:r>
            <w:r w:rsidRPr="00476654">
              <w:rPr>
                <w:rFonts w:ascii="Times New Roman" w:hAnsi="Times New Roman"/>
                <w:sz w:val="20"/>
                <w:szCs w:val="20"/>
                <w:lang w:val="es-ES" w:eastAsia="es-ES"/>
              </w:rPr>
              <w:t xml:space="preserve"> </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6B58E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6B58E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0,62</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E2486E" w:rsidRPr="00EF5C38" w:rsidTr="00EC340B">
        <w:trPr>
          <w:trHeight w:val="780"/>
        </w:trPr>
        <w:tc>
          <w:tcPr>
            <w:tcW w:w="14518" w:type="dxa"/>
            <w:gridSpan w:val="15"/>
          </w:tcPr>
          <w:p w:rsidR="00E2486E" w:rsidRDefault="00E2486E" w:rsidP="00E2486E">
            <w:pPr>
              <w:spacing w:after="0" w:line="240" w:lineRule="auto"/>
              <w:rPr>
                <w:rFonts w:ascii="Times New Roman" w:hAnsi="Times New Roman"/>
              </w:rPr>
            </w:pPr>
            <w:r w:rsidRPr="00F6209D">
              <w:rPr>
                <w:rFonts w:ascii="Times New Roman" w:hAnsi="Times New Roman"/>
                <w:color w:val="000000"/>
                <w:sz w:val="18"/>
                <w:szCs w:val="18"/>
                <w:lang w:val="es-ES" w:eastAsia="es-ES"/>
              </w:rPr>
              <w:t>(33)</w:t>
            </w:r>
            <w:r w:rsidRPr="00F6209D">
              <w:rPr>
                <w:rFonts w:ascii="Times New Roman" w:hAnsi="Times New Roman"/>
                <w:color w:val="000000"/>
                <w:sz w:val="20"/>
                <w:szCs w:val="20"/>
                <w:lang w:val="es-ES" w:eastAsia="es-ES"/>
              </w:rPr>
              <w:t xml:space="preserve"> </w:t>
            </w:r>
            <w:r w:rsidRPr="00F6209D">
              <w:rPr>
                <w:rFonts w:ascii="Times New Roman" w:hAnsi="Times New Roman"/>
                <w:b/>
                <w:lang w:val="es-ES" w:eastAsia="es-ES"/>
              </w:rPr>
              <w:t>Inform</w:t>
            </w:r>
            <w:r w:rsidRPr="00F6209D">
              <w:rPr>
                <w:rFonts w:ascii="Times New Roman" w:hAnsi="Times New Roman"/>
                <w:b/>
              </w:rPr>
              <w:t>ación Adicional</w:t>
            </w:r>
            <w:r w:rsidRPr="00F6209D">
              <w:rPr>
                <w:rFonts w:ascii="Times New Roman" w:hAnsi="Times New Roman"/>
              </w:rPr>
              <w:t xml:space="preserve"> </w:t>
            </w:r>
          </w:p>
          <w:p w:rsidR="00E2486E" w:rsidRPr="00655BCB" w:rsidRDefault="00E2486E" w:rsidP="00E2486E">
            <w:pPr>
              <w:spacing w:after="0" w:line="240" w:lineRule="auto"/>
              <w:jc w:val="both"/>
              <w:rPr>
                <w:rFonts w:ascii="Times New Roman" w:hAnsi="Times New Roman"/>
                <w:lang w:val="es-ES" w:eastAsia="es-ES"/>
              </w:rPr>
            </w:pPr>
            <w:r w:rsidRPr="00F6209D">
              <w:rPr>
                <w:rFonts w:ascii="Times New Roman" w:hAnsi="Times New Roman"/>
              </w:rPr>
              <w:t xml:space="preserve">*Reglamento de la Asociación Electrotécnica Argentina (AEA), versión 2006, que anula y reemplaza al Reglamento AEA 90364 versión 1987, el cual, en la sub clausula 771.3.3.1 modifica el valor máximo de la resistencia de PAT de protección levando dicho valor de 10 a 40 ohm, para protecciones diferenciales </w:t>
            </w:r>
            <w:r w:rsidRPr="00F6209D">
              <w:rPr>
                <w:rFonts w:ascii="Times New Roman" w:hAnsi="Times New Roman"/>
                <w:lang w:val="es-ES" w:eastAsia="es-ES"/>
              </w:rPr>
              <w:t>de IΔn ≤ 30 mA</w:t>
            </w:r>
          </w:p>
        </w:tc>
      </w:tr>
    </w:tbl>
    <w:p w:rsidR="008B6F70" w:rsidRDefault="008B6F70" w:rsidP="00F775B5">
      <w:pPr>
        <w:spacing w:after="0" w:line="240" w:lineRule="auto"/>
        <w:rPr>
          <w:rFonts w:ascii="Times New Roman" w:hAnsi="Times New Roman"/>
        </w:rPr>
      </w:pPr>
    </w:p>
    <w:tbl>
      <w:tblPr>
        <w:tblpPr w:leftFromText="141" w:rightFromText="141" w:vertAnchor="text" w:horzAnchor="margin" w:tblpXSpec="center" w:tblpY="122"/>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1701"/>
        <w:gridCol w:w="1560"/>
        <w:gridCol w:w="850"/>
        <w:gridCol w:w="1274"/>
        <w:gridCol w:w="1278"/>
        <w:gridCol w:w="1240"/>
        <w:gridCol w:w="35"/>
        <w:gridCol w:w="668"/>
        <w:gridCol w:w="177"/>
        <w:gridCol w:w="990"/>
        <w:gridCol w:w="576"/>
        <w:gridCol w:w="634"/>
        <w:gridCol w:w="1320"/>
        <w:gridCol w:w="1540"/>
      </w:tblGrid>
      <w:tr w:rsidR="00476654" w:rsidRPr="00EF5C38" w:rsidTr="00940130">
        <w:trPr>
          <w:trHeight w:val="416"/>
        </w:trPr>
        <w:tc>
          <w:tcPr>
            <w:tcW w:w="14518" w:type="dxa"/>
            <w:gridSpan w:val="15"/>
            <w:shd w:val="clear" w:color="auto" w:fill="000000"/>
            <w:vAlign w:val="center"/>
          </w:tcPr>
          <w:p w:rsidR="00476654" w:rsidRPr="00F6209D" w:rsidRDefault="00476654" w:rsidP="00940130">
            <w:pPr>
              <w:spacing w:after="0" w:line="240" w:lineRule="auto"/>
              <w:ind w:right="-778"/>
              <w:jc w:val="center"/>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lastRenderedPageBreak/>
              <w:t>PROTOCOLO DE MEDICIÓN DE LA PUESTA A TIERRA Y CONTINUIDAD DE LAS MASAS</w:t>
            </w:r>
          </w:p>
        </w:tc>
      </w:tr>
      <w:tr w:rsidR="00476654" w:rsidRPr="00EF5C38" w:rsidTr="00940130">
        <w:trPr>
          <w:trHeight w:val="419"/>
        </w:trPr>
        <w:tc>
          <w:tcPr>
            <w:tcW w:w="8613" w:type="dxa"/>
            <w:gridSpan w:val="8"/>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(16)</w:t>
            </w:r>
            <w:r w:rsidRPr="00F6209D">
              <w:rPr>
                <w:rFonts w:ascii="Times New Roman" w:hAnsi="Times New Roman"/>
                <w:color w:val="000000"/>
                <w:lang w:val="es-ES" w:eastAsia="es-ES"/>
              </w:rPr>
              <w:t xml:space="preserve">Razón Social:   </w:t>
            </w:r>
            <w:r>
              <w:rPr>
                <w:rFonts w:ascii="Times New Roman" w:hAnsi="Times New Roman"/>
                <w:color w:val="000000"/>
                <w:lang w:val="es-ES" w:eastAsia="es-ES"/>
              </w:rPr>
              <w:t>LINCE S.A</w:t>
            </w:r>
          </w:p>
        </w:tc>
        <w:tc>
          <w:tcPr>
            <w:tcW w:w="5905" w:type="dxa"/>
            <w:gridSpan w:val="7"/>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(17)</w:t>
            </w:r>
            <w:r w:rsidRPr="00F6209D">
              <w:rPr>
                <w:rFonts w:ascii="Times New Roman" w:hAnsi="Times New Roman"/>
                <w:color w:val="000000"/>
                <w:lang w:val="es-ES" w:eastAsia="es-ES"/>
              </w:rPr>
              <w:t>C.U.I.T</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30-70736032-8</w:t>
            </w:r>
          </w:p>
        </w:tc>
      </w:tr>
      <w:tr w:rsidR="00476654" w:rsidRPr="00EF5C38" w:rsidTr="00940130">
        <w:trPr>
          <w:trHeight w:val="408"/>
        </w:trPr>
        <w:tc>
          <w:tcPr>
            <w:tcW w:w="4786" w:type="dxa"/>
            <w:gridSpan w:val="4"/>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(18)</w:t>
            </w:r>
            <w:r w:rsidRPr="00F6209D">
              <w:rPr>
                <w:rFonts w:ascii="Times New Roman" w:hAnsi="Times New Roman"/>
                <w:color w:val="000000"/>
                <w:lang w:val="es-ES" w:eastAsia="es-ES"/>
              </w:rPr>
              <w:t xml:space="preserve">Dirección: </w:t>
            </w:r>
            <w:r>
              <w:rPr>
                <w:rFonts w:ascii="Times New Roman" w:hAnsi="Times New Roman"/>
                <w:color w:val="000000"/>
                <w:sz w:val="24"/>
                <w:szCs w:val="24"/>
                <w:lang w:val="es-ES" w:eastAsia="es-ES"/>
              </w:rPr>
              <w:t xml:space="preserve">Camino al Ingenio Viejo </w:t>
            </w:r>
          </w:p>
        </w:tc>
        <w:tc>
          <w:tcPr>
            <w:tcW w:w="4495" w:type="dxa"/>
            <w:gridSpan w:val="5"/>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(19)</w:t>
            </w:r>
            <w:r w:rsidRPr="00F6209D">
              <w:rPr>
                <w:rFonts w:ascii="Times New Roman" w:hAnsi="Times New Roman"/>
                <w:color w:val="000000"/>
                <w:lang w:val="es-ES" w:eastAsia="es-ES"/>
              </w:rPr>
              <w:t xml:space="preserve">Localidad:  </w:t>
            </w:r>
            <w:r>
              <w:rPr>
                <w:rFonts w:ascii="Times New Roman" w:hAnsi="Times New Roman"/>
                <w:color w:val="000000"/>
                <w:sz w:val="24"/>
                <w:szCs w:val="24"/>
                <w:lang w:val="es-ES" w:eastAsia="es-ES"/>
              </w:rPr>
              <w:t>San Isidro de Lules</w:t>
            </w:r>
          </w:p>
        </w:tc>
        <w:tc>
          <w:tcPr>
            <w:tcW w:w="1743" w:type="dxa"/>
            <w:gridSpan w:val="3"/>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(20)</w:t>
            </w:r>
            <w:r w:rsidRPr="00F6209D">
              <w:rPr>
                <w:rFonts w:ascii="Times New Roman" w:hAnsi="Times New Roman"/>
                <w:color w:val="000000"/>
                <w:lang w:val="es-ES" w:eastAsia="es-ES"/>
              </w:rPr>
              <w:t xml:space="preserve">CP: </w:t>
            </w:r>
            <w:r>
              <w:rPr>
                <w:rFonts w:ascii="Times New Roman" w:hAnsi="Times New Roman"/>
                <w:color w:val="000000"/>
                <w:lang w:val="es-ES" w:eastAsia="es-ES"/>
              </w:rPr>
              <w:t>4128</w:t>
            </w:r>
          </w:p>
        </w:tc>
        <w:tc>
          <w:tcPr>
            <w:tcW w:w="3494" w:type="dxa"/>
            <w:gridSpan w:val="3"/>
            <w:vAlign w:val="center"/>
          </w:tcPr>
          <w:p w:rsidR="00476654" w:rsidRPr="00F6209D" w:rsidRDefault="00476654"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(21)</w:t>
            </w:r>
            <w:r w:rsidRPr="00F6209D">
              <w:rPr>
                <w:rFonts w:ascii="Times New Roman" w:hAnsi="Times New Roman"/>
                <w:color w:val="000000"/>
                <w:sz w:val="24"/>
                <w:szCs w:val="24"/>
                <w:lang w:val="es-ES" w:eastAsia="es-ES"/>
              </w:rPr>
              <w:t>Provincia: Tucumán</w:t>
            </w:r>
          </w:p>
        </w:tc>
      </w:tr>
      <w:tr w:rsidR="00476654" w:rsidRPr="00EF5C38" w:rsidTr="00940130">
        <w:tc>
          <w:tcPr>
            <w:tcW w:w="14518" w:type="dxa"/>
            <w:gridSpan w:val="15"/>
            <w:shd w:val="clear" w:color="auto" w:fill="A6A6A6"/>
          </w:tcPr>
          <w:p w:rsidR="00476654" w:rsidRPr="00F6209D" w:rsidRDefault="00476654" w:rsidP="00940130">
            <w:pPr>
              <w:spacing w:after="0" w:line="240" w:lineRule="auto"/>
              <w:jc w:val="center"/>
              <w:rPr>
                <w:rFonts w:ascii="Times New Roman" w:hAnsi="Times New Roman"/>
              </w:rPr>
            </w:pPr>
            <w:r w:rsidRPr="00F6209D">
              <w:rPr>
                <w:rFonts w:ascii="Times New Roman" w:hAnsi="Times New Roman"/>
                <w:b/>
                <w:bCs/>
                <w:lang w:val="es-ES" w:eastAsia="es-ES"/>
              </w:rPr>
              <w:t>DATOS DE LA MEDICIÓN</w:t>
            </w:r>
          </w:p>
        </w:tc>
      </w:tr>
      <w:tr w:rsidR="00476654" w:rsidRPr="00EF5C38" w:rsidTr="00A5164E">
        <w:trPr>
          <w:trHeight w:val="449"/>
        </w:trPr>
        <w:tc>
          <w:tcPr>
            <w:tcW w:w="675" w:type="dxa"/>
            <w:vMerge w:val="restart"/>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(22)</w:t>
            </w:r>
          </w:p>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Nº de Toma de Tierra</w:t>
            </w:r>
          </w:p>
        </w:tc>
        <w:tc>
          <w:tcPr>
            <w:tcW w:w="1701" w:type="dxa"/>
            <w:vMerge w:val="restart"/>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(23)Sector</w:t>
            </w:r>
          </w:p>
        </w:tc>
        <w:tc>
          <w:tcPr>
            <w:tcW w:w="1560" w:type="dxa"/>
            <w:vMerge w:val="restart"/>
            <w:vAlign w:val="center"/>
          </w:tcPr>
          <w:p w:rsidR="00476654" w:rsidRPr="00F6209D" w:rsidRDefault="00476654"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(24)Descripción de la Condición del Terreno al momento de la medición Lecho seco/</w:t>
            </w:r>
          </w:p>
          <w:p w:rsidR="00476654" w:rsidRPr="00F6209D" w:rsidRDefault="00476654"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arcilloso/</w:t>
            </w:r>
          </w:p>
          <w:p w:rsidR="00476654" w:rsidRPr="00F6209D" w:rsidRDefault="00476654"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pantanoso/lluvias recientes/</w:t>
            </w:r>
          </w:p>
          <w:p w:rsidR="00476654" w:rsidRPr="00F6209D" w:rsidRDefault="00476654"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arenoso seco o húmedo/otros</w:t>
            </w:r>
          </w:p>
        </w:tc>
        <w:tc>
          <w:tcPr>
            <w:tcW w:w="2124" w:type="dxa"/>
            <w:gridSpan w:val="2"/>
            <w:vMerge w:val="restart"/>
            <w:vAlign w:val="center"/>
          </w:tcPr>
          <w:p w:rsidR="00476654" w:rsidRPr="00F6209D" w:rsidRDefault="00476654"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(25)Uso de la PAT. Toma de Tierra del Neutro de Transformador/Toma de Tierra de Seguridad de las Masas/De protección de equipos electrónicos/ De informática/De iluminación/ De pararrayos/Otros </w:t>
            </w:r>
          </w:p>
        </w:tc>
        <w:tc>
          <w:tcPr>
            <w:tcW w:w="1278" w:type="dxa"/>
            <w:vMerge w:val="restart"/>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(26)Esquema de Conexión a Tierra utilizado: TT/TN-S/TN-C/TN-C-S/IT</w:t>
            </w:r>
          </w:p>
        </w:tc>
        <w:tc>
          <w:tcPr>
            <w:tcW w:w="2120" w:type="dxa"/>
            <w:gridSpan w:val="4"/>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Medición de PAT</w:t>
            </w:r>
          </w:p>
        </w:tc>
        <w:tc>
          <w:tcPr>
            <w:tcW w:w="2200" w:type="dxa"/>
            <w:gridSpan w:val="3"/>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Continuidad de las Masas</w:t>
            </w:r>
          </w:p>
        </w:tc>
        <w:tc>
          <w:tcPr>
            <w:tcW w:w="1320" w:type="dxa"/>
            <w:vMerge w:val="restart"/>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(31) Para la Protección contra contactos indirectos se utiliza; Dispositivo Diferencial (DD), Interruptor Automático (IA) o Fusible (Fus)</w:t>
            </w:r>
          </w:p>
        </w:tc>
        <w:tc>
          <w:tcPr>
            <w:tcW w:w="1540" w:type="dxa"/>
            <w:vMerge w:val="restart"/>
            <w:vAlign w:val="center"/>
          </w:tcPr>
          <w:p w:rsidR="00476654" w:rsidRPr="00F6209D" w:rsidRDefault="00476654" w:rsidP="00940130">
            <w:pPr>
              <w:spacing w:after="0" w:line="240" w:lineRule="auto"/>
              <w:jc w:val="center"/>
              <w:rPr>
                <w:rFonts w:ascii="Times New Roman" w:hAnsi="Times New Roman"/>
                <w:sz w:val="18"/>
                <w:szCs w:val="18"/>
              </w:rPr>
            </w:pPr>
            <w:r w:rsidRPr="00F6209D">
              <w:rPr>
                <w:rFonts w:ascii="Times New Roman" w:hAnsi="Times New Roman"/>
                <w:color w:val="000000"/>
                <w:sz w:val="18"/>
                <w:szCs w:val="18"/>
                <w:lang w:val="es-ES" w:eastAsia="es-ES"/>
              </w:rPr>
              <w:t xml:space="preserve">(32) El dispositivo de protección empleado ¿puede desconectar en forma automática la alimentación para lograr la protección contra contactos indirectos? SI/NO </w:t>
            </w:r>
          </w:p>
        </w:tc>
      </w:tr>
      <w:tr w:rsidR="00476654" w:rsidRPr="00EF5C38" w:rsidTr="00A5164E">
        <w:trPr>
          <w:trHeight w:val="1035"/>
        </w:trPr>
        <w:tc>
          <w:tcPr>
            <w:tcW w:w="675" w:type="dxa"/>
            <w:vMerge/>
            <w:vAlign w:val="center"/>
          </w:tcPr>
          <w:p w:rsidR="00476654" w:rsidRPr="00F6209D" w:rsidRDefault="00476654" w:rsidP="00940130">
            <w:pPr>
              <w:spacing w:after="0" w:line="240" w:lineRule="auto"/>
              <w:jc w:val="center"/>
              <w:rPr>
                <w:rFonts w:ascii="Times New Roman" w:hAnsi="Times New Roman"/>
                <w:color w:val="000000"/>
                <w:sz w:val="20"/>
                <w:szCs w:val="20"/>
                <w:lang w:val="es-ES" w:eastAsia="es-ES"/>
              </w:rPr>
            </w:pPr>
          </w:p>
        </w:tc>
        <w:tc>
          <w:tcPr>
            <w:tcW w:w="1701" w:type="dxa"/>
            <w:vMerge/>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p>
        </w:tc>
        <w:tc>
          <w:tcPr>
            <w:tcW w:w="1560" w:type="dxa"/>
            <w:vMerge/>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p>
        </w:tc>
        <w:tc>
          <w:tcPr>
            <w:tcW w:w="2124" w:type="dxa"/>
            <w:gridSpan w:val="2"/>
            <w:vMerge/>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p>
        </w:tc>
        <w:tc>
          <w:tcPr>
            <w:tcW w:w="1278" w:type="dxa"/>
            <w:vMerge/>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p>
        </w:tc>
        <w:tc>
          <w:tcPr>
            <w:tcW w:w="1240" w:type="dxa"/>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(27)Valor Obtenido en la medición obtenido en ohm [Ω]</w:t>
            </w:r>
            <w:r>
              <w:rPr>
                <w:rFonts w:ascii="Times New Roman" w:hAnsi="Times New Roman"/>
                <w:color w:val="000000"/>
                <w:sz w:val="18"/>
                <w:szCs w:val="18"/>
                <w:lang w:val="es-ES" w:eastAsia="es-ES"/>
              </w:rPr>
              <w:t>*</w:t>
            </w:r>
          </w:p>
        </w:tc>
        <w:tc>
          <w:tcPr>
            <w:tcW w:w="880" w:type="dxa"/>
            <w:gridSpan w:val="3"/>
            <w:vAlign w:val="center"/>
          </w:tcPr>
          <w:p w:rsidR="00476654" w:rsidRPr="00F6209D" w:rsidRDefault="00476654"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(28)</w:t>
            </w:r>
          </w:p>
          <w:p w:rsidR="00476654" w:rsidRPr="00F6209D" w:rsidRDefault="00476654"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Cumple SI/NO</w:t>
            </w:r>
          </w:p>
        </w:tc>
        <w:tc>
          <w:tcPr>
            <w:tcW w:w="990" w:type="dxa"/>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(29) El circuito de  PAT es continuo y permanente  SI/NO  </w:t>
            </w:r>
          </w:p>
        </w:tc>
        <w:tc>
          <w:tcPr>
            <w:tcW w:w="1210" w:type="dxa"/>
            <w:gridSpan w:val="2"/>
            <w:vAlign w:val="center"/>
          </w:tcPr>
          <w:p w:rsidR="00476654" w:rsidRPr="00F6209D" w:rsidRDefault="00476654"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(30) El circuito de PAT tiene la capacidad de carga para conducir la corriente de falla y una resistencia apropiada SI/NO  </w:t>
            </w:r>
          </w:p>
        </w:tc>
        <w:tc>
          <w:tcPr>
            <w:tcW w:w="1320" w:type="dxa"/>
            <w:vMerge/>
            <w:vAlign w:val="center"/>
          </w:tcPr>
          <w:p w:rsidR="00476654" w:rsidRPr="00F6209D" w:rsidRDefault="00476654" w:rsidP="00940130">
            <w:pPr>
              <w:spacing w:after="0" w:line="240" w:lineRule="auto"/>
              <w:jc w:val="center"/>
              <w:rPr>
                <w:rFonts w:ascii="Times New Roman" w:hAnsi="Times New Roman"/>
                <w:color w:val="000000"/>
                <w:sz w:val="20"/>
                <w:szCs w:val="20"/>
                <w:lang w:val="es-ES" w:eastAsia="es-ES"/>
              </w:rPr>
            </w:pPr>
          </w:p>
        </w:tc>
        <w:tc>
          <w:tcPr>
            <w:tcW w:w="1540" w:type="dxa"/>
            <w:vMerge/>
            <w:vAlign w:val="center"/>
          </w:tcPr>
          <w:p w:rsidR="00476654" w:rsidRPr="00F6209D" w:rsidRDefault="00476654" w:rsidP="00940130">
            <w:pPr>
              <w:spacing w:after="0" w:line="240" w:lineRule="auto"/>
              <w:jc w:val="center"/>
              <w:rPr>
                <w:rFonts w:ascii="Times New Roman" w:hAnsi="Times New Roman"/>
                <w:color w:val="000000"/>
                <w:sz w:val="20"/>
                <w:szCs w:val="20"/>
                <w:lang w:val="es-ES" w:eastAsia="es-ES"/>
              </w:rPr>
            </w:pPr>
          </w:p>
        </w:tc>
      </w:tr>
      <w:tr w:rsidR="00CB280F" w:rsidRPr="00EF5C38" w:rsidTr="00A5164E">
        <w:trPr>
          <w:trHeight w:val="70"/>
        </w:trPr>
        <w:tc>
          <w:tcPr>
            <w:tcW w:w="675" w:type="dxa"/>
            <w:vAlign w:val="center"/>
          </w:tcPr>
          <w:p w:rsidR="00CB280F"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13</w:t>
            </w:r>
          </w:p>
        </w:tc>
        <w:tc>
          <w:tcPr>
            <w:tcW w:w="1701" w:type="dxa"/>
          </w:tcPr>
          <w:p w:rsidR="00CB280F" w:rsidRPr="00476654" w:rsidRDefault="00CB280F" w:rsidP="00CB280F">
            <w:pPr>
              <w:spacing w:after="0" w:line="240" w:lineRule="auto"/>
              <w:jc w:val="both"/>
              <w:rPr>
                <w:rFonts w:ascii="Times New Roman" w:hAnsi="Times New Roman"/>
                <w:sz w:val="20"/>
                <w:szCs w:val="20"/>
                <w:lang w:val="es-ES" w:eastAsia="es-ES"/>
              </w:rPr>
            </w:pPr>
            <w:r w:rsidRPr="00476654">
              <w:rPr>
                <w:rFonts w:ascii="Times New Roman" w:hAnsi="Times New Roman"/>
                <w:sz w:val="20"/>
                <w:szCs w:val="20"/>
                <w:lang w:val="es-ES" w:eastAsia="es-ES"/>
              </w:rPr>
              <w:t>Secado y Evaporación</w:t>
            </w:r>
            <w:r>
              <w:rPr>
                <w:rFonts w:ascii="Times New Roman" w:hAnsi="Times New Roman"/>
                <w:sz w:val="20"/>
                <w:szCs w:val="20"/>
                <w:lang w:val="es-ES" w:eastAsia="es-ES"/>
              </w:rPr>
              <w:t xml:space="preserve"> T5</w:t>
            </w:r>
            <w:r w:rsidRPr="00476654">
              <w:rPr>
                <w:rFonts w:ascii="Times New Roman" w:hAnsi="Times New Roman"/>
                <w:sz w:val="20"/>
                <w:szCs w:val="20"/>
                <w:lang w:val="es-ES" w:eastAsia="es-ES"/>
              </w:rPr>
              <w:t xml:space="preserve"> </w:t>
            </w:r>
            <w:r>
              <w:rPr>
                <w:rFonts w:ascii="Times New Roman" w:hAnsi="Times New Roman"/>
                <w:sz w:val="20"/>
                <w:szCs w:val="20"/>
                <w:lang w:val="es-ES" w:eastAsia="es-ES"/>
              </w:rPr>
              <w:t>(Iluminación)</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F6209D" w:rsidRDefault="00CB280F" w:rsidP="00074E4B">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0,75</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CB280F" w:rsidRPr="00EF5C38" w:rsidTr="00A5164E">
        <w:trPr>
          <w:trHeight w:val="70"/>
        </w:trPr>
        <w:tc>
          <w:tcPr>
            <w:tcW w:w="675"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14</w:t>
            </w:r>
          </w:p>
        </w:tc>
        <w:tc>
          <w:tcPr>
            <w:tcW w:w="1701" w:type="dxa"/>
            <w:vAlign w:val="center"/>
          </w:tcPr>
          <w:p w:rsidR="00CB280F" w:rsidRPr="00F6209D" w:rsidRDefault="00CB280F" w:rsidP="00CB280F">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Galpón de Envasado</w:t>
            </w:r>
          </w:p>
        </w:tc>
        <w:tc>
          <w:tcPr>
            <w:tcW w:w="156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CB280F" w:rsidRPr="006B58E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CB280F" w:rsidRPr="006B58ED" w:rsidRDefault="00CB280F" w:rsidP="00074E4B">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1,01</w:t>
            </w:r>
          </w:p>
        </w:tc>
        <w:tc>
          <w:tcPr>
            <w:tcW w:w="880" w:type="dxa"/>
            <w:gridSpan w:val="3"/>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CB280F" w:rsidRPr="00F6209D" w:rsidRDefault="00CB280F" w:rsidP="00CB280F">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CB280F" w:rsidRPr="00F6209D" w:rsidRDefault="00DC29F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IA</w:t>
            </w:r>
          </w:p>
        </w:tc>
        <w:tc>
          <w:tcPr>
            <w:tcW w:w="1540" w:type="dxa"/>
            <w:vAlign w:val="center"/>
          </w:tcPr>
          <w:p w:rsidR="00CB280F" w:rsidRPr="00F6209D" w:rsidRDefault="00DC29FF" w:rsidP="00CB280F">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816B2E" w:rsidRPr="00EF5C38" w:rsidTr="00A5164E">
        <w:trPr>
          <w:trHeight w:val="70"/>
        </w:trPr>
        <w:tc>
          <w:tcPr>
            <w:tcW w:w="675" w:type="dxa"/>
            <w:vAlign w:val="center"/>
          </w:tcPr>
          <w:p w:rsidR="00816B2E" w:rsidRPr="00F6209D"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15</w:t>
            </w:r>
          </w:p>
        </w:tc>
        <w:tc>
          <w:tcPr>
            <w:tcW w:w="1701" w:type="dxa"/>
            <w:vAlign w:val="center"/>
          </w:tcPr>
          <w:p w:rsidR="00816B2E" w:rsidRPr="003E5B96" w:rsidRDefault="00816B2E" w:rsidP="00816B2E">
            <w:pPr>
              <w:tabs>
                <w:tab w:val="left" w:pos="1490"/>
              </w:tabs>
              <w:spacing w:after="0" w:line="240" w:lineRule="auto"/>
              <w:jc w:val="both"/>
              <w:rPr>
                <w:rFonts w:ascii="Times New Roman" w:hAnsi="Times New Roman"/>
                <w:sz w:val="20"/>
                <w:szCs w:val="20"/>
                <w:lang w:val="pt-PT" w:eastAsia="es-ES"/>
              </w:rPr>
            </w:pPr>
            <w:r>
              <w:rPr>
                <w:rFonts w:ascii="Times New Roman" w:hAnsi="Times New Roman"/>
                <w:sz w:val="20"/>
                <w:szCs w:val="20"/>
                <w:lang w:val="pt-PT" w:eastAsia="es-ES"/>
              </w:rPr>
              <w:t xml:space="preserve">Taller de Automotor </w:t>
            </w:r>
          </w:p>
        </w:tc>
        <w:tc>
          <w:tcPr>
            <w:tcW w:w="156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16B2E" w:rsidRPr="00F6209D" w:rsidRDefault="00816B2E" w:rsidP="00074E4B">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1,13</w:t>
            </w:r>
          </w:p>
        </w:tc>
        <w:tc>
          <w:tcPr>
            <w:tcW w:w="880" w:type="dxa"/>
            <w:gridSpan w:val="3"/>
            <w:vAlign w:val="center"/>
          </w:tcPr>
          <w:p w:rsidR="00816B2E" w:rsidRPr="00F6209D" w:rsidRDefault="00DC29FF"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16B2E" w:rsidRPr="00F6209D" w:rsidRDefault="00DC29FF"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IA</w:t>
            </w:r>
          </w:p>
        </w:tc>
        <w:tc>
          <w:tcPr>
            <w:tcW w:w="1540" w:type="dxa"/>
            <w:vAlign w:val="center"/>
          </w:tcPr>
          <w:p w:rsidR="00816B2E" w:rsidRPr="00F6209D" w:rsidRDefault="00DC29FF"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816B2E" w:rsidRPr="00EF5C38" w:rsidTr="00A5164E">
        <w:trPr>
          <w:trHeight w:val="70"/>
        </w:trPr>
        <w:tc>
          <w:tcPr>
            <w:tcW w:w="675" w:type="dxa"/>
            <w:vAlign w:val="center"/>
          </w:tcPr>
          <w:p w:rsidR="00816B2E" w:rsidRPr="00F6209D"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16</w:t>
            </w:r>
          </w:p>
        </w:tc>
        <w:tc>
          <w:tcPr>
            <w:tcW w:w="1701" w:type="dxa"/>
            <w:vAlign w:val="center"/>
          </w:tcPr>
          <w:p w:rsidR="00816B2E" w:rsidRDefault="00816B2E" w:rsidP="00816B2E">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Tablero Lavado de Bateas</w:t>
            </w:r>
          </w:p>
        </w:tc>
        <w:tc>
          <w:tcPr>
            <w:tcW w:w="156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16B2E" w:rsidRDefault="00816B2E" w:rsidP="00074E4B">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0,75</w:t>
            </w:r>
          </w:p>
        </w:tc>
        <w:tc>
          <w:tcPr>
            <w:tcW w:w="880" w:type="dxa"/>
            <w:gridSpan w:val="3"/>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99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816B2E" w:rsidRPr="00EF5C38" w:rsidTr="00A5164E">
        <w:trPr>
          <w:trHeight w:val="70"/>
        </w:trPr>
        <w:tc>
          <w:tcPr>
            <w:tcW w:w="675" w:type="dxa"/>
            <w:vAlign w:val="center"/>
          </w:tcPr>
          <w:p w:rsidR="00816B2E" w:rsidRPr="00F6209D"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17</w:t>
            </w:r>
          </w:p>
        </w:tc>
        <w:tc>
          <w:tcPr>
            <w:tcW w:w="1701" w:type="dxa"/>
            <w:vAlign w:val="center"/>
          </w:tcPr>
          <w:p w:rsidR="00816B2E" w:rsidRPr="00F6209D" w:rsidRDefault="00816B2E" w:rsidP="00816B2E">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Sala de máquinas (planta bloques)</w:t>
            </w:r>
          </w:p>
        </w:tc>
        <w:tc>
          <w:tcPr>
            <w:tcW w:w="156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816B2E" w:rsidRPr="006B58ED"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16B2E" w:rsidRPr="006B58ED" w:rsidRDefault="00816B2E" w:rsidP="00074E4B">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0,46</w:t>
            </w:r>
          </w:p>
        </w:tc>
        <w:tc>
          <w:tcPr>
            <w:tcW w:w="880" w:type="dxa"/>
            <w:gridSpan w:val="3"/>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99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5269C7" w:rsidRPr="00EF5C38" w:rsidTr="00940130">
        <w:trPr>
          <w:trHeight w:val="780"/>
        </w:trPr>
        <w:tc>
          <w:tcPr>
            <w:tcW w:w="14518" w:type="dxa"/>
            <w:gridSpan w:val="15"/>
          </w:tcPr>
          <w:p w:rsidR="005269C7" w:rsidRDefault="005269C7" w:rsidP="005269C7">
            <w:pPr>
              <w:spacing w:after="0" w:line="240" w:lineRule="auto"/>
              <w:rPr>
                <w:rFonts w:ascii="Times New Roman" w:hAnsi="Times New Roman"/>
              </w:rPr>
            </w:pPr>
            <w:r w:rsidRPr="00F6209D">
              <w:rPr>
                <w:rFonts w:ascii="Times New Roman" w:hAnsi="Times New Roman"/>
                <w:color w:val="000000"/>
                <w:sz w:val="18"/>
                <w:szCs w:val="18"/>
                <w:lang w:val="es-ES" w:eastAsia="es-ES"/>
              </w:rPr>
              <w:t>(33)</w:t>
            </w:r>
            <w:r w:rsidRPr="00F6209D">
              <w:rPr>
                <w:rFonts w:ascii="Times New Roman" w:hAnsi="Times New Roman"/>
                <w:color w:val="000000"/>
                <w:sz w:val="20"/>
                <w:szCs w:val="20"/>
                <w:lang w:val="es-ES" w:eastAsia="es-ES"/>
              </w:rPr>
              <w:t xml:space="preserve"> </w:t>
            </w:r>
            <w:r w:rsidRPr="00F6209D">
              <w:rPr>
                <w:rFonts w:ascii="Times New Roman" w:hAnsi="Times New Roman"/>
                <w:b/>
                <w:lang w:val="es-ES" w:eastAsia="es-ES"/>
              </w:rPr>
              <w:t>Inform</w:t>
            </w:r>
            <w:r w:rsidRPr="00F6209D">
              <w:rPr>
                <w:rFonts w:ascii="Times New Roman" w:hAnsi="Times New Roman"/>
                <w:b/>
              </w:rPr>
              <w:t>ación Adicional</w:t>
            </w:r>
            <w:r w:rsidRPr="00F6209D">
              <w:rPr>
                <w:rFonts w:ascii="Times New Roman" w:hAnsi="Times New Roman"/>
              </w:rPr>
              <w:t xml:space="preserve"> </w:t>
            </w:r>
          </w:p>
          <w:p w:rsidR="005269C7" w:rsidRPr="00655BCB" w:rsidRDefault="005269C7" w:rsidP="005269C7">
            <w:pPr>
              <w:spacing w:after="0" w:line="240" w:lineRule="auto"/>
              <w:jc w:val="both"/>
              <w:rPr>
                <w:rFonts w:ascii="Times New Roman" w:hAnsi="Times New Roman"/>
                <w:lang w:val="es-ES" w:eastAsia="es-ES"/>
              </w:rPr>
            </w:pPr>
            <w:r w:rsidRPr="00F6209D">
              <w:rPr>
                <w:rFonts w:ascii="Times New Roman" w:hAnsi="Times New Roman"/>
              </w:rPr>
              <w:t xml:space="preserve">*Reglamento de la Asociación Electrotécnica Argentina (AEA), versión 2006, que anula y reemplaza al Reglamento AEA 90364 versión 1987, el cual, en la sub clausula 771.3.3.1 modifica el valor máximo de la resistencia de PAT de protección levando dicho valor de 10 a 40 ohm, para protecciones diferenciales </w:t>
            </w:r>
            <w:r w:rsidRPr="00F6209D">
              <w:rPr>
                <w:rFonts w:ascii="Times New Roman" w:hAnsi="Times New Roman"/>
                <w:lang w:val="es-ES" w:eastAsia="es-ES"/>
              </w:rPr>
              <w:t>de IΔn ≤ 30 mA</w:t>
            </w:r>
          </w:p>
        </w:tc>
      </w:tr>
    </w:tbl>
    <w:p w:rsidR="00476654" w:rsidRDefault="00476654" w:rsidP="00476654">
      <w:pPr>
        <w:spacing w:after="0" w:line="240" w:lineRule="auto"/>
        <w:rPr>
          <w:rFonts w:ascii="Times New Roman" w:hAnsi="Times New Roman"/>
        </w:rPr>
      </w:pPr>
    </w:p>
    <w:p w:rsidR="00476654" w:rsidRDefault="00476654" w:rsidP="00F775B5">
      <w:pPr>
        <w:spacing w:after="0" w:line="240" w:lineRule="auto"/>
        <w:rPr>
          <w:rFonts w:ascii="Times New Roman" w:hAnsi="Times New Roman"/>
        </w:rPr>
      </w:pPr>
    </w:p>
    <w:tbl>
      <w:tblPr>
        <w:tblpPr w:leftFromText="141" w:rightFromText="141" w:vertAnchor="text" w:horzAnchor="margin" w:tblpXSpec="center" w:tblpY="122"/>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1701"/>
        <w:gridCol w:w="1560"/>
        <w:gridCol w:w="850"/>
        <w:gridCol w:w="1274"/>
        <w:gridCol w:w="1278"/>
        <w:gridCol w:w="1240"/>
        <w:gridCol w:w="35"/>
        <w:gridCol w:w="668"/>
        <w:gridCol w:w="177"/>
        <w:gridCol w:w="990"/>
        <w:gridCol w:w="576"/>
        <w:gridCol w:w="634"/>
        <w:gridCol w:w="1320"/>
        <w:gridCol w:w="1540"/>
      </w:tblGrid>
      <w:tr w:rsidR="005269C7" w:rsidRPr="00EF5C38" w:rsidTr="00940130">
        <w:trPr>
          <w:trHeight w:val="416"/>
        </w:trPr>
        <w:tc>
          <w:tcPr>
            <w:tcW w:w="14518" w:type="dxa"/>
            <w:gridSpan w:val="15"/>
            <w:shd w:val="clear" w:color="auto" w:fill="000000"/>
            <w:vAlign w:val="center"/>
          </w:tcPr>
          <w:p w:rsidR="005269C7" w:rsidRPr="00F6209D" w:rsidRDefault="005269C7" w:rsidP="00940130">
            <w:pPr>
              <w:spacing w:after="0" w:line="240" w:lineRule="auto"/>
              <w:ind w:right="-778"/>
              <w:jc w:val="center"/>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t>PROTOCOLO DE MEDICIÓN DE LA PUESTA A TIERRA Y CONTINUIDAD DE LAS MASAS</w:t>
            </w:r>
          </w:p>
        </w:tc>
      </w:tr>
      <w:tr w:rsidR="005269C7" w:rsidRPr="00EF5C38" w:rsidTr="00940130">
        <w:trPr>
          <w:trHeight w:val="419"/>
        </w:trPr>
        <w:tc>
          <w:tcPr>
            <w:tcW w:w="8613" w:type="dxa"/>
            <w:gridSpan w:val="8"/>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(16)</w:t>
            </w:r>
            <w:r w:rsidRPr="00F6209D">
              <w:rPr>
                <w:rFonts w:ascii="Times New Roman" w:hAnsi="Times New Roman"/>
                <w:color w:val="000000"/>
                <w:lang w:val="es-ES" w:eastAsia="es-ES"/>
              </w:rPr>
              <w:t xml:space="preserve">Razón Social:   </w:t>
            </w:r>
            <w:r>
              <w:rPr>
                <w:rFonts w:ascii="Times New Roman" w:hAnsi="Times New Roman"/>
                <w:color w:val="000000"/>
                <w:lang w:val="es-ES" w:eastAsia="es-ES"/>
              </w:rPr>
              <w:t>LINCE S.A</w:t>
            </w:r>
          </w:p>
        </w:tc>
        <w:tc>
          <w:tcPr>
            <w:tcW w:w="5905" w:type="dxa"/>
            <w:gridSpan w:val="7"/>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(17)</w:t>
            </w:r>
            <w:r w:rsidRPr="00F6209D">
              <w:rPr>
                <w:rFonts w:ascii="Times New Roman" w:hAnsi="Times New Roman"/>
                <w:color w:val="000000"/>
                <w:lang w:val="es-ES" w:eastAsia="es-ES"/>
              </w:rPr>
              <w:t>C.U.I.T</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30-70736032-8</w:t>
            </w:r>
          </w:p>
        </w:tc>
      </w:tr>
      <w:tr w:rsidR="005269C7" w:rsidRPr="00EF5C38" w:rsidTr="00940130">
        <w:trPr>
          <w:trHeight w:val="408"/>
        </w:trPr>
        <w:tc>
          <w:tcPr>
            <w:tcW w:w="4786" w:type="dxa"/>
            <w:gridSpan w:val="4"/>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(18)</w:t>
            </w:r>
            <w:r w:rsidRPr="00F6209D">
              <w:rPr>
                <w:rFonts w:ascii="Times New Roman" w:hAnsi="Times New Roman"/>
                <w:color w:val="000000"/>
                <w:lang w:val="es-ES" w:eastAsia="es-ES"/>
              </w:rPr>
              <w:t xml:space="preserve">Dirección: </w:t>
            </w:r>
            <w:r>
              <w:rPr>
                <w:rFonts w:ascii="Times New Roman" w:hAnsi="Times New Roman"/>
                <w:color w:val="000000"/>
                <w:sz w:val="24"/>
                <w:szCs w:val="24"/>
                <w:lang w:val="es-ES" w:eastAsia="es-ES"/>
              </w:rPr>
              <w:t xml:space="preserve">Camino al Ingenio Viejo </w:t>
            </w:r>
          </w:p>
        </w:tc>
        <w:tc>
          <w:tcPr>
            <w:tcW w:w="4495" w:type="dxa"/>
            <w:gridSpan w:val="5"/>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(19)</w:t>
            </w:r>
            <w:r w:rsidRPr="00F6209D">
              <w:rPr>
                <w:rFonts w:ascii="Times New Roman" w:hAnsi="Times New Roman"/>
                <w:color w:val="000000"/>
                <w:lang w:val="es-ES" w:eastAsia="es-ES"/>
              </w:rPr>
              <w:t xml:space="preserve">Localidad:  </w:t>
            </w:r>
            <w:r>
              <w:rPr>
                <w:rFonts w:ascii="Times New Roman" w:hAnsi="Times New Roman"/>
                <w:color w:val="000000"/>
                <w:sz w:val="24"/>
                <w:szCs w:val="24"/>
                <w:lang w:val="es-ES" w:eastAsia="es-ES"/>
              </w:rPr>
              <w:t>San Isidro de Lules</w:t>
            </w:r>
          </w:p>
        </w:tc>
        <w:tc>
          <w:tcPr>
            <w:tcW w:w="1743" w:type="dxa"/>
            <w:gridSpan w:val="3"/>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(20)</w:t>
            </w:r>
            <w:r w:rsidRPr="00F6209D">
              <w:rPr>
                <w:rFonts w:ascii="Times New Roman" w:hAnsi="Times New Roman"/>
                <w:color w:val="000000"/>
                <w:lang w:val="es-ES" w:eastAsia="es-ES"/>
              </w:rPr>
              <w:t xml:space="preserve">CP: </w:t>
            </w:r>
            <w:r>
              <w:rPr>
                <w:rFonts w:ascii="Times New Roman" w:hAnsi="Times New Roman"/>
                <w:color w:val="000000"/>
                <w:lang w:val="es-ES" w:eastAsia="es-ES"/>
              </w:rPr>
              <w:t>4128</w:t>
            </w:r>
          </w:p>
        </w:tc>
        <w:tc>
          <w:tcPr>
            <w:tcW w:w="3494" w:type="dxa"/>
            <w:gridSpan w:val="3"/>
            <w:vAlign w:val="center"/>
          </w:tcPr>
          <w:p w:rsidR="005269C7" w:rsidRPr="00F6209D" w:rsidRDefault="005269C7"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(21)</w:t>
            </w:r>
            <w:r w:rsidRPr="00F6209D">
              <w:rPr>
                <w:rFonts w:ascii="Times New Roman" w:hAnsi="Times New Roman"/>
                <w:color w:val="000000"/>
                <w:sz w:val="24"/>
                <w:szCs w:val="24"/>
                <w:lang w:val="es-ES" w:eastAsia="es-ES"/>
              </w:rPr>
              <w:t>Provincia: Tucumán</w:t>
            </w:r>
          </w:p>
        </w:tc>
      </w:tr>
      <w:tr w:rsidR="005269C7" w:rsidRPr="00EF5C38" w:rsidTr="00940130">
        <w:tc>
          <w:tcPr>
            <w:tcW w:w="14518" w:type="dxa"/>
            <w:gridSpan w:val="15"/>
            <w:shd w:val="clear" w:color="auto" w:fill="A6A6A6"/>
          </w:tcPr>
          <w:p w:rsidR="005269C7" w:rsidRPr="00F6209D" w:rsidRDefault="005269C7" w:rsidP="00940130">
            <w:pPr>
              <w:spacing w:after="0" w:line="240" w:lineRule="auto"/>
              <w:jc w:val="center"/>
              <w:rPr>
                <w:rFonts w:ascii="Times New Roman" w:hAnsi="Times New Roman"/>
              </w:rPr>
            </w:pPr>
            <w:r w:rsidRPr="00F6209D">
              <w:rPr>
                <w:rFonts w:ascii="Times New Roman" w:hAnsi="Times New Roman"/>
                <w:b/>
                <w:bCs/>
                <w:lang w:val="es-ES" w:eastAsia="es-ES"/>
              </w:rPr>
              <w:t>DATOS DE LA MEDICIÓN</w:t>
            </w:r>
          </w:p>
        </w:tc>
      </w:tr>
      <w:tr w:rsidR="005269C7" w:rsidRPr="00EF5C38" w:rsidTr="00940130">
        <w:trPr>
          <w:trHeight w:val="449"/>
        </w:trPr>
        <w:tc>
          <w:tcPr>
            <w:tcW w:w="675" w:type="dxa"/>
            <w:vMerge w:val="restart"/>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(22)</w:t>
            </w:r>
          </w:p>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Nº de Toma de Tierra</w:t>
            </w:r>
          </w:p>
        </w:tc>
        <w:tc>
          <w:tcPr>
            <w:tcW w:w="1701" w:type="dxa"/>
            <w:vMerge w:val="restart"/>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(23)Sector</w:t>
            </w:r>
          </w:p>
        </w:tc>
        <w:tc>
          <w:tcPr>
            <w:tcW w:w="1560" w:type="dxa"/>
            <w:vMerge w:val="restart"/>
            <w:vAlign w:val="center"/>
          </w:tcPr>
          <w:p w:rsidR="005269C7" w:rsidRPr="00F6209D" w:rsidRDefault="005269C7"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(24)</w:t>
            </w:r>
            <w:r w:rsidR="00AB4CD5">
              <w:rPr>
                <w:rFonts w:ascii="Times New Roman" w:hAnsi="Times New Roman"/>
                <w:color w:val="000000"/>
                <w:sz w:val="18"/>
                <w:szCs w:val="18"/>
                <w:lang w:val="es-ES" w:eastAsia="es-ES"/>
              </w:rPr>
              <w:t xml:space="preserve"> </w:t>
            </w:r>
            <w:r w:rsidRPr="00F6209D">
              <w:rPr>
                <w:rFonts w:ascii="Times New Roman" w:hAnsi="Times New Roman"/>
                <w:color w:val="000000"/>
                <w:sz w:val="18"/>
                <w:szCs w:val="18"/>
                <w:lang w:val="es-ES" w:eastAsia="es-ES"/>
              </w:rPr>
              <w:t>Descripción de la Condición del Terreno al momento de la medición Lecho seco/</w:t>
            </w:r>
          </w:p>
          <w:p w:rsidR="005269C7" w:rsidRPr="00F6209D" w:rsidRDefault="005269C7"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arcilloso/</w:t>
            </w:r>
          </w:p>
          <w:p w:rsidR="005269C7" w:rsidRPr="00F6209D" w:rsidRDefault="005269C7"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pantanoso/lluvias recientes/</w:t>
            </w:r>
          </w:p>
          <w:p w:rsidR="005269C7" w:rsidRPr="00F6209D" w:rsidRDefault="005269C7"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arenoso seco o húmedo/otros</w:t>
            </w:r>
          </w:p>
        </w:tc>
        <w:tc>
          <w:tcPr>
            <w:tcW w:w="2124" w:type="dxa"/>
            <w:gridSpan w:val="2"/>
            <w:vMerge w:val="restart"/>
            <w:vAlign w:val="center"/>
          </w:tcPr>
          <w:p w:rsidR="005269C7" w:rsidRPr="00F6209D" w:rsidRDefault="005269C7"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(25)Uso de la PAT. Toma de Tierra del Neutro de Transformador/Toma de Tierra de Seguridad de las Masas/De protección de equipos electrónicos/ De informática/De iluminación/ De pararrayos/Otros </w:t>
            </w:r>
          </w:p>
        </w:tc>
        <w:tc>
          <w:tcPr>
            <w:tcW w:w="1278" w:type="dxa"/>
            <w:vMerge w:val="restart"/>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(26)Esquema de Conexión a Tierra utilizado: TT/TN-S/TN-C/TN-C-S/IT</w:t>
            </w:r>
          </w:p>
        </w:tc>
        <w:tc>
          <w:tcPr>
            <w:tcW w:w="2120" w:type="dxa"/>
            <w:gridSpan w:val="4"/>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Medición de PAT</w:t>
            </w:r>
          </w:p>
        </w:tc>
        <w:tc>
          <w:tcPr>
            <w:tcW w:w="2200" w:type="dxa"/>
            <w:gridSpan w:val="3"/>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Continuidad de las Masas</w:t>
            </w:r>
          </w:p>
        </w:tc>
        <w:tc>
          <w:tcPr>
            <w:tcW w:w="1320" w:type="dxa"/>
            <w:vMerge w:val="restart"/>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(31) Para la Protección contra contactos indirectos se utiliza; Dispositivo Diferencial (DD), Interruptor Automático (IA) o Fusible (Fus)</w:t>
            </w:r>
          </w:p>
        </w:tc>
        <w:tc>
          <w:tcPr>
            <w:tcW w:w="1540" w:type="dxa"/>
            <w:vMerge w:val="restart"/>
            <w:vAlign w:val="center"/>
          </w:tcPr>
          <w:p w:rsidR="005269C7" w:rsidRPr="00F6209D" w:rsidRDefault="005269C7" w:rsidP="00940130">
            <w:pPr>
              <w:spacing w:after="0" w:line="240" w:lineRule="auto"/>
              <w:jc w:val="center"/>
              <w:rPr>
                <w:rFonts w:ascii="Times New Roman" w:hAnsi="Times New Roman"/>
                <w:sz w:val="18"/>
                <w:szCs w:val="18"/>
              </w:rPr>
            </w:pPr>
            <w:r w:rsidRPr="00F6209D">
              <w:rPr>
                <w:rFonts w:ascii="Times New Roman" w:hAnsi="Times New Roman"/>
                <w:color w:val="000000"/>
                <w:sz w:val="18"/>
                <w:szCs w:val="18"/>
                <w:lang w:val="es-ES" w:eastAsia="es-ES"/>
              </w:rPr>
              <w:t xml:space="preserve">(32) El dispositivo de protección empleado ¿puede desconectar en forma automática la alimentación para lograr la protección contra contactos indirectos? SI/NO </w:t>
            </w:r>
          </w:p>
        </w:tc>
      </w:tr>
      <w:tr w:rsidR="005269C7" w:rsidRPr="00EF5C38" w:rsidTr="00940130">
        <w:trPr>
          <w:trHeight w:val="1035"/>
        </w:trPr>
        <w:tc>
          <w:tcPr>
            <w:tcW w:w="675" w:type="dxa"/>
            <w:vMerge/>
            <w:vAlign w:val="center"/>
          </w:tcPr>
          <w:p w:rsidR="005269C7" w:rsidRPr="00F6209D" w:rsidRDefault="005269C7" w:rsidP="00940130">
            <w:pPr>
              <w:spacing w:after="0" w:line="240" w:lineRule="auto"/>
              <w:jc w:val="center"/>
              <w:rPr>
                <w:rFonts w:ascii="Times New Roman" w:hAnsi="Times New Roman"/>
                <w:color w:val="000000"/>
                <w:sz w:val="20"/>
                <w:szCs w:val="20"/>
                <w:lang w:val="es-ES" w:eastAsia="es-ES"/>
              </w:rPr>
            </w:pPr>
          </w:p>
        </w:tc>
        <w:tc>
          <w:tcPr>
            <w:tcW w:w="1701" w:type="dxa"/>
            <w:vMerge/>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p>
        </w:tc>
        <w:tc>
          <w:tcPr>
            <w:tcW w:w="1560" w:type="dxa"/>
            <w:vMerge/>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p>
        </w:tc>
        <w:tc>
          <w:tcPr>
            <w:tcW w:w="2124" w:type="dxa"/>
            <w:gridSpan w:val="2"/>
            <w:vMerge/>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p>
        </w:tc>
        <w:tc>
          <w:tcPr>
            <w:tcW w:w="1278" w:type="dxa"/>
            <w:vMerge/>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p>
        </w:tc>
        <w:tc>
          <w:tcPr>
            <w:tcW w:w="1240" w:type="dxa"/>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(27)Valor Obtenido en la medición obtenido en ohm [Ω]</w:t>
            </w:r>
            <w:r>
              <w:rPr>
                <w:rFonts w:ascii="Times New Roman" w:hAnsi="Times New Roman"/>
                <w:color w:val="000000"/>
                <w:sz w:val="18"/>
                <w:szCs w:val="18"/>
                <w:lang w:val="es-ES" w:eastAsia="es-ES"/>
              </w:rPr>
              <w:t>*</w:t>
            </w:r>
          </w:p>
        </w:tc>
        <w:tc>
          <w:tcPr>
            <w:tcW w:w="880" w:type="dxa"/>
            <w:gridSpan w:val="3"/>
            <w:vAlign w:val="center"/>
          </w:tcPr>
          <w:p w:rsidR="005269C7" w:rsidRPr="00F6209D" w:rsidRDefault="005269C7"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(28)</w:t>
            </w:r>
          </w:p>
          <w:p w:rsidR="005269C7" w:rsidRPr="00F6209D" w:rsidRDefault="005269C7"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Cumple SI/NO</w:t>
            </w:r>
          </w:p>
        </w:tc>
        <w:tc>
          <w:tcPr>
            <w:tcW w:w="990" w:type="dxa"/>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(29) El circuito de  PAT es continuo y permanente  SI/NO  </w:t>
            </w:r>
          </w:p>
        </w:tc>
        <w:tc>
          <w:tcPr>
            <w:tcW w:w="1210" w:type="dxa"/>
            <w:gridSpan w:val="2"/>
            <w:vAlign w:val="center"/>
          </w:tcPr>
          <w:p w:rsidR="005269C7" w:rsidRPr="00F6209D" w:rsidRDefault="005269C7"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(30) El circuito de PAT tiene la capacidad de carga para conducir la corriente de falla y una resistencia apropiada SI/NO  </w:t>
            </w:r>
          </w:p>
        </w:tc>
        <w:tc>
          <w:tcPr>
            <w:tcW w:w="1320" w:type="dxa"/>
            <w:vMerge/>
            <w:vAlign w:val="center"/>
          </w:tcPr>
          <w:p w:rsidR="005269C7" w:rsidRPr="00F6209D" w:rsidRDefault="005269C7" w:rsidP="00940130">
            <w:pPr>
              <w:spacing w:after="0" w:line="240" w:lineRule="auto"/>
              <w:jc w:val="center"/>
              <w:rPr>
                <w:rFonts w:ascii="Times New Roman" w:hAnsi="Times New Roman"/>
                <w:color w:val="000000"/>
                <w:sz w:val="20"/>
                <w:szCs w:val="20"/>
                <w:lang w:val="es-ES" w:eastAsia="es-ES"/>
              </w:rPr>
            </w:pPr>
          </w:p>
        </w:tc>
        <w:tc>
          <w:tcPr>
            <w:tcW w:w="1540" w:type="dxa"/>
            <w:vMerge/>
            <w:vAlign w:val="center"/>
          </w:tcPr>
          <w:p w:rsidR="005269C7" w:rsidRPr="00F6209D" w:rsidRDefault="005269C7" w:rsidP="00940130">
            <w:pPr>
              <w:spacing w:after="0" w:line="240" w:lineRule="auto"/>
              <w:jc w:val="center"/>
              <w:rPr>
                <w:rFonts w:ascii="Times New Roman" w:hAnsi="Times New Roman"/>
                <w:color w:val="000000"/>
                <w:sz w:val="20"/>
                <w:szCs w:val="20"/>
                <w:lang w:val="es-ES" w:eastAsia="es-ES"/>
              </w:rPr>
            </w:pPr>
          </w:p>
        </w:tc>
      </w:tr>
      <w:tr w:rsidR="00816B2E" w:rsidRPr="00EF5C38" w:rsidTr="00816B2E">
        <w:trPr>
          <w:trHeight w:val="70"/>
        </w:trPr>
        <w:tc>
          <w:tcPr>
            <w:tcW w:w="675" w:type="dxa"/>
            <w:vAlign w:val="center"/>
          </w:tcPr>
          <w:p w:rsidR="00816B2E"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18</w:t>
            </w:r>
          </w:p>
        </w:tc>
        <w:tc>
          <w:tcPr>
            <w:tcW w:w="1701" w:type="dxa"/>
            <w:vAlign w:val="center"/>
          </w:tcPr>
          <w:p w:rsidR="00816B2E" w:rsidRPr="00F6209D" w:rsidRDefault="00816B2E" w:rsidP="00816B2E">
            <w:pPr>
              <w:tabs>
                <w:tab w:val="left" w:pos="1490"/>
              </w:tabs>
              <w:spacing w:after="0" w:line="240" w:lineRule="auto"/>
              <w:rPr>
                <w:rFonts w:ascii="Times New Roman" w:hAnsi="Times New Roman"/>
                <w:sz w:val="20"/>
                <w:szCs w:val="20"/>
                <w:lang w:val="es-ES" w:eastAsia="es-ES"/>
              </w:rPr>
            </w:pPr>
            <w:r>
              <w:rPr>
                <w:rFonts w:ascii="Times New Roman" w:hAnsi="Times New Roman"/>
                <w:sz w:val="20"/>
                <w:szCs w:val="20"/>
                <w:lang w:val="es-ES" w:eastAsia="es-ES"/>
              </w:rPr>
              <w:t>Iluminación (planta bloques)</w:t>
            </w:r>
          </w:p>
        </w:tc>
        <w:tc>
          <w:tcPr>
            <w:tcW w:w="156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816B2E" w:rsidRPr="006B58ED" w:rsidRDefault="00CB280F"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16B2E" w:rsidRPr="006B58ED"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0,48</w:t>
            </w:r>
          </w:p>
        </w:tc>
        <w:tc>
          <w:tcPr>
            <w:tcW w:w="880" w:type="dxa"/>
            <w:gridSpan w:val="3"/>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99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DE54AE" w:rsidRPr="00EF5C38" w:rsidTr="00816B2E">
        <w:trPr>
          <w:trHeight w:val="70"/>
        </w:trPr>
        <w:tc>
          <w:tcPr>
            <w:tcW w:w="675" w:type="dxa"/>
            <w:vAlign w:val="center"/>
          </w:tcPr>
          <w:p w:rsidR="00DE54AE"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18</w:t>
            </w:r>
          </w:p>
        </w:tc>
        <w:tc>
          <w:tcPr>
            <w:tcW w:w="1701" w:type="dxa"/>
            <w:vAlign w:val="center"/>
          </w:tcPr>
          <w:p w:rsidR="00DE54AE" w:rsidRPr="00F6209D" w:rsidRDefault="00DE54AE" w:rsidP="00DE54AE">
            <w:pPr>
              <w:tabs>
                <w:tab w:val="left" w:pos="1490"/>
              </w:tabs>
              <w:spacing w:after="0" w:line="240" w:lineRule="auto"/>
              <w:rPr>
                <w:rFonts w:ascii="Times New Roman" w:hAnsi="Times New Roman"/>
                <w:sz w:val="20"/>
                <w:szCs w:val="20"/>
                <w:lang w:val="es-ES" w:eastAsia="es-ES"/>
              </w:rPr>
            </w:pPr>
            <w:r>
              <w:rPr>
                <w:rFonts w:ascii="Times New Roman" w:hAnsi="Times New Roman"/>
                <w:sz w:val="20"/>
                <w:szCs w:val="20"/>
                <w:lang w:val="es-ES" w:eastAsia="es-ES"/>
              </w:rPr>
              <w:t>Tablero Seccional planta bloques</w:t>
            </w:r>
          </w:p>
        </w:tc>
        <w:tc>
          <w:tcPr>
            <w:tcW w:w="156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DE54AE" w:rsidRPr="006B58E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DE54AE" w:rsidRPr="006B58E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1,12</w:t>
            </w:r>
          </w:p>
        </w:tc>
        <w:tc>
          <w:tcPr>
            <w:tcW w:w="880" w:type="dxa"/>
            <w:gridSpan w:val="3"/>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99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DE54AE"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IA</w:t>
            </w:r>
          </w:p>
        </w:tc>
        <w:tc>
          <w:tcPr>
            <w:tcW w:w="1540" w:type="dxa"/>
            <w:vAlign w:val="center"/>
          </w:tcPr>
          <w:p w:rsidR="00DE54AE"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DE54AE" w:rsidRPr="00EF5C38" w:rsidTr="00816B2E">
        <w:trPr>
          <w:trHeight w:val="70"/>
        </w:trPr>
        <w:tc>
          <w:tcPr>
            <w:tcW w:w="675" w:type="dxa"/>
            <w:vAlign w:val="center"/>
          </w:tcPr>
          <w:p w:rsidR="00DE54AE"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19</w:t>
            </w:r>
          </w:p>
        </w:tc>
        <w:tc>
          <w:tcPr>
            <w:tcW w:w="1701" w:type="dxa"/>
            <w:vAlign w:val="center"/>
          </w:tcPr>
          <w:p w:rsidR="00DE54AE" w:rsidRDefault="00DE54AE" w:rsidP="00DE54AE">
            <w:pPr>
              <w:tabs>
                <w:tab w:val="left" w:pos="1490"/>
              </w:tabs>
              <w:spacing w:after="0" w:line="240" w:lineRule="auto"/>
              <w:rPr>
                <w:rFonts w:ascii="Times New Roman" w:hAnsi="Times New Roman"/>
                <w:sz w:val="20"/>
                <w:szCs w:val="20"/>
                <w:lang w:val="es-ES" w:eastAsia="es-ES"/>
              </w:rPr>
            </w:pPr>
            <w:r>
              <w:rPr>
                <w:rFonts w:ascii="Times New Roman" w:hAnsi="Times New Roman"/>
                <w:sz w:val="20"/>
                <w:szCs w:val="20"/>
                <w:lang w:val="es-ES" w:eastAsia="es-ES"/>
              </w:rPr>
              <w:t>Tablero Noria</w:t>
            </w:r>
          </w:p>
        </w:tc>
        <w:tc>
          <w:tcPr>
            <w:tcW w:w="156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0,47</w:t>
            </w:r>
          </w:p>
        </w:tc>
        <w:tc>
          <w:tcPr>
            <w:tcW w:w="880" w:type="dxa"/>
            <w:gridSpan w:val="3"/>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32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DE54AE" w:rsidRPr="00EF5C38" w:rsidTr="00816B2E">
        <w:trPr>
          <w:trHeight w:val="70"/>
        </w:trPr>
        <w:tc>
          <w:tcPr>
            <w:tcW w:w="675" w:type="dxa"/>
            <w:vAlign w:val="center"/>
          </w:tcPr>
          <w:p w:rsidR="00DE54AE"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20</w:t>
            </w:r>
          </w:p>
        </w:tc>
        <w:tc>
          <w:tcPr>
            <w:tcW w:w="1701" w:type="dxa"/>
            <w:vAlign w:val="center"/>
          </w:tcPr>
          <w:p w:rsidR="00DE54AE" w:rsidRPr="00476654" w:rsidRDefault="00DE54AE" w:rsidP="00DE54AE">
            <w:pPr>
              <w:spacing w:after="0" w:line="240" w:lineRule="auto"/>
              <w:rPr>
                <w:rFonts w:ascii="Times New Roman" w:hAnsi="Times New Roman"/>
                <w:sz w:val="20"/>
                <w:szCs w:val="20"/>
                <w:lang w:val="es-ES" w:eastAsia="es-ES"/>
              </w:rPr>
            </w:pPr>
            <w:r>
              <w:rPr>
                <w:rFonts w:ascii="Times New Roman" w:hAnsi="Times New Roman"/>
                <w:sz w:val="20"/>
                <w:szCs w:val="20"/>
                <w:lang w:val="es-ES" w:eastAsia="es-ES"/>
              </w:rPr>
              <w:t>Laboratorio</w:t>
            </w:r>
          </w:p>
        </w:tc>
        <w:tc>
          <w:tcPr>
            <w:tcW w:w="156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1,33</w:t>
            </w:r>
          </w:p>
        </w:tc>
        <w:tc>
          <w:tcPr>
            <w:tcW w:w="880" w:type="dxa"/>
            <w:gridSpan w:val="3"/>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32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DE54AE" w:rsidRPr="00EF5C38" w:rsidTr="00816B2E">
        <w:trPr>
          <w:trHeight w:val="70"/>
        </w:trPr>
        <w:tc>
          <w:tcPr>
            <w:tcW w:w="675"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21</w:t>
            </w:r>
          </w:p>
        </w:tc>
        <w:tc>
          <w:tcPr>
            <w:tcW w:w="1701" w:type="dxa"/>
            <w:vAlign w:val="center"/>
          </w:tcPr>
          <w:p w:rsidR="00DE54AE" w:rsidRPr="00F6209D" w:rsidRDefault="00DE54AE" w:rsidP="00DE54AE">
            <w:pPr>
              <w:tabs>
                <w:tab w:val="left" w:pos="1490"/>
              </w:tabs>
              <w:spacing w:after="0" w:line="240" w:lineRule="auto"/>
              <w:rPr>
                <w:rFonts w:ascii="Times New Roman" w:hAnsi="Times New Roman"/>
                <w:sz w:val="20"/>
                <w:szCs w:val="20"/>
                <w:lang w:val="es-ES" w:eastAsia="es-ES"/>
              </w:rPr>
            </w:pPr>
            <w:r>
              <w:rPr>
                <w:rFonts w:ascii="Times New Roman" w:hAnsi="Times New Roman"/>
                <w:sz w:val="20"/>
                <w:szCs w:val="20"/>
                <w:lang w:val="es-ES" w:eastAsia="es-ES"/>
              </w:rPr>
              <w:t>Tablero General Sala de Maquinas</w:t>
            </w:r>
          </w:p>
        </w:tc>
        <w:tc>
          <w:tcPr>
            <w:tcW w:w="156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Toma de Tierra de Seguridad de las Masas </w:t>
            </w:r>
          </w:p>
        </w:tc>
        <w:tc>
          <w:tcPr>
            <w:tcW w:w="1278"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DE54AE" w:rsidRPr="00F6209D" w:rsidRDefault="00BF7CB7"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0,60</w:t>
            </w:r>
          </w:p>
        </w:tc>
        <w:tc>
          <w:tcPr>
            <w:tcW w:w="880" w:type="dxa"/>
            <w:gridSpan w:val="3"/>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99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DE54AE" w:rsidRPr="00F6209D" w:rsidRDefault="00BF7CB7"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c>
          <w:tcPr>
            <w:tcW w:w="1320" w:type="dxa"/>
            <w:vAlign w:val="center"/>
          </w:tcPr>
          <w:p w:rsidR="00DE54AE" w:rsidRPr="00F6209D" w:rsidRDefault="00DE54AE"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IA</w:t>
            </w:r>
          </w:p>
        </w:tc>
        <w:tc>
          <w:tcPr>
            <w:tcW w:w="1540" w:type="dxa"/>
            <w:vAlign w:val="center"/>
          </w:tcPr>
          <w:p w:rsidR="00DE54AE" w:rsidRPr="00F6209D" w:rsidRDefault="00BF7CB7" w:rsidP="00DE54A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NO</w:t>
            </w:r>
          </w:p>
        </w:tc>
      </w:tr>
      <w:tr w:rsidR="00DE54AE" w:rsidRPr="00EF5C38" w:rsidTr="00940130">
        <w:trPr>
          <w:trHeight w:val="780"/>
        </w:trPr>
        <w:tc>
          <w:tcPr>
            <w:tcW w:w="14518" w:type="dxa"/>
            <w:gridSpan w:val="15"/>
          </w:tcPr>
          <w:p w:rsidR="00DE54AE" w:rsidRDefault="00DE54AE" w:rsidP="00DE54AE">
            <w:pPr>
              <w:spacing w:after="0" w:line="240" w:lineRule="auto"/>
              <w:rPr>
                <w:rFonts w:ascii="Times New Roman" w:hAnsi="Times New Roman"/>
              </w:rPr>
            </w:pPr>
            <w:r w:rsidRPr="00F6209D">
              <w:rPr>
                <w:rFonts w:ascii="Times New Roman" w:hAnsi="Times New Roman"/>
                <w:color w:val="000000"/>
                <w:sz w:val="18"/>
                <w:szCs w:val="18"/>
                <w:lang w:val="es-ES" w:eastAsia="es-ES"/>
              </w:rPr>
              <w:t>(33)</w:t>
            </w:r>
            <w:r w:rsidRPr="00F6209D">
              <w:rPr>
                <w:rFonts w:ascii="Times New Roman" w:hAnsi="Times New Roman"/>
                <w:color w:val="000000"/>
                <w:sz w:val="20"/>
                <w:szCs w:val="20"/>
                <w:lang w:val="es-ES" w:eastAsia="es-ES"/>
              </w:rPr>
              <w:t xml:space="preserve"> </w:t>
            </w:r>
            <w:r w:rsidRPr="00F6209D">
              <w:rPr>
                <w:rFonts w:ascii="Times New Roman" w:hAnsi="Times New Roman"/>
                <w:b/>
                <w:lang w:val="es-ES" w:eastAsia="es-ES"/>
              </w:rPr>
              <w:t>Inform</w:t>
            </w:r>
            <w:r w:rsidRPr="00F6209D">
              <w:rPr>
                <w:rFonts w:ascii="Times New Roman" w:hAnsi="Times New Roman"/>
                <w:b/>
              </w:rPr>
              <w:t>ación Adicional</w:t>
            </w:r>
            <w:r w:rsidRPr="00F6209D">
              <w:rPr>
                <w:rFonts w:ascii="Times New Roman" w:hAnsi="Times New Roman"/>
              </w:rPr>
              <w:t xml:space="preserve"> </w:t>
            </w:r>
          </w:p>
          <w:p w:rsidR="00DE54AE" w:rsidRDefault="00DE54AE" w:rsidP="00DE54AE">
            <w:pPr>
              <w:spacing w:after="0" w:line="240" w:lineRule="auto"/>
              <w:jc w:val="both"/>
              <w:rPr>
                <w:rFonts w:ascii="Times New Roman" w:hAnsi="Times New Roman"/>
                <w:lang w:val="es-ES" w:eastAsia="es-ES"/>
              </w:rPr>
            </w:pPr>
            <w:r w:rsidRPr="00F6209D">
              <w:rPr>
                <w:rFonts w:ascii="Times New Roman" w:hAnsi="Times New Roman"/>
              </w:rPr>
              <w:t xml:space="preserve">*Reglamento de la Asociación Electrotécnica Argentina (AEA), versión 2006, que anula y reemplaza al Reglamento AEA 90364 versión 1987, el cual, en la sub clausula 771.3.3.1 modifica el valor máximo de la resistencia de PAT de protección levando dicho valor de 10 a 40 ohm, para protecciones diferenciales </w:t>
            </w:r>
            <w:r w:rsidRPr="00F6209D">
              <w:rPr>
                <w:rFonts w:ascii="Times New Roman" w:hAnsi="Times New Roman"/>
                <w:lang w:val="es-ES" w:eastAsia="es-ES"/>
              </w:rPr>
              <w:t>de IΔn ≤ 30 mA</w:t>
            </w:r>
          </w:p>
          <w:p w:rsidR="00D461D4" w:rsidRPr="00655BCB" w:rsidRDefault="00D461D4" w:rsidP="00DE54AE">
            <w:pPr>
              <w:spacing w:after="0" w:line="240" w:lineRule="auto"/>
              <w:jc w:val="both"/>
              <w:rPr>
                <w:rFonts w:ascii="Times New Roman" w:hAnsi="Times New Roman"/>
                <w:lang w:val="es-ES" w:eastAsia="es-ES"/>
              </w:rPr>
            </w:pPr>
          </w:p>
        </w:tc>
      </w:tr>
    </w:tbl>
    <w:p w:rsidR="00816B2E" w:rsidRDefault="00816B2E" w:rsidP="00F775B5">
      <w:pPr>
        <w:spacing w:after="0" w:line="240" w:lineRule="auto"/>
        <w:rPr>
          <w:rFonts w:ascii="Times New Roman" w:hAnsi="Times New Roman"/>
        </w:rPr>
      </w:pPr>
    </w:p>
    <w:tbl>
      <w:tblPr>
        <w:tblpPr w:leftFromText="141" w:rightFromText="141" w:vertAnchor="text" w:horzAnchor="margin" w:tblpXSpec="center" w:tblpY="122"/>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1701"/>
        <w:gridCol w:w="1560"/>
        <w:gridCol w:w="850"/>
        <w:gridCol w:w="1274"/>
        <w:gridCol w:w="1278"/>
        <w:gridCol w:w="1240"/>
        <w:gridCol w:w="35"/>
        <w:gridCol w:w="668"/>
        <w:gridCol w:w="177"/>
        <w:gridCol w:w="990"/>
        <w:gridCol w:w="576"/>
        <w:gridCol w:w="634"/>
        <w:gridCol w:w="1320"/>
        <w:gridCol w:w="1540"/>
      </w:tblGrid>
      <w:tr w:rsidR="00816B2E" w:rsidRPr="00EF5C38" w:rsidTr="00940130">
        <w:trPr>
          <w:trHeight w:val="416"/>
        </w:trPr>
        <w:tc>
          <w:tcPr>
            <w:tcW w:w="14518" w:type="dxa"/>
            <w:gridSpan w:val="15"/>
            <w:shd w:val="clear" w:color="auto" w:fill="000000"/>
            <w:vAlign w:val="center"/>
          </w:tcPr>
          <w:p w:rsidR="00816B2E" w:rsidRPr="00F6209D" w:rsidRDefault="00816B2E" w:rsidP="00940130">
            <w:pPr>
              <w:spacing w:after="0" w:line="240" w:lineRule="auto"/>
              <w:ind w:right="-778"/>
              <w:jc w:val="center"/>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t>PROTOCOLO DE MEDICIÓN DE LA PUESTA A TIERRA Y CONTINUIDAD DE LAS MASAS</w:t>
            </w:r>
          </w:p>
        </w:tc>
      </w:tr>
      <w:tr w:rsidR="00816B2E" w:rsidRPr="00EF5C38" w:rsidTr="00940130">
        <w:trPr>
          <w:trHeight w:val="419"/>
        </w:trPr>
        <w:tc>
          <w:tcPr>
            <w:tcW w:w="8613" w:type="dxa"/>
            <w:gridSpan w:val="8"/>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(16)</w:t>
            </w:r>
            <w:r w:rsidRPr="00F6209D">
              <w:rPr>
                <w:rFonts w:ascii="Times New Roman" w:hAnsi="Times New Roman"/>
                <w:color w:val="000000"/>
                <w:lang w:val="es-ES" w:eastAsia="es-ES"/>
              </w:rPr>
              <w:t xml:space="preserve">Razón Social:   </w:t>
            </w:r>
            <w:r>
              <w:rPr>
                <w:rFonts w:ascii="Times New Roman" w:hAnsi="Times New Roman"/>
                <w:color w:val="000000"/>
                <w:lang w:val="es-ES" w:eastAsia="es-ES"/>
              </w:rPr>
              <w:t>LINCE S.A</w:t>
            </w:r>
          </w:p>
        </w:tc>
        <w:tc>
          <w:tcPr>
            <w:tcW w:w="5905" w:type="dxa"/>
            <w:gridSpan w:val="7"/>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(17)</w:t>
            </w:r>
            <w:r w:rsidRPr="00F6209D">
              <w:rPr>
                <w:rFonts w:ascii="Times New Roman" w:hAnsi="Times New Roman"/>
                <w:color w:val="000000"/>
                <w:lang w:val="es-ES" w:eastAsia="es-ES"/>
              </w:rPr>
              <w:t>C.U.I.T</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30-70736032-8</w:t>
            </w:r>
          </w:p>
        </w:tc>
      </w:tr>
      <w:tr w:rsidR="00816B2E" w:rsidRPr="00EF5C38" w:rsidTr="00940130">
        <w:trPr>
          <w:trHeight w:val="408"/>
        </w:trPr>
        <w:tc>
          <w:tcPr>
            <w:tcW w:w="4786" w:type="dxa"/>
            <w:gridSpan w:val="4"/>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(18)</w:t>
            </w:r>
            <w:r w:rsidRPr="00F6209D">
              <w:rPr>
                <w:rFonts w:ascii="Times New Roman" w:hAnsi="Times New Roman"/>
                <w:color w:val="000000"/>
                <w:lang w:val="es-ES" w:eastAsia="es-ES"/>
              </w:rPr>
              <w:t xml:space="preserve">Dirección: </w:t>
            </w:r>
            <w:r>
              <w:rPr>
                <w:rFonts w:ascii="Times New Roman" w:hAnsi="Times New Roman"/>
                <w:color w:val="000000"/>
                <w:sz w:val="24"/>
                <w:szCs w:val="24"/>
                <w:lang w:val="es-ES" w:eastAsia="es-ES"/>
              </w:rPr>
              <w:t xml:space="preserve">Camino al Ingenio Viejo </w:t>
            </w:r>
          </w:p>
        </w:tc>
        <w:tc>
          <w:tcPr>
            <w:tcW w:w="4495" w:type="dxa"/>
            <w:gridSpan w:val="5"/>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(19)</w:t>
            </w:r>
            <w:r w:rsidRPr="00F6209D">
              <w:rPr>
                <w:rFonts w:ascii="Times New Roman" w:hAnsi="Times New Roman"/>
                <w:color w:val="000000"/>
                <w:lang w:val="es-ES" w:eastAsia="es-ES"/>
              </w:rPr>
              <w:t xml:space="preserve">Localidad:  </w:t>
            </w:r>
            <w:r>
              <w:rPr>
                <w:rFonts w:ascii="Times New Roman" w:hAnsi="Times New Roman"/>
                <w:color w:val="000000"/>
                <w:sz w:val="24"/>
                <w:szCs w:val="24"/>
                <w:lang w:val="es-ES" w:eastAsia="es-ES"/>
              </w:rPr>
              <w:t>San Isidro de Lules</w:t>
            </w:r>
          </w:p>
        </w:tc>
        <w:tc>
          <w:tcPr>
            <w:tcW w:w="1743" w:type="dxa"/>
            <w:gridSpan w:val="3"/>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(20)</w:t>
            </w:r>
            <w:r w:rsidRPr="00F6209D">
              <w:rPr>
                <w:rFonts w:ascii="Times New Roman" w:hAnsi="Times New Roman"/>
                <w:color w:val="000000"/>
                <w:lang w:val="es-ES" w:eastAsia="es-ES"/>
              </w:rPr>
              <w:t xml:space="preserve">CP: </w:t>
            </w:r>
            <w:r>
              <w:rPr>
                <w:rFonts w:ascii="Times New Roman" w:hAnsi="Times New Roman"/>
                <w:color w:val="000000"/>
                <w:lang w:val="es-ES" w:eastAsia="es-ES"/>
              </w:rPr>
              <w:t>4128</w:t>
            </w:r>
          </w:p>
        </w:tc>
        <w:tc>
          <w:tcPr>
            <w:tcW w:w="3494" w:type="dxa"/>
            <w:gridSpan w:val="3"/>
            <w:vAlign w:val="center"/>
          </w:tcPr>
          <w:p w:rsidR="00816B2E" w:rsidRPr="00F6209D" w:rsidRDefault="00816B2E" w:rsidP="00940130">
            <w:pPr>
              <w:spacing w:after="0" w:line="240" w:lineRule="auto"/>
              <w:rPr>
                <w:rFonts w:ascii="Times New Roman" w:hAnsi="Times New Roman"/>
                <w:color w:val="000000"/>
                <w:lang w:val="es-ES" w:eastAsia="es-ES"/>
              </w:rPr>
            </w:pPr>
            <w:r w:rsidRPr="00F6209D">
              <w:rPr>
                <w:rFonts w:ascii="Times New Roman" w:hAnsi="Times New Roman"/>
                <w:color w:val="000000"/>
                <w:sz w:val="18"/>
                <w:szCs w:val="18"/>
                <w:lang w:val="es-ES" w:eastAsia="es-ES"/>
              </w:rPr>
              <w:t>(21)</w:t>
            </w:r>
            <w:r w:rsidRPr="00F6209D">
              <w:rPr>
                <w:rFonts w:ascii="Times New Roman" w:hAnsi="Times New Roman"/>
                <w:color w:val="000000"/>
                <w:sz w:val="24"/>
                <w:szCs w:val="24"/>
                <w:lang w:val="es-ES" w:eastAsia="es-ES"/>
              </w:rPr>
              <w:t>Provincia: Tucumán</w:t>
            </w:r>
          </w:p>
        </w:tc>
      </w:tr>
      <w:tr w:rsidR="00816B2E" w:rsidRPr="00EF5C38" w:rsidTr="00940130">
        <w:tc>
          <w:tcPr>
            <w:tcW w:w="14518" w:type="dxa"/>
            <w:gridSpan w:val="15"/>
            <w:shd w:val="clear" w:color="auto" w:fill="A6A6A6"/>
          </w:tcPr>
          <w:p w:rsidR="00816B2E" w:rsidRPr="00F6209D" w:rsidRDefault="00816B2E" w:rsidP="00940130">
            <w:pPr>
              <w:spacing w:after="0" w:line="240" w:lineRule="auto"/>
              <w:jc w:val="center"/>
              <w:rPr>
                <w:rFonts w:ascii="Times New Roman" w:hAnsi="Times New Roman"/>
              </w:rPr>
            </w:pPr>
            <w:r w:rsidRPr="00F6209D">
              <w:rPr>
                <w:rFonts w:ascii="Times New Roman" w:hAnsi="Times New Roman"/>
                <w:b/>
                <w:bCs/>
                <w:lang w:val="es-ES" w:eastAsia="es-ES"/>
              </w:rPr>
              <w:t>DATOS DE LA MEDICIÓN</w:t>
            </w:r>
          </w:p>
        </w:tc>
      </w:tr>
      <w:tr w:rsidR="00816B2E" w:rsidRPr="00EF5C38" w:rsidTr="00940130">
        <w:trPr>
          <w:trHeight w:val="449"/>
        </w:trPr>
        <w:tc>
          <w:tcPr>
            <w:tcW w:w="675" w:type="dxa"/>
            <w:vMerge w:val="restart"/>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(22)</w:t>
            </w:r>
          </w:p>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Nº de Toma de Tierra</w:t>
            </w:r>
          </w:p>
        </w:tc>
        <w:tc>
          <w:tcPr>
            <w:tcW w:w="1701" w:type="dxa"/>
            <w:vMerge w:val="restart"/>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(23)Sector</w:t>
            </w:r>
          </w:p>
        </w:tc>
        <w:tc>
          <w:tcPr>
            <w:tcW w:w="1560" w:type="dxa"/>
            <w:vMerge w:val="restart"/>
            <w:vAlign w:val="center"/>
          </w:tcPr>
          <w:p w:rsidR="00816B2E" w:rsidRPr="00F6209D" w:rsidRDefault="00816B2E"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(24)Descripción de la Condición del Terreno al momento de la medición Lecho seco/</w:t>
            </w:r>
          </w:p>
          <w:p w:rsidR="00816B2E" w:rsidRPr="00F6209D" w:rsidRDefault="00816B2E"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arcilloso/</w:t>
            </w:r>
          </w:p>
          <w:p w:rsidR="00816B2E" w:rsidRPr="00F6209D" w:rsidRDefault="00816B2E"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pantanoso/lluvias recientes/</w:t>
            </w:r>
          </w:p>
          <w:p w:rsidR="00816B2E" w:rsidRPr="00F6209D" w:rsidRDefault="00816B2E"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arenoso seco o húmedo/otros</w:t>
            </w:r>
          </w:p>
        </w:tc>
        <w:tc>
          <w:tcPr>
            <w:tcW w:w="2124" w:type="dxa"/>
            <w:gridSpan w:val="2"/>
            <w:vMerge w:val="restart"/>
            <w:vAlign w:val="center"/>
          </w:tcPr>
          <w:p w:rsidR="00816B2E" w:rsidRPr="00F6209D" w:rsidRDefault="00816B2E" w:rsidP="00940130">
            <w:pPr>
              <w:spacing w:after="0" w:line="240" w:lineRule="auto"/>
              <w:jc w:val="both"/>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(25)Uso de la PAT. Toma de Tierra del Neutro de Transformador/Toma de Tierra de Seguridad de las Masas/De protección de equipos electrónicos/ De informática/De iluminación/ De pararrayos/Otros </w:t>
            </w:r>
          </w:p>
        </w:tc>
        <w:tc>
          <w:tcPr>
            <w:tcW w:w="1278" w:type="dxa"/>
            <w:vMerge w:val="restart"/>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(26)Esquema de Conexión a Tierra utilizado: TT/TN-S/TN-C/TN-C-S/IT</w:t>
            </w:r>
          </w:p>
        </w:tc>
        <w:tc>
          <w:tcPr>
            <w:tcW w:w="2120" w:type="dxa"/>
            <w:gridSpan w:val="4"/>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Medición de PAT</w:t>
            </w:r>
          </w:p>
        </w:tc>
        <w:tc>
          <w:tcPr>
            <w:tcW w:w="2200" w:type="dxa"/>
            <w:gridSpan w:val="3"/>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Continuidad de las Masas</w:t>
            </w:r>
          </w:p>
        </w:tc>
        <w:tc>
          <w:tcPr>
            <w:tcW w:w="1320" w:type="dxa"/>
            <w:vMerge w:val="restart"/>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(31) Para la Protección contra contactos indirectos se utiliza; Dispositivo Diferencial (DD), Interruptor Automático (IA) o Fusible (Fus)</w:t>
            </w:r>
          </w:p>
        </w:tc>
        <w:tc>
          <w:tcPr>
            <w:tcW w:w="1540" w:type="dxa"/>
            <w:vMerge w:val="restart"/>
            <w:vAlign w:val="center"/>
          </w:tcPr>
          <w:p w:rsidR="00816B2E" w:rsidRPr="00F6209D" w:rsidRDefault="00816B2E" w:rsidP="00940130">
            <w:pPr>
              <w:spacing w:after="0" w:line="240" w:lineRule="auto"/>
              <w:jc w:val="center"/>
              <w:rPr>
                <w:rFonts w:ascii="Times New Roman" w:hAnsi="Times New Roman"/>
                <w:sz w:val="18"/>
                <w:szCs w:val="18"/>
              </w:rPr>
            </w:pPr>
            <w:r w:rsidRPr="00F6209D">
              <w:rPr>
                <w:rFonts w:ascii="Times New Roman" w:hAnsi="Times New Roman"/>
                <w:color w:val="000000"/>
                <w:sz w:val="18"/>
                <w:szCs w:val="18"/>
                <w:lang w:val="es-ES" w:eastAsia="es-ES"/>
              </w:rPr>
              <w:t xml:space="preserve">(32) El dispositivo de protección empleado ¿puede desconectar en forma automática la alimentación para lograr la protección contra contactos indirectos? SI/NO </w:t>
            </w:r>
          </w:p>
        </w:tc>
      </w:tr>
      <w:tr w:rsidR="00816B2E" w:rsidRPr="00EF5C38" w:rsidTr="00940130">
        <w:trPr>
          <w:trHeight w:val="1035"/>
        </w:trPr>
        <w:tc>
          <w:tcPr>
            <w:tcW w:w="675" w:type="dxa"/>
            <w:vMerge/>
            <w:vAlign w:val="center"/>
          </w:tcPr>
          <w:p w:rsidR="00816B2E" w:rsidRPr="00F6209D" w:rsidRDefault="00816B2E" w:rsidP="00940130">
            <w:pPr>
              <w:spacing w:after="0" w:line="240" w:lineRule="auto"/>
              <w:jc w:val="center"/>
              <w:rPr>
                <w:rFonts w:ascii="Times New Roman" w:hAnsi="Times New Roman"/>
                <w:color w:val="000000"/>
                <w:sz w:val="20"/>
                <w:szCs w:val="20"/>
                <w:lang w:val="es-ES" w:eastAsia="es-ES"/>
              </w:rPr>
            </w:pPr>
          </w:p>
        </w:tc>
        <w:tc>
          <w:tcPr>
            <w:tcW w:w="1701" w:type="dxa"/>
            <w:vMerge/>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p>
        </w:tc>
        <w:tc>
          <w:tcPr>
            <w:tcW w:w="1560" w:type="dxa"/>
            <w:vMerge/>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p>
        </w:tc>
        <w:tc>
          <w:tcPr>
            <w:tcW w:w="2124" w:type="dxa"/>
            <w:gridSpan w:val="2"/>
            <w:vMerge/>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p>
        </w:tc>
        <w:tc>
          <w:tcPr>
            <w:tcW w:w="1278" w:type="dxa"/>
            <w:vMerge/>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p>
        </w:tc>
        <w:tc>
          <w:tcPr>
            <w:tcW w:w="1240" w:type="dxa"/>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(27)Valor Obtenido en la medición obtenido en ohm [Ω]</w:t>
            </w:r>
            <w:r>
              <w:rPr>
                <w:rFonts w:ascii="Times New Roman" w:hAnsi="Times New Roman"/>
                <w:color w:val="000000"/>
                <w:sz w:val="18"/>
                <w:szCs w:val="18"/>
                <w:lang w:val="es-ES" w:eastAsia="es-ES"/>
              </w:rPr>
              <w:t>*</w:t>
            </w:r>
          </w:p>
        </w:tc>
        <w:tc>
          <w:tcPr>
            <w:tcW w:w="880" w:type="dxa"/>
            <w:gridSpan w:val="3"/>
            <w:vAlign w:val="center"/>
          </w:tcPr>
          <w:p w:rsidR="00816B2E" w:rsidRPr="00F6209D" w:rsidRDefault="00816B2E"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(28)</w:t>
            </w:r>
          </w:p>
          <w:p w:rsidR="00816B2E" w:rsidRPr="00F6209D" w:rsidRDefault="00816B2E" w:rsidP="00940130">
            <w:pPr>
              <w:spacing w:after="0" w:line="240" w:lineRule="auto"/>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Cumple SI/NO</w:t>
            </w:r>
          </w:p>
        </w:tc>
        <w:tc>
          <w:tcPr>
            <w:tcW w:w="990" w:type="dxa"/>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(29) El circuito de  PAT es continuo y permanente  SI/NO  </w:t>
            </w:r>
          </w:p>
        </w:tc>
        <w:tc>
          <w:tcPr>
            <w:tcW w:w="1210" w:type="dxa"/>
            <w:gridSpan w:val="2"/>
            <w:vAlign w:val="center"/>
          </w:tcPr>
          <w:p w:rsidR="00816B2E" w:rsidRPr="00F6209D" w:rsidRDefault="00816B2E" w:rsidP="00940130">
            <w:pPr>
              <w:spacing w:after="0" w:line="240" w:lineRule="auto"/>
              <w:jc w:val="center"/>
              <w:rPr>
                <w:rFonts w:ascii="Times New Roman" w:hAnsi="Times New Roman"/>
                <w:color w:val="000000"/>
                <w:sz w:val="18"/>
                <w:szCs w:val="18"/>
                <w:lang w:val="es-ES" w:eastAsia="es-ES"/>
              </w:rPr>
            </w:pPr>
            <w:r w:rsidRPr="00F6209D">
              <w:rPr>
                <w:rFonts w:ascii="Times New Roman" w:hAnsi="Times New Roman"/>
                <w:color w:val="000000"/>
                <w:sz w:val="18"/>
                <w:szCs w:val="18"/>
                <w:lang w:val="es-ES" w:eastAsia="es-ES"/>
              </w:rPr>
              <w:t xml:space="preserve">(30) El circuito de PAT tiene la capacidad de carga para conducir la corriente de falla y una resistencia apropiada SI/NO  </w:t>
            </w:r>
          </w:p>
        </w:tc>
        <w:tc>
          <w:tcPr>
            <w:tcW w:w="1320" w:type="dxa"/>
            <w:vMerge/>
            <w:vAlign w:val="center"/>
          </w:tcPr>
          <w:p w:rsidR="00816B2E" w:rsidRPr="00F6209D" w:rsidRDefault="00816B2E" w:rsidP="00940130">
            <w:pPr>
              <w:spacing w:after="0" w:line="240" w:lineRule="auto"/>
              <w:jc w:val="center"/>
              <w:rPr>
                <w:rFonts w:ascii="Times New Roman" w:hAnsi="Times New Roman"/>
                <w:color w:val="000000"/>
                <w:sz w:val="20"/>
                <w:szCs w:val="20"/>
                <w:lang w:val="es-ES" w:eastAsia="es-ES"/>
              </w:rPr>
            </w:pPr>
          </w:p>
        </w:tc>
        <w:tc>
          <w:tcPr>
            <w:tcW w:w="1540" w:type="dxa"/>
            <w:vMerge/>
            <w:vAlign w:val="center"/>
          </w:tcPr>
          <w:p w:rsidR="00816B2E" w:rsidRPr="00F6209D" w:rsidRDefault="00816B2E" w:rsidP="00940130">
            <w:pPr>
              <w:spacing w:after="0" w:line="240" w:lineRule="auto"/>
              <w:jc w:val="center"/>
              <w:rPr>
                <w:rFonts w:ascii="Times New Roman" w:hAnsi="Times New Roman"/>
                <w:color w:val="000000"/>
                <w:sz w:val="20"/>
                <w:szCs w:val="20"/>
                <w:lang w:val="es-ES" w:eastAsia="es-ES"/>
              </w:rPr>
            </w:pPr>
          </w:p>
        </w:tc>
      </w:tr>
      <w:tr w:rsidR="00816B2E" w:rsidRPr="00EF5C38" w:rsidTr="00816B2E">
        <w:trPr>
          <w:trHeight w:val="70"/>
        </w:trPr>
        <w:tc>
          <w:tcPr>
            <w:tcW w:w="675" w:type="dxa"/>
            <w:vAlign w:val="center"/>
          </w:tcPr>
          <w:p w:rsidR="00816B2E"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22</w:t>
            </w:r>
          </w:p>
        </w:tc>
        <w:tc>
          <w:tcPr>
            <w:tcW w:w="1701" w:type="dxa"/>
            <w:vAlign w:val="center"/>
          </w:tcPr>
          <w:p w:rsidR="00816B2E" w:rsidRPr="00F6209D" w:rsidRDefault="00816B2E" w:rsidP="00816B2E">
            <w:pPr>
              <w:tabs>
                <w:tab w:val="left" w:pos="1490"/>
              </w:tabs>
              <w:spacing w:after="0" w:line="240" w:lineRule="auto"/>
              <w:jc w:val="both"/>
              <w:rPr>
                <w:rFonts w:ascii="Times New Roman" w:hAnsi="Times New Roman"/>
                <w:sz w:val="20"/>
                <w:szCs w:val="20"/>
                <w:lang w:val="es-ES" w:eastAsia="es-ES"/>
              </w:rPr>
            </w:pPr>
            <w:r>
              <w:rPr>
                <w:rFonts w:ascii="Times New Roman" w:hAnsi="Times New Roman"/>
                <w:sz w:val="20"/>
                <w:szCs w:val="20"/>
                <w:lang w:val="es-ES" w:eastAsia="es-ES"/>
              </w:rPr>
              <w:t>Tablero Evaporador</w:t>
            </w:r>
          </w:p>
        </w:tc>
        <w:tc>
          <w:tcPr>
            <w:tcW w:w="156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 xml:space="preserve">Lecho </w:t>
            </w:r>
            <w:r>
              <w:rPr>
                <w:rFonts w:ascii="Times New Roman" w:hAnsi="Times New Roman"/>
                <w:sz w:val="20"/>
                <w:szCs w:val="20"/>
                <w:lang w:val="es-ES" w:eastAsia="es-ES"/>
              </w:rPr>
              <w:t>Húmedo</w:t>
            </w:r>
          </w:p>
        </w:tc>
        <w:tc>
          <w:tcPr>
            <w:tcW w:w="2124"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Toma de Tierra de Seguridad de las Masas</w:t>
            </w:r>
          </w:p>
        </w:tc>
        <w:tc>
          <w:tcPr>
            <w:tcW w:w="1278" w:type="dxa"/>
            <w:vAlign w:val="center"/>
          </w:tcPr>
          <w:p w:rsidR="00816B2E" w:rsidRPr="006B58ED"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TT</w:t>
            </w:r>
          </w:p>
        </w:tc>
        <w:tc>
          <w:tcPr>
            <w:tcW w:w="1240" w:type="dxa"/>
            <w:vAlign w:val="center"/>
          </w:tcPr>
          <w:p w:rsidR="00816B2E" w:rsidRPr="006B58ED" w:rsidRDefault="00E2486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1,35</w:t>
            </w:r>
          </w:p>
        </w:tc>
        <w:tc>
          <w:tcPr>
            <w:tcW w:w="880" w:type="dxa"/>
            <w:gridSpan w:val="3"/>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990" w:type="dxa"/>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210" w:type="dxa"/>
            <w:gridSpan w:val="2"/>
            <w:vAlign w:val="center"/>
          </w:tcPr>
          <w:p w:rsidR="00816B2E" w:rsidRPr="00F6209D" w:rsidRDefault="00816B2E" w:rsidP="00816B2E">
            <w:pPr>
              <w:spacing w:after="0" w:line="240" w:lineRule="auto"/>
              <w:jc w:val="center"/>
              <w:rPr>
                <w:rFonts w:ascii="Times New Roman" w:hAnsi="Times New Roman"/>
                <w:sz w:val="20"/>
                <w:szCs w:val="20"/>
                <w:lang w:val="es-ES" w:eastAsia="es-ES"/>
              </w:rPr>
            </w:pPr>
            <w:r w:rsidRPr="00F6209D">
              <w:rPr>
                <w:rFonts w:ascii="Times New Roman" w:hAnsi="Times New Roman"/>
                <w:sz w:val="20"/>
                <w:szCs w:val="20"/>
                <w:lang w:val="es-ES" w:eastAsia="es-ES"/>
              </w:rPr>
              <w:t>SI</w:t>
            </w:r>
          </w:p>
        </w:tc>
        <w:tc>
          <w:tcPr>
            <w:tcW w:w="132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DD</w:t>
            </w:r>
          </w:p>
        </w:tc>
        <w:tc>
          <w:tcPr>
            <w:tcW w:w="1540" w:type="dxa"/>
            <w:vAlign w:val="center"/>
          </w:tcPr>
          <w:p w:rsidR="00816B2E" w:rsidRDefault="00816B2E" w:rsidP="00816B2E">
            <w:pPr>
              <w:spacing w:after="0" w:line="240" w:lineRule="auto"/>
              <w:jc w:val="center"/>
              <w:rPr>
                <w:rFonts w:ascii="Times New Roman" w:hAnsi="Times New Roman"/>
                <w:sz w:val="20"/>
                <w:szCs w:val="20"/>
                <w:lang w:val="es-ES" w:eastAsia="es-ES"/>
              </w:rPr>
            </w:pPr>
            <w:r>
              <w:rPr>
                <w:rFonts w:ascii="Times New Roman" w:hAnsi="Times New Roman"/>
                <w:sz w:val="20"/>
                <w:szCs w:val="20"/>
                <w:lang w:val="es-ES" w:eastAsia="es-ES"/>
              </w:rPr>
              <w:t>SI</w:t>
            </w:r>
          </w:p>
        </w:tc>
      </w:tr>
      <w:tr w:rsidR="00816B2E" w:rsidRPr="00EF5C38" w:rsidTr="00BF7CB7">
        <w:trPr>
          <w:trHeight w:val="1857"/>
        </w:trPr>
        <w:tc>
          <w:tcPr>
            <w:tcW w:w="14518" w:type="dxa"/>
            <w:gridSpan w:val="15"/>
          </w:tcPr>
          <w:p w:rsidR="00816B2E" w:rsidRDefault="00816B2E" w:rsidP="00940130">
            <w:pPr>
              <w:spacing w:after="0" w:line="240" w:lineRule="auto"/>
              <w:rPr>
                <w:rFonts w:ascii="Times New Roman" w:hAnsi="Times New Roman"/>
              </w:rPr>
            </w:pPr>
            <w:r w:rsidRPr="00F6209D">
              <w:rPr>
                <w:rFonts w:ascii="Times New Roman" w:hAnsi="Times New Roman"/>
                <w:color w:val="000000"/>
                <w:sz w:val="18"/>
                <w:szCs w:val="18"/>
                <w:lang w:val="es-ES" w:eastAsia="es-ES"/>
              </w:rPr>
              <w:t>(33)</w:t>
            </w:r>
            <w:r w:rsidRPr="00F6209D">
              <w:rPr>
                <w:rFonts w:ascii="Times New Roman" w:hAnsi="Times New Roman"/>
                <w:color w:val="000000"/>
                <w:sz w:val="20"/>
                <w:szCs w:val="20"/>
                <w:lang w:val="es-ES" w:eastAsia="es-ES"/>
              </w:rPr>
              <w:t xml:space="preserve"> </w:t>
            </w:r>
            <w:r w:rsidRPr="00F6209D">
              <w:rPr>
                <w:rFonts w:ascii="Times New Roman" w:hAnsi="Times New Roman"/>
                <w:b/>
                <w:lang w:val="es-ES" w:eastAsia="es-ES"/>
              </w:rPr>
              <w:t>Inform</w:t>
            </w:r>
            <w:r w:rsidRPr="00F6209D">
              <w:rPr>
                <w:rFonts w:ascii="Times New Roman" w:hAnsi="Times New Roman"/>
                <w:b/>
              </w:rPr>
              <w:t>ación Adicional</w:t>
            </w:r>
            <w:r w:rsidRPr="00F6209D">
              <w:rPr>
                <w:rFonts w:ascii="Times New Roman" w:hAnsi="Times New Roman"/>
              </w:rPr>
              <w:t xml:space="preserve"> </w:t>
            </w:r>
          </w:p>
          <w:p w:rsidR="00816B2E" w:rsidRDefault="00816B2E" w:rsidP="00940130">
            <w:pPr>
              <w:spacing w:after="0" w:line="240" w:lineRule="auto"/>
              <w:jc w:val="both"/>
              <w:rPr>
                <w:rFonts w:ascii="Times New Roman" w:hAnsi="Times New Roman"/>
                <w:lang w:val="es-ES" w:eastAsia="es-ES"/>
              </w:rPr>
            </w:pPr>
            <w:r w:rsidRPr="00F6209D">
              <w:rPr>
                <w:rFonts w:ascii="Times New Roman" w:hAnsi="Times New Roman"/>
              </w:rPr>
              <w:t xml:space="preserve">*Reglamento de la Asociación Electrotécnica Argentina (AEA), versión 2006, que anula y reemplaza al Reglamento AEA 90364 versión 1987, el cual, en la sub clausula 771.3.3.1 modifica el valor máximo de la resistencia de PAT de protección levando dicho valor de 10 a 40 ohm, para protecciones diferenciales </w:t>
            </w:r>
            <w:r w:rsidRPr="00F6209D">
              <w:rPr>
                <w:rFonts w:ascii="Times New Roman" w:hAnsi="Times New Roman"/>
                <w:lang w:val="es-ES" w:eastAsia="es-ES"/>
              </w:rPr>
              <w:t xml:space="preserve">de IΔn ≤ 30 </w:t>
            </w:r>
            <w:r w:rsidR="00987BEA" w:rsidRPr="00F6209D">
              <w:rPr>
                <w:rFonts w:ascii="Times New Roman" w:hAnsi="Times New Roman"/>
                <w:lang w:val="es-ES" w:eastAsia="es-ES"/>
              </w:rPr>
              <w:t>Ma</w:t>
            </w:r>
          </w:p>
          <w:p w:rsidR="00987BEA" w:rsidRDefault="00987BEA" w:rsidP="00940130">
            <w:pPr>
              <w:spacing w:after="0" w:line="240" w:lineRule="auto"/>
              <w:jc w:val="both"/>
              <w:rPr>
                <w:rFonts w:ascii="Times New Roman" w:hAnsi="Times New Roman"/>
                <w:lang w:val="es-ES" w:eastAsia="es-ES"/>
              </w:rPr>
            </w:pPr>
          </w:p>
          <w:p w:rsidR="00987BEA" w:rsidRDefault="00987BEA" w:rsidP="00940130">
            <w:pPr>
              <w:spacing w:after="0" w:line="240" w:lineRule="auto"/>
              <w:jc w:val="both"/>
              <w:rPr>
                <w:rFonts w:ascii="Times New Roman" w:hAnsi="Times New Roman"/>
                <w:lang w:val="es-ES" w:eastAsia="es-ES"/>
              </w:rPr>
            </w:pPr>
          </w:p>
          <w:p w:rsidR="00987BEA" w:rsidRDefault="00987BEA" w:rsidP="00940130">
            <w:pPr>
              <w:spacing w:after="0" w:line="240" w:lineRule="auto"/>
              <w:jc w:val="both"/>
              <w:rPr>
                <w:rFonts w:ascii="Times New Roman" w:hAnsi="Times New Roman"/>
                <w:lang w:val="es-ES" w:eastAsia="es-ES"/>
              </w:rPr>
            </w:pPr>
          </w:p>
          <w:p w:rsidR="00987BEA" w:rsidRDefault="00987BEA" w:rsidP="00940130">
            <w:pPr>
              <w:spacing w:after="0" w:line="240" w:lineRule="auto"/>
              <w:jc w:val="both"/>
              <w:rPr>
                <w:rFonts w:ascii="Times New Roman" w:hAnsi="Times New Roman"/>
                <w:lang w:val="es-ES" w:eastAsia="es-ES"/>
              </w:rPr>
            </w:pPr>
          </w:p>
          <w:p w:rsidR="00987BEA" w:rsidRDefault="00987BEA" w:rsidP="00940130">
            <w:pPr>
              <w:spacing w:after="0" w:line="240" w:lineRule="auto"/>
              <w:jc w:val="both"/>
              <w:rPr>
                <w:rFonts w:ascii="Times New Roman" w:hAnsi="Times New Roman"/>
                <w:lang w:val="es-ES" w:eastAsia="es-ES"/>
              </w:rPr>
            </w:pPr>
          </w:p>
          <w:p w:rsidR="00987BEA" w:rsidRPr="00655BCB" w:rsidRDefault="00987BEA" w:rsidP="00940130">
            <w:pPr>
              <w:spacing w:after="0" w:line="240" w:lineRule="auto"/>
              <w:jc w:val="both"/>
              <w:rPr>
                <w:rFonts w:ascii="Times New Roman" w:hAnsi="Times New Roman"/>
                <w:lang w:val="es-ES" w:eastAsia="es-ES"/>
              </w:rPr>
            </w:pPr>
          </w:p>
        </w:tc>
      </w:tr>
    </w:tbl>
    <w:p w:rsidR="00476654" w:rsidRDefault="00476654" w:rsidP="00F775B5">
      <w:pPr>
        <w:spacing w:after="0" w:line="240" w:lineRule="auto"/>
        <w:rPr>
          <w:rFonts w:ascii="Times New Roman" w:hAnsi="Times New Roman"/>
        </w:rPr>
      </w:pPr>
    </w:p>
    <w:p w:rsidR="00476654" w:rsidRDefault="00476654" w:rsidP="00F775B5">
      <w:pPr>
        <w:spacing w:after="0" w:line="240" w:lineRule="auto"/>
        <w:rPr>
          <w:rFonts w:ascii="Times New Roman" w:hAnsi="Times New Roman"/>
        </w:rPr>
      </w:pPr>
    </w:p>
    <w:tbl>
      <w:tblPr>
        <w:tblpPr w:leftFromText="142" w:rightFromText="142" w:vertAnchor="text" w:horzAnchor="margin" w:tblpXSpec="center" w:tblpY="1"/>
        <w:tblOverlap w:val="neve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20"/>
        <w:gridCol w:w="4962"/>
        <w:gridCol w:w="1701"/>
        <w:gridCol w:w="2976"/>
      </w:tblGrid>
      <w:tr w:rsidR="008B6F70" w:rsidRPr="00EF5C38" w:rsidTr="007B0512">
        <w:trPr>
          <w:trHeight w:val="411"/>
        </w:trPr>
        <w:tc>
          <w:tcPr>
            <w:tcW w:w="14459" w:type="dxa"/>
            <w:gridSpan w:val="4"/>
            <w:shd w:val="clear" w:color="auto" w:fill="000000"/>
            <w:vAlign w:val="center"/>
          </w:tcPr>
          <w:p w:rsidR="008B6F70" w:rsidRPr="00F6209D" w:rsidRDefault="008B6F70" w:rsidP="006669A7">
            <w:pPr>
              <w:spacing w:after="0" w:line="240" w:lineRule="auto"/>
              <w:ind w:left="426" w:right="-778"/>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lastRenderedPageBreak/>
              <w:t xml:space="preserve">                       PROTOCOLO DE MEDICIÓN DE LA PUESTA A TIERRA Y CONTINUIDAD DE LAS MASAS</w:t>
            </w:r>
          </w:p>
        </w:tc>
      </w:tr>
      <w:tr w:rsidR="008B6F70" w:rsidRPr="00EF5C38" w:rsidTr="007B0512">
        <w:trPr>
          <w:trHeight w:val="420"/>
        </w:trPr>
        <w:tc>
          <w:tcPr>
            <w:tcW w:w="9782" w:type="dxa"/>
            <w:gridSpan w:val="2"/>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(34) Razón Social:   </w:t>
            </w:r>
            <w:r>
              <w:rPr>
                <w:rFonts w:ascii="Times New Roman" w:hAnsi="Times New Roman"/>
                <w:color w:val="000000"/>
                <w:sz w:val="24"/>
                <w:szCs w:val="24"/>
                <w:lang w:val="es-ES" w:eastAsia="es-ES"/>
              </w:rPr>
              <w:t>LINCE S.A</w:t>
            </w:r>
          </w:p>
        </w:tc>
        <w:tc>
          <w:tcPr>
            <w:tcW w:w="4677" w:type="dxa"/>
            <w:gridSpan w:val="2"/>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(35) C.U.I.T.: </w:t>
            </w:r>
            <w:r>
              <w:rPr>
                <w:rFonts w:ascii="Times New Roman" w:hAnsi="Times New Roman"/>
                <w:color w:val="000000"/>
                <w:sz w:val="24"/>
                <w:szCs w:val="24"/>
                <w:lang w:val="es-ES" w:eastAsia="es-ES"/>
              </w:rPr>
              <w:t>30-70736032-8</w:t>
            </w:r>
          </w:p>
        </w:tc>
      </w:tr>
      <w:tr w:rsidR="008B6F70" w:rsidRPr="00EF5C38" w:rsidTr="007B0512">
        <w:trPr>
          <w:trHeight w:val="421"/>
        </w:trPr>
        <w:tc>
          <w:tcPr>
            <w:tcW w:w="4820"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(36) Dirección:  </w:t>
            </w:r>
            <w:r>
              <w:rPr>
                <w:rFonts w:ascii="Times New Roman" w:hAnsi="Times New Roman"/>
                <w:color w:val="000000"/>
                <w:sz w:val="24"/>
                <w:szCs w:val="24"/>
                <w:lang w:val="es-ES" w:eastAsia="es-ES"/>
              </w:rPr>
              <w:t xml:space="preserve">Camino al Ingenio Viejo </w:t>
            </w:r>
          </w:p>
        </w:tc>
        <w:tc>
          <w:tcPr>
            <w:tcW w:w="4962"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(37) Localidad:  </w:t>
            </w:r>
            <w:r>
              <w:rPr>
                <w:rFonts w:ascii="Times New Roman" w:hAnsi="Times New Roman"/>
                <w:color w:val="000000"/>
                <w:sz w:val="24"/>
                <w:szCs w:val="24"/>
                <w:lang w:val="es-ES" w:eastAsia="es-ES"/>
              </w:rPr>
              <w:t>San Isidro de Lules</w:t>
            </w:r>
          </w:p>
        </w:tc>
        <w:tc>
          <w:tcPr>
            <w:tcW w:w="1701"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(38) CP: </w:t>
            </w:r>
            <w:r>
              <w:rPr>
                <w:rFonts w:ascii="Times New Roman" w:hAnsi="Times New Roman"/>
                <w:color w:val="000000"/>
                <w:sz w:val="24"/>
                <w:szCs w:val="24"/>
                <w:lang w:val="es-ES" w:eastAsia="es-ES"/>
              </w:rPr>
              <w:t>4128</w:t>
            </w:r>
            <w:r w:rsidRPr="00F6209D">
              <w:rPr>
                <w:rFonts w:ascii="Times New Roman" w:hAnsi="Times New Roman"/>
                <w:color w:val="000000"/>
                <w:sz w:val="24"/>
                <w:szCs w:val="24"/>
                <w:lang w:val="es-ES" w:eastAsia="es-ES"/>
              </w:rPr>
              <w:t xml:space="preserve"> </w:t>
            </w:r>
          </w:p>
        </w:tc>
        <w:tc>
          <w:tcPr>
            <w:tcW w:w="2976"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(39) Provincia: Tucumán</w:t>
            </w:r>
          </w:p>
        </w:tc>
      </w:tr>
      <w:tr w:rsidR="008B6F70" w:rsidRPr="00EF5C38" w:rsidTr="007B0512">
        <w:tc>
          <w:tcPr>
            <w:tcW w:w="14459" w:type="dxa"/>
            <w:gridSpan w:val="4"/>
            <w:shd w:val="clear" w:color="auto" w:fill="A6A6A6"/>
          </w:tcPr>
          <w:p w:rsidR="008B6F70" w:rsidRPr="00F6209D" w:rsidRDefault="008B6F70" w:rsidP="006669A7">
            <w:pPr>
              <w:spacing w:after="0" w:line="240" w:lineRule="auto"/>
              <w:jc w:val="center"/>
              <w:rPr>
                <w:rFonts w:ascii="Times New Roman" w:hAnsi="Times New Roman"/>
              </w:rPr>
            </w:pPr>
            <w:r w:rsidRPr="00F6209D">
              <w:rPr>
                <w:rFonts w:ascii="Times New Roman" w:hAnsi="Times New Roman"/>
                <w:b/>
                <w:bCs/>
                <w:lang w:val="es-ES" w:eastAsia="es-ES"/>
              </w:rPr>
              <w:t xml:space="preserve">ANALISIS DE LOS DATOS Y MEJORAS A REALIZAR </w:t>
            </w:r>
          </w:p>
        </w:tc>
      </w:tr>
      <w:tr w:rsidR="008B6F70" w:rsidRPr="00EF5C38" w:rsidTr="007B0512">
        <w:trPr>
          <w:trHeight w:val="5949"/>
        </w:trPr>
        <w:tc>
          <w:tcPr>
            <w:tcW w:w="14459" w:type="dxa"/>
            <w:gridSpan w:val="4"/>
          </w:tcPr>
          <w:p w:rsidR="008B6F70" w:rsidRDefault="008B6F70" w:rsidP="006669A7">
            <w:pPr>
              <w:spacing w:after="0" w:line="240" w:lineRule="auto"/>
              <w:rPr>
                <w:rFonts w:ascii="Times New Roman" w:hAnsi="Times New Roman"/>
              </w:rPr>
            </w:pPr>
            <w:r w:rsidRPr="00F6209D">
              <w:rPr>
                <w:rFonts w:ascii="Times New Roman" w:hAnsi="Times New Roman"/>
                <w:color w:val="000000"/>
                <w:lang w:val="es-ES" w:eastAsia="es-ES"/>
              </w:rPr>
              <w:t>(40) Conclusiones</w:t>
            </w:r>
            <w:r w:rsidRPr="00F6209D">
              <w:rPr>
                <w:rFonts w:ascii="Times New Roman" w:hAnsi="Times New Roman"/>
              </w:rPr>
              <w:t xml:space="preserve"> </w:t>
            </w:r>
          </w:p>
          <w:p w:rsidR="00E20C52" w:rsidRPr="00F6209D" w:rsidRDefault="00E20C52" w:rsidP="006669A7">
            <w:pPr>
              <w:spacing w:after="0" w:line="240" w:lineRule="auto"/>
              <w:rPr>
                <w:rFonts w:ascii="Times New Roman" w:hAnsi="Times New Roman"/>
              </w:rPr>
            </w:pPr>
          </w:p>
          <w:p w:rsidR="00074E4B" w:rsidRPr="00C26D7E" w:rsidRDefault="008B6F70" w:rsidP="006669A7">
            <w:pPr>
              <w:pStyle w:val="Prrafodelista"/>
              <w:spacing w:after="0" w:line="240" w:lineRule="auto"/>
              <w:ind w:left="0"/>
              <w:jc w:val="both"/>
              <w:rPr>
                <w:rFonts w:ascii="Times New Roman" w:hAnsi="Times New Roman"/>
                <w:b/>
                <w:color w:val="000000"/>
                <w:u w:val="single"/>
                <w:lang w:val="es-ES" w:eastAsia="es-ES"/>
              </w:rPr>
            </w:pPr>
            <w:r w:rsidRPr="00C26D7E">
              <w:rPr>
                <w:rFonts w:ascii="Times New Roman" w:hAnsi="Times New Roman"/>
                <w:b/>
                <w:color w:val="000000"/>
                <w:u w:val="single"/>
                <w:lang w:val="es-ES" w:eastAsia="es-ES"/>
              </w:rPr>
              <w:t xml:space="preserve">Detalle de Resultados (Ensayos de Continuidad y Ensayos del Dispositivo de Corte Automático) </w:t>
            </w:r>
          </w:p>
          <w:tbl>
            <w:tblPr>
              <w:tblW w:w="1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624"/>
              <w:gridCol w:w="3907"/>
              <w:gridCol w:w="851"/>
              <w:gridCol w:w="834"/>
              <w:gridCol w:w="1424"/>
              <w:gridCol w:w="1424"/>
              <w:gridCol w:w="1563"/>
              <w:gridCol w:w="3543"/>
            </w:tblGrid>
            <w:tr w:rsidR="008B6F70" w:rsidRPr="00C26D7E" w:rsidTr="00B95927">
              <w:trPr>
                <w:trHeight w:val="617"/>
              </w:trPr>
              <w:tc>
                <w:tcPr>
                  <w:tcW w:w="624"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Med. Nº</w:t>
                  </w:r>
                </w:p>
              </w:tc>
              <w:tc>
                <w:tcPr>
                  <w:tcW w:w="3907"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Descripción</w:t>
                  </w:r>
                  <w:r w:rsidR="00E74982">
                    <w:rPr>
                      <w:rFonts w:ascii="Times New Roman" w:hAnsi="Times New Roman"/>
                      <w:b/>
                      <w:bCs/>
                      <w:color w:val="000000"/>
                      <w:lang w:val="es-ES" w:eastAsia="es-ES"/>
                    </w:rPr>
                    <w:t xml:space="preserve"> Tablero</w:t>
                  </w:r>
                </w:p>
              </w:tc>
              <w:tc>
                <w:tcPr>
                  <w:tcW w:w="851"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Disyuntor Nº</w:t>
                  </w:r>
                </w:p>
              </w:tc>
              <w:tc>
                <w:tcPr>
                  <w:tcW w:w="834"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Pr>
                      <w:rFonts w:ascii="Times New Roman" w:hAnsi="Times New Roman"/>
                      <w:b/>
                      <w:bCs/>
                      <w:color w:val="000000"/>
                      <w:lang w:val="es-ES" w:eastAsia="es-ES"/>
                    </w:rPr>
                    <w:t xml:space="preserve">RPAT </w:t>
                  </w:r>
                  <w:r w:rsidRPr="00F6209D">
                    <w:rPr>
                      <w:rFonts w:ascii="Times New Roman" w:hAnsi="Times New Roman"/>
                      <w:color w:val="000000"/>
                      <w:sz w:val="18"/>
                      <w:szCs w:val="18"/>
                      <w:lang w:val="es-ES" w:eastAsia="es-ES"/>
                    </w:rPr>
                    <w:t>[Ω]</w:t>
                  </w:r>
                </w:p>
              </w:tc>
              <w:tc>
                <w:tcPr>
                  <w:tcW w:w="1424"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Corriente de Corte (mA)</w:t>
                  </w:r>
                </w:p>
              </w:tc>
              <w:tc>
                <w:tcPr>
                  <w:tcW w:w="1424"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Corriente de CC (A)</w:t>
                  </w:r>
                </w:p>
              </w:tc>
              <w:tc>
                <w:tcPr>
                  <w:tcW w:w="1563"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Tiempo de Respuesta(ms)</w:t>
                  </w:r>
                </w:p>
              </w:tc>
              <w:tc>
                <w:tcPr>
                  <w:tcW w:w="3543" w:type="dxa"/>
                  <w:tcBorders>
                    <w:top w:val="single" w:sz="4" w:space="0" w:color="auto"/>
                    <w:left w:val="single" w:sz="4" w:space="0" w:color="auto"/>
                    <w:bottom w:val="single" w:sz="4" w:space="0" w:color="auto"/>
                    <w:right w:val="single" w:sz="4" w:space="0" w:color="auto"/>
                  </w:tcBorders>
                  <w:vAlign w:val="center"/>
                </w:tcPr>
                <w:p w:rsidR="008B6F70" w:rsidRPr="00C26D7E" w:rsidRDefault="008B6F70" w:rsidP="00C05E38">
                  <w:pPr>
                    <w:framePr w:hSpace="142" w:wrap="around" w:vAnchor="text" w:hAnchor="margin" w:xAlign="center" w:y="1"/>
                    <w:spacing w:after="0" w:line="240" w:lineRule="auto"/>
                    <w:suppressOverlap/>
                    <w:jc w:val="center"/>
                    <w:rPr>
                      <w:rFonts w:ascii="Times New Roman" w:hAnsi="Times New Roman"/>
                      <w:b/>
                      <w:bCs/>
                      <w:color w:val="000000"/>
                      <w:lang w:val="es-ES" w:eastAsia="es-ES"/>
                    </w:rPr>
                  </w:pPr>
                  <w:r w:rsidRPr="00C26D7E">
                    <w:rPr>
                      <w:rFonts w:ascii="Times New Roman" w:hAnsi="Times New Roman"/>
                      <w:b/>
                      <w:bCs/>
                      <w:color w:val="000000"/>
                      <w:lang w:val="es-ES" w:eastAsia="es-ES"/>
                    </w:rPr>
                    <w:t>Observaciones</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w:t>
                  </w:r>
                </w:p>
              </w:tc>
              <w:tc>
                <w:tcPr>
                  <w:tcW w:w="3907" w:type="dxa"/>
                  <w:tcBorders>
                    <w:top w:val="single" w:sz="4" w:space="0" w:color="auto"/>
                    <w:left w:val="single" w:sz="4" w:space="0" w:color="auto"/>
                    <w:bottom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sidRPr="00431634">
                    <w:rPr>
                      <w:rFonts w:ascii="Times New Roman" w:hAnsi="Times New Roman"/>
                      <w:color w:val="000000"/>
                      <w:lang w:val="es-ES" w:eastAsia="es-ES"/>
                    </w:rPr>
                    <w:t>Oficinas Administracion</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01</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2,5</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23</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91,8</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19</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w:t>
                  </w:r>
                </w:p>
              </w:tc>
              <w:tc>
                <w:tcPr>
                  <w:tcW w:w="3907" w:type="dxa"/>
                  <w:tcBorders>
                    <w:top w:val="single" w:sz="4" w:space="0" w:color="auto"/>
                    <w:left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Portería</w:t>
                  </w:r>
                </w:p>
              </w:tc>
              <w:tc>
                <w:tcPr>
                  <w:tcW w:w="851" w:type="dxa"/>
                  <w:tcBorders>
                    <w:top w:val="single" w:sz="4" w:space="0" w:color="auto"/>
                    <w:left w:val="single" w:sz="4" w:space="0" w:color="auto"/>
                    <w:bottom w:val="single" w:sz="4" w:space="0" w:color="auto"/>
                    <w:right w:val="single" w:sz="4" w:space="0" w:color="auto"/>
                  </w:tcBorders>
                </w:tcPr>
                <w:p w:rsidR="00940130" w:rsidRPr="00431634"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02</w:t>
                  </w:r>
                </w:p>
              </w:tc>
              <w:tc>
                <w:tcPr>
                  <w:tcW w:w="834" w:type="dxa"/>
                  <w:tcBorders>
                    <w:top w:val="single" w:sz="4" w:space="0" w:color="auto"/>
                    <w:left w:val="single" w:sz="4" w:space="0" w:color="auto"/>
                    <w:bottom w:val="single" w:sz="4" w:space="0" w:color="auto"/>
                    <w:right w:val="single" w:sz="4" w:space="0" w:color="auto"/>
                  </w:tcBorders>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128,2</w:t>
                  </w:r>
                </w:p>
              </w:tc>
              <w:tc>
                <w:tcPr>
                  <w:tcW w:w="1424" w:type="dxa"/>
                  <w:tcBorders>
                    <w:top w:val="single" w:sz="4" w:space="0" w:color="auto"/>
                    <w:left w:val="single" w:sz="4" w:space="0" w:color="auto"/>
                    <w:bottom w:val="single" w:sz="4" w:space="0" w:color="auto"/>
                    <w:right w:val="single" w:sz="4" w:space="0" w:color="auto"/>
                  </w:tcBorders>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23</w:t>
                  </w:r>
                </w:p>
              </w:tc>
              <w:tc>
                <w:tcPr>
                  <w:tcW w:w="1424" w:type="dxa"/>
                  <w:tcBorders>
                    <w:top w:val="single" w:sz="4" w:space="0" w:color="auto"/>
                    <w:left w:val="single" w:sz="4" w:space="0" w:color="auto"/>
                    <w:bottom w:val="single" w:sz="4" w:space="0" w:color="auto"/>
                    <w:right w:val="single" w:sz="4" w:space="0" w:color="auto"/>
                  </w:tcBorders>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30</w:t>
                  </w:r>
                </w:p>
              </w:tc>
              <w:tc>
                <w:tcPr>
                  <w:tcW w:w="1563" w:type="dxa"/>
                  <w:tcBorders>
                    <w:top w:val="single" w:sz="4" w:space="0" w:color="auto"/>
                    <w:left w:val="single" w:sz="4" w:space="0" w:color="auto"/>
                    <w:bottom w:val="single" w:sz="4" w:space="0" w:color="auto"/>
                    <w:right w:val="single" w:sz="4" w:space="0" w:color="auto"/>
                  </w:tcBorders>
                  <w:noWrap/>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57</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 xml:space="preserve">Disyuntor </w:t>
                  </w:r>
                  <w:r w:rsidR="00CB280F">
                    <w:rPr>
                      <w:rFonts w:ascii="Times New Roman" w:hAnsi="Times New Roman"/>
                      <w:color w:val="000000"/>
                      <w:lang w:val="es-ES" w:eastAsia="es-ES"/>
                    </w:rPr>
                    <w:t xml:space="preserve">No </w:t>
                  </w:r>
                  <w:r>
                    <w:rPr>
                      <w:rFonts w:ascii="Times New Roman" w:hAnsi="Times New Roman"/>
                      <w:color w:val="000000"/>
                      <w:lang w:val="es-ES" w:eastAsia="es-ES"/>
                    </w:rPr>
                    <w:t>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3</w:t>
                  </w:r>
                </w:p>
              </w:tc>
              <w:tc>
                <w:tcPr>
                  <w:tcW w:w="3907" w:type="dxa"/>
                  <w:tcBorders>
                    <w:left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Iluminación Caldera N° 1</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Pr="00431634"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03</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2,14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25,8</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107</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10</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r w:rsidR="00B95927">
                    <w:rPr>
                      <w:rFonts w:ascii="Times New Roman" w:hAnsi="Times New Roman"/>
                      <w:color w:val="000000"/>
                      <w:lang w:val="es-ES" w:eastAsia="es-ES"/>
                    </w:rPr>
                    <w:t>. Tablero sin contratapa (Ídem tablero Caldera 1)</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4</w:t>
                  </w:r>
                </w:p>
              </w:tc>
              <w:tc>
                <w:tcPr>
                  <w:tcW w:w="3907" w:type="dxa"/>
                  <w:tcBorders>
                    <w:left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Taller N° 1</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04</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0,83</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25,8</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2,72</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11</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r w:rsidR="00B95927">
                    <w:rPr>
                      <w:rFonts w:ascii="Times New Roman" w:hAnsi="Times New Roman"/>
                      <w:color w:val="000000"/>
                      <w:lang w:val="es-ES" w:eastAsia="es-ES"/>
                    </w:rPr>
                    <w:t>. Tablero sin contratapa</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6</w:t>
                  </w:r>
                </w:p>
              </w:tc>
              <w:tc>
                <w:tcPr>
                  <w:tcW w:w="3907" w:type="dxa"/>
                  <w:tcBorders>
                    <w:left w:val="single" w:sz="4" w:space="0" w:color="auto"/>
                    <w:right w:val="single" w:sz="4" w:space="0" w:color="auto"/>
                  </w:tcBorders>
                  <w:noWrap/>
                  <w:vAlign w:val="center"/>
                </w:tcPr>
                <w:p w:rsidR="00940130" w:rsidRPr="00431634"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Taller N° 2</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05</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0,73</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27,2</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316</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BF7CB7"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sidRPr="00BF7CB7">
                    <w:rPr>
                      <w:rFonts w:ascii="Times New Roman" w:hAnsi="Times New Roman"/>
                      <w:color w:val="000000"/>
                      <w:lang w:val="es-ES" w:eastAsia="es-ES"/>
                    </w:rPr>
                    <w:t>11</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7</w:t>
                  </w:r>
                </w:p>
              </w:tc>
              <w:tc>
                <w:tcPr>
                  <w:tcW w:w="3907" w:type="dxa"/>
                  <w:tcBorders>
                    <w:left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Iluminación Secado y Evaporador</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06</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0,75</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24,4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306</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11</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8</w:t>
                  </w:r>
                </w:p>
              </w:tc>
              <w:tc>
                <w:tcPr>
                  <w:tcW w:w="3907" w:type="dxa"/>
                  <w:tcBorders>
                    <w:left w:val="single" w:sz="4" w:space="0" w:color="auto"/>
                    <w:right w:val="single" w:sz="4" w:space="0" w:color="auto"/>
                  </w:tcBorders>
                  <w:noWrap/>
                </w:tcPr>
                <w:p w:rsidR="00940130"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Lavado de Bateas</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07</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0,75</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3,05</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15</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9</w:t>
                  </w:r>
                </w:p>
              </w:tc>
              <w:tc>
                <w:tcPr>
                  <w:tcW w:w="3907" w:type="dxa"/>
                  <w:tcBorders>
                    <w:left w:val="single" w:sz="4" w:space="0" w:color="auto"/>
                    <w:right w:val="single" w:sz="4" w:space="0" w:color="auto"/>
                  </w:tcBorders>
                  <w:noWrap/>
                </w:tcPr>
                <w:p w:rsidR="00940130"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Planta Bloques (Iluminación PC, Tomas)</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08</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0,64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25,8</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357</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19</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10</w:t>
                  </w:r>
                </w:p>
              </w:tc>
              <w:tc>
                <w:tcPr>
                  <w:tcW w:w="3907" w:type="dxa"/>
                  <w:tcBorders>
                    <w:left w:val="single" w:sz="4" w:space="0" w:color="auto"/>
                    <w:right w:val="single" w:sz="4" w:space="0" w:color="auto"/>
                  </w:tcBorders>
                  <w:noWrap/>
                </w:tcPr>
                <w:p w:rsidR="00940130"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Planta Bloques (Disyuntor módulo 1-2)</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09</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0,39</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24,4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590</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18</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11</w:t>
                  </w:r>
                </w:p>
              </w:tc>
              <w:tc>
                <w:tcPr>
                  <w:tcW w:w="3907" w:type="dxa"/>
                  <w:tcBorders>
                    <w:left w:val="single" w:sz="4" w:space="0" w:color="auto"/>
                    <w:right w:val="single" w:sz="4" w:space="0" w:color="auto"/>
                  </w:tcBorders>
                  <w:noWrap/>
                </w:tcPr>
                <w:p w:rsidR="00940130" w:rsidRPr="007B0512"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Planta Bloques (Disyuntor Torre Agua)</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10</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0,32</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24,4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709</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28</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12</w:t>
                  </w:r>
                </w:p>
              </w:tc>
              <w:tc>
                <w:tcPr>
                  <w:tcW w:w="3907" w:type="dxa"/>
                  <w:tcBorders>
                    <w:left w:val="single" w:sz="4" w:space="0" w:color="auto"/>
                    <w:right w:val="single" w:sz="4" w:space="0" w:color="auto"/>
                  </w:tcBorders>
                  <w:noWrap/>
                </w:tcPr>
                <w:p w:rsidR="00940130" w:rsidRPr="007B0512"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Planta Bloques (Disyuntor P0801)</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11</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0,32</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24,4</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709</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21</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13</w:t>
                  </w:r>
                </w:p>
              </w:tc>
              <w:tc>
                <w:tcPr>
                  <w:tcW w:w="3907" w:type="dxa"/>
                  <w:tcBorders>
                    <w:left w:val="single" w:sz="4" w:space="0" w:color="auto"/>
                    <w:right w:val="single" w:sz="4" w:space="0" w:color="auto"/>
                  </w:tcBorders>
                  <w:noWrap/>
                </w:tcPr>
                <w:p w:rsidR="00940130" w:rsidRPr="007B0512"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Planta Bloques (</w:t>
                  </w:r>
                  <w:r w:rsidRPr="007B0512">
                    <w:rPr>
                      <w:rFonts w:ascii="Times New Roman" w:hAnsi="Times New Roman"/>
                      <w:color w:val="000000"/>
                      <w:lang w:val="es-ES" w:eastAsia="es-ES"/>
                    </w:rPr>
                    <w:t>Disyuntor P0810</w:t>
                  </w:r>
                  <w:r>
                    <w:rPr>
                      <w:rFonts w:ascii="Times New Roman" w:hAnsi="Times New Roman"/>
                      <w:color w:val="000000"/>
                      <w:lang w:val="es-ES" w:eastAsia="es-ES"/>
                    </w:rPr>
                    <w:t>)</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12</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0,45</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25,8</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509</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21</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r w:rsidR="00940130" w:rsidRPr="00C26D7E" w:rsidTr="00B95927">
              <w:trPr>
                <w:trHeight w:val="301"/>
              </w:trPr>
              <w:tc>
                <w:tcPr>
                  <w:tcW w:w="624" w:type="dxa"/>
                  <w:tcBorders>
                    <w:top w:val="single" w:sz="4" w:space="0" w:color="auto"/>
                    <w:left w:val="single" w:sz="4" w:space="0" w:color="auto"/>
                    <w:bottom w:val="single" w:sz="4" w:space="0" w:color="auto"/>
                    <w:right w:val="single" w:sz="4" w:space="0" w:color="auto"/>
                  </w:tcBorders>
                  <w:noWrap/>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14</w:t>
                  </w:r>
                </w:p>
              </w:tc>
              <w:tc>
                <w:tcPr>
                  <w:tcW w:w="3907" w:type="dxa"/>
                  <w:tcBorders>
                    <w:left w:val="single" w:sz="4" w:space="0" w:color="auto"/>
                    <w:right w:val="single" w:sz="4" w:space="0" w:color="auto"/>
                  </w:tcBorders>
                  <w:noWrap/>
                </w:tcPr>
                <w:p w:rsidR="00940130" w:rsidRDefault="00940130" w:rsidP="00C05E38">
                  <w:pPr>
                    <w:framePr w:hSpace="142" w:wrap="around" w:vAnchor="text" w:hAnchor="margin" w:xAlign="center" w:y="1"/>
                    <w:spacing w:after="0" w:line="240" w:lineRule="auto"/>
                    <w:suppressOverlap/>
                    <w:rPr>
                      <w:rFonts w:ascii="Times New Roman" w:hAnsi="Times New Roman"/>
                      <w:color w:val="000000"/>
                      <w:lang w:val="es-ES" w:eastAsia="es-ES"/>
                    </w:rPr>
                  </w:pPr>
                  <w:r>
                    <w:rPr>
                      <w:rFonts w:ascii="Times New Roman" w:hAnsi="Times New Roman"/>
                      <w:color w:val="000000"/>
                      <w:lang w:val="es-ES" w:eastAsia="es-ES"/>
                    </w:rPr>
                    <w:t>Noria</w:t>
                  </w:r>
                </w:p>
              </w:tc>
              <w:tc>
                <w:tcPr>
                  <w:tcW w:w="851" w:type="dxa"/>
                  <w:tcBorders>
                    <w:top w:val="single" w:sz="4" w:space="0" w:color="auto"/>
                    <w:left w:val="single" w:sz="4" w:space="0" w:color="auto"/>
                    <w:bottom w:val="single" w:sz="4" w:space="0" w:color="auto"/>
                    <w:right w:val="single" w:sz="4" w:space="0" w:color="auto"/>
                  </w:tcBorders>
                  <w:vAlign w:val="center"/>
                </w:tcPr>
                <w:p w:rsidR="00940130" w:rsidRDefault="00BF7CB7"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13</w:t>
                  </w:r>
                </w:p>
              </w:tc>
              <w:tc>
                <w:tcPr>
                  <w:tcW w:w="834" w:type="dxa"/>
                  <w:tcBorders>
                    <w:top w:val="single" w:sz="4" w:space="0" w:color="auto"/>
                    <w:left w:val="single" w:sz="4" w:space="0" w:color="auto"/>
                    <w:bottom w:val="single" w:sz="4" w:space="0" w:color="auto"/>
                    <w:right w:val="single" w:sz="4" w:space="0" w:color="auto"/>
                  </w:tcBorders>
                  <w:vAlign w:val="center"/>
                </w:tcPr>
                <w:p w:rsidR="00940130"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0,47</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23</w:t>
                  </w:r>
                </w:p>
              </w:tc>
              <w:tc>
                <w:tcPr>
                  <w:tcW w:w="1424" w:type="dxa"/>
                  <w:tcBorders>
                    <w:top w:val="single" w:sz="4" w:space="0" w:color="auto"/>
                    <w:left w:val="single" w:sz="4" w:space="0" w:color="auto"/>
                    <w:bottom w:val="single" w:sz="4" w:space="0" w:color="auto"/>
                    <w:right w:val="single" w:sz="4" w:space="0" w:color="auto"/>
                  </w:tcBorders>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494</w:t>
                  </w:r>
                </w:p>
              </w:tc>
              <w:tc>
                <w:tcPr>
                  <w:tcW w:w="1563" w:type="dxa"/>
                  <w:tcBorders>
                    <w:top w:val="single" w:sz="4" w:space="0" w:color="auto"/>
                    <w:left w:val="single" w:sz="4" w:space="0" w:color="auto"/>
                    <w:bottom w:val="single" w:sz="4" w:space="0" w:color="auto"/>
                    <w:right w:val="single" w:sz="4" w:space="0" w:color="auto"/>
                  </w:tcBorders>
                  <w:noWrap/>
                  <w:vAlign w:val="center"/>
                </w:tcPr>
                <w:p w:rsidR="00940130" w:rsidRPr="00EB06A6"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26</w:t>
                  </w:r>
                </w:p>
              </w:tc>
              <w:tc>
                <w:tcPr>
                  <w:tcW w:w="3543" w:type="dxa"/>
                  <w:tcBorders>
                    <w:top w:val="single" w:sz="4" w:space="0" w:color="auto"/>
                    <w:left w:val="single" w:sz="4" w:space="0" w:color="auto"/>
                    <w:bottom w:val="single" w:sz="4" w:space="0" w:color="auto"/>
                    <w:right w:val="single" w:sz="4" w:space="0" w:color="auto"/>
                  </w:tcBorders>
                  <w:noWrap/>
                  <w:vAlign w:val="center"/>
                </w:tcPr>
                <w:p w:rsidR="00940130" w:rsidRPr="00C26D7E" w:rsidRDefault="00940130" w:rsidP="00C05E38">
                  <w:pPr>
                    <w:framePr w:hSpace="142" w:wrap="around" w:vAnchor="text" w:hAnchor="margin" w:xAlign="center" w:y="1"/>
                    <w:spacing w:after="0" w:line="240" w:lineRule="auto"/>
                    <w:suppressOverlap/>
                    <w:jc w:val="center"/>
                    <w:rPr>
                      <w:rFonts w:ascii="Times New Roman" w:hAnsi="Times New Roman"/>
                      <w:color w:val="000000"/>
                      <w:lang w:val="es-ES" w:eastAsia="es-ES"/>
                    </w:rPr>
                  </w:pPr>
                  <w:r>
                    <w:rPr>
                      <w:rFonts w:ascii="Times New Roman" w:hAnsi="Times New Roman"/>
                      <w:color w:val="000000"/>
                      <w:lang w:val="es-ES" w:eastAsia="es-ES"/>
                    </w:rPr>
                    <w:t>Disyuntor Eficiente</w:t>
                  </w:r>
                </w:p>
              </w:tc>
            </w:tr>
          </w:tbl>
          <w:p w:rsidR="008B6F70" w:rsidRPr="00F6209D" w:rsidRDefault="008B6F70" w:rsidP="00E20C52">
            <w:pPr>
              <w:pStyle w:val="Prrafodelista"/>
              <w:spacing w:after="0" w:line="240" w:lineRule="auto"/>
              <w:ind w:left="0"/>
              <w:jc w:val="both"/>
              <w:rPr>
                <w:rFonts w:ascii="Times New Roman" w:hAnsi="Times New Roman"/>
                <w:color w:val="000000"/>
                <w:sz w:val="24"/>
                <w:szCs w:val="24"/>
                <w:lang w:val="es-ES" w:eastAsia="es-ES"/>
              </w:rPr>
            </w:pPr>
          </w:p>
        </w:tc>
      </w:tr>
    </w:tbl>
    <w:p w:rsidR="00E20C52" w:rsidRDefault="00E20C52" w:rsidP="007F223C">
      <w:pPr>
        <w:spacing w:after="0" w:line="240" w:lineRule="auto"/>
      </w:pPr>
      <w:r>
        <w:br w:type="page"/>
      </w:r>
    </w:p>
    <w:tbl>
      <w:tblPr>
        <w:tblpPr w:leftFromText="142" w:rightFromText="142" w:vertAnchor="text" w:horzAnchor="margin" w:tblpXSpec="center" w:tblpY="1"/>
        <w:tblOverlap w:val="neve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0"/>
        <w:gridCol w:w="4962"/>
        <w:gridCol w:w="1701"/>
        <w:gridCol w:w="2976"/>
      </w:tblGrid>
      <w:tr w:rsidR="00E20C52" w:rsidRPr="00EF5C38" w:rsidTr="00EC340B">
        <w:trPr>
          <w:trHeight w:val="411"/>
        </w:trPr>
        <w:tc>
          <w:tcPr>
            <w:tcW w:w="14459" w:type="dxa"/>
            <w:gridSpan w:val="4"/>
            <w:shd w:val="clear" w:color="auto" w:fill="000000"/>
            <w:vAlign w:val="center"/>
          </w:tcPr>
          <w:p w:rsidR="00E20C52" w:rsidRPr="00F6209D" w:rsidRDefault="00E20C52" w:rsidP="00EC340B">
            <w:pPr>
              <w:spacing w:after="0" w:line="240" w:lineRule="auto"/>
              <w:ind w:left="426" w:right="-778"/>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t xml:space="preserve">                       PROTOCOLO DE MEDICIÓN DE LA PUESTA A TIERRA Y CONTINUIDAD DE LAS MASAS</w:t>
            </w:r>
          </w:p>
        </w:tc>
      </w:tr>
      <w:tr w:rsidR="00E20C52" w:rsidRPr="00EF5C38" w:rsidTr="00EC340B">
        <w:trPr>
          <w:trHeight w:val="420"/>
        </w:trPr>
        <w:tc>
          <w:tcPr>
            <w:tcW w:w="9782" w:type="dxa"/>
            <w:gridSpan w:val="2"/>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(34) Razón Social:   </w:t>
            </w:r>
            <w:r>
              <w:rPr>
                <w:rFonts w:ascii="Times New Roman" w:hAnsi="Times New Roman"/>
                <w:color w:val="000000"/>
                <w:sz w:val="24"/>
                <w:szCs w:val="24"/>
                <w:lang w:val="es-ES" w:eastAsia="es-ES"/>
              </w:rPr>
              <w:t>LINCE S.A</w:t>
            </w:r>
          </w:p>
        </w:tc>
        <w:tc>
          <w:tcPr>
            <w:tcW w:w="4677" w:type="dxa"/>
            <w:gridSpan w:val="2"/>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(35) C.U.I.T.: </w:t>
            </w:r>
            <w:r>
              <w:rPr>
                <w:rFonts w:ascii="Times New Roman" w:hAnsi="Times New Roman"/>
                <w:color w:val="000000"/>
                <w:sz w:val="24"/>
                <w:szCs w:val="24"/>
                <w:lang w:val="es-ES" w:eastAsia="es-ES"/>
              </w:rPr>
              <w:t>30-70736032-8</w:t>
            </w:r>
          </w:p>
        </w:tc>
      </w:tr>
      <w:tr w:rsidR="00E20C52" w:rsidRPr="00EF5C38" w:rsidTr="00EC340B">
        <w:trPr>
          <w:trHeight w:val="421"/>
        </w:trPr>
        <w:tc>
          <w:tcPr>
            <w:tcW w:w="4820" w:type="dxa"/>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(36) Dirección:  </w:t>
            </w:r>
            <w:r>
              <w:rPr>
                <w:rFonts w:ascii="Times New Roman" w:hAnsi="Times New Roman"/>
                <w:color w:val="000000"/>
                <w:sz w:val="24"/>
                <w:szCs w:val="24"/>
                <w:lang w:val="es-ES" w:eastAsia="es-ES"/>
              </w:rPr>
              <w:t xml:space="preserve">Camino al Ingenio Viejo </w:t>
            </w:r>
          </w:p>
        </w:tc>
        <w:tc>
          <w:tcPr>
            <w:tcW w:w="4962" w:type="dxa"/>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(37) Localidad:  </w:t>
            </w:r>
            <w:r>
              <w:rPr>
                <w:rFonts w:ascii="Times New Roman" w:hAnsi="Times New Roman"/>
                <w:color w:val="000000"/>
                <w:sz w:val="24"/>
                <w:szCs w:val="24"/>
                <w:lang w:val="es-ES" w:eastAsia="es-ES"/>
              </w:rPr>
              <w:t>San Isidro de Lules</w:t>
            </w:r>
          </w:p>
        </w:tc>
        <w:tc>
          <w:tcPr>
            <w:tcW w:w="1701" w:type="dxa"/>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(38) CP: </w:t>
            </w:r>
            <w:r>
              <w:rPr>
                <w:rFonts w:ascii="Times New Roman" w:hAnsi="Times New Roman"/>
                <w:color w:val="000000"/>
                <w:sz w:val="24"/>
                <w:szCs w:val="24"/>
                <w:lang w:val="es-ES" w:eastAsia="es-ES"/>
              </w:rPr>
              <w:t>4128</w:t>
            </w:r>
            <w:r w:rsidRPr="00F6209D">
              <w:rPr>
                <w:rFonts w:ascii="Times New Roman" w:hAnsi="Times New Roman"/>
                <w:color w:val="000000"/>
                <w:sz w:val="24"/>
                <w:szCs w:val="24"/>
                <w:lang w:val="es-ES" w:eastAsia="es-ES"/>
              </w:rPr>
              <w:t xml:space="preserve"> </w:t>
            </w:r>
          </w:p>
        </w:tc>
        <w:tc>
          <w:tcPr>
            <w:tcW w:w="2976" w:type="dxa"/>
            <w:vAlign w:val="center"/>
          </w:tcPr>
          <w:p w:rsidR="00E20C52" w:rsidRPr="00F6209D" w:rsidRDefault="00E20C52" w:rsidP="00EC340B">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(39) Provincia: Tucumán</w:t>
            </w:r>
          </w:p>
        </w:tc>
      </w:tr>
      <w:tr w:rsidR="00E20C52" w:rsidRPr="00EF5C38" w:rsidTr="00EC340B">
        <w:tc>
          <w:tcPr>
            <w:tcW w:w="14459" w:type="dxa"/>
            <w:gridSpan w:val="4"/>
            <w:shd w:val="clear" w:color="auto" w:fill="A6A6A6"/>
          </w:tcPr>
          <w:p w:rsidR="00E20C52" w:rsidRPr="00F6209D" w:rsidRDefault="00E20C52" w:rsidP="00EC340B">
            <w:pPr>
              <w:spacing w:after="0" w:line="240" w:lineRule="auto"/>
              <w:jc w:val="center"/>
              <w:rPr>
                <w:rFonts w:ascii="Times New Roman" w:hAnsi="Times New Roman"/>
              </w:rPr>
            </w:pPr>
            <w:r w:rsidRPr="00F6209D">
              <w:rPr>
                <w:rFonts w:ascii="Times New Roman" w:hAnsi="Times New Roman"/>
                <w:b/>
                <w:bCs/>
                <w:lang w:val="es-ES" w:eastAsia="es-ES"/>
              </w:rPr>
              <w:t xml:space="preserve">ANALISIS DE LOS DATOS Y MEJORAS A REALIZAR </w:t>
            </w:r>
          </w:p>
        </w:tc>
      </w:tr>
      <w:tr w:rsidR="00E20C52" w:rsidRPr="00EF5C38" w:rsidTr="007F223C">
        <w:trPr>
          <w:trHeight w:val="6393"/>
        </w:trPr>
        <w:tc>
          <w:tcPr>
            <w:tcW w:w="14459" w:type="dxa"/>
            <w:gridSpan w:val="4"/>
          </w:tcPr>
          <w:p w:rsidR="00E20C52" w:rsidRPr="00F6209D" w:rsidRDefault="00E20C52" w:rsidP="00EC340B">
            <w:pPr>
              <w:spacing w:after="0" w:line="240" w:lineRule="auto"/>
              <w:rPr>
                <w:rFonts w:ascii="Times New Roman" w:hAnsi="Times New Roman"/>
              </w:rPr>
            </w:pPr>
            <w:r w:rsidRPr="00F6209D">
              <w:rPr>
                <w:rFonts w:ascii="Times New Roman" w:hAnsi="Times New Roman"/>
                <w:color w:val="000000"/>
                <w:lang w:val="es-ES" w:eastAsia="es-ES"/>
              </w:rPr>
              <w:t>(40) Conclusiones</w:t>
            </w:r>
            <w:r w:rsidRPr="00F6209D">
              <w:rPr>
                <w:rFonts w:ascii="Times New Roman" w:hAnsi="Times New Roman"/>
              </w:rPr>
              <w:t xml:space="preserve"> </w:t>
            </w:r>
          </w:p>
          <w:p w:rsidR="00940130" w:rsidRDefault="00940130" w:rsidP="00940130">
            <w:pPr>
              <w:pStyle w:val="Prrafodelista"/>
              <w:spacing w:after="0" w:line="240" w:lineRule="auto"/>
              <w:ind w:left="0"/>
              <w:jc w:val="both"/>
              <w:rPr>
                <w:rFonts w:ascii="Times New Roman" w:hAnsi="Times New Roman"/>
                <w:b/>
                <w:color w:val="000000"/>
                <w:u w:val="single"/>
                <w:lang w:val="es-ES" w:eastAsia="es-ES"/>
              </w:rPr>
            </w:pPr>
            <w:r>
              <w:rPr>
                <w:rFonts w:ascii="Times New Roman" w:hAnsi="Times New Roman"/>
                <w:b/>
                <w:color w:val="000000"/>
                <w:u w:val="single"/>
                <w:lang w:val="es-ES" w:eastAsia="es-ES"/>
              </w:rPr>
              <w:t xml:space="preserve">Detalle de Resultados (Ensayos de Continuidad Eléctrica del Conductor de PAT) </w:t>
            </w: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4"/>
              <w:gridCol w:w="1701"/>
              <w:gridCol w:w="1275"/>
              <w:gridCol w:w="1276"/>
              <w:gridCol w:w="1134"/>
              <w:gridCol w:w="5245"/>
            </w:tblGrid>
            <w:tr w:rsidR="00B74562" w:rsidTr="008E1324">
              <w:trPr>
                <w:trHeight w:val="155"/>
              </w:trPr>
              <w:tc>
                <w:tcPr>
                  <w:tcW w:w="311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Sector</w:t>
                  </w:r>
                </w:p>
              </w:tc>
              <w:tc>
                <w:tcPr>
                  <w:tcW w:w="1701"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Tomacorrientes Ensayados (TC)</w:t>
                  </w:r>
                </w:p>
              </w:tc>
              <w:tc>
                <w:tcPr>
                  <w:tcW w:w="1275"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TC Con</w:t>
                  </w:r>
                </w:p>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Continuidad</w:t>
                  </w:r>
                </w:p>
              </w:tc>
              <w:tc>
                <w:tcPr>
                  <w:tcW w:w="1276"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TC Sin Continuidad</w:t>
                  </w:r>
                </w:p>
              </w:tc>
              <w:tc>
                <w:tcPr>
                  <w:tcW w:w="113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TC</w:t>
                  </w:r>
                </w:p>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Invertidos</w:t>
                  </w:r>
                </w:p>
              </w:tc>
              <w:tc>
                <w:tcPr>
                  <w:tcW w:w="5245" w:type="dxa"/>
                  <w:tcBorders>
                    <w:top w:val="single" w:sz="4" w:space="0" w:color="auto"/>
                    <w:left w:val="single" w:sz="4" w:space="0" w:color="auto"/>
                    <w:bottom w:val="single" w:sz="4" w:space="0" w:color="auto"/>
                    <w:right w:val="single" w:sz="4" w:space="0" w:color="auto"/>
                  </w:tcBorders>
                  <w:vAlign w:val="center"/>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b/>
                      <w:bCs/>
                      <w:color w:val="000000"/>
                      <w:sz w:val="20"/>
                      <w:szCs w:val="20"/>
                      <w:lang w:val="es-ES" w:eastAsia="es-ES"/>
                    </w:rPr>
                  </w:pPr>
                  <w:r>
                    <w:rPr>
                      <w:rFonts w:ascii="Times New Roman" w:eastAsia="Times New Roman" w:hAnsi="Times New Roman"/>
                      <w:b/>
                      <w:bCs/>
                      <w:color w:val="000000"/>
                      <w:sz w:val="20"/>
                      <w:szCs w:val="20"/>
                      <w:lang w:val="es-ES" w:eastAsia="es-ES"/>
                    </w:rPr>
                    <w:t>Observaciones</w:t>
                  </w:r>
                </w:p>
              </w:tc>
            </w:tr>
            <w:tr w:rsidR="00B74562" w:rsidTr="008E1324">
              <w:trPr>
                <w:trHeight w:val="94"/>
              </w:trPr>
              <w:tc>
                <w:tcPr>
                  <w:tcW w:w="3114" w:type="dxa"/>
                  <w:tcBorders>
                    <w:top w:val="single" w:sz="4" w:space="0" w:color="auto"/>
                    <w:left w:val="single" w:sz="4" w:space="0" w:color="auto"/>
                    <w:bottom w:val="single" w:sz="4" w:space="0" w:color="auto"/>
                    <w:right w:val="single" w:sz="4" w:space="0" w:color="auto"/>
                  </w:tcBorders>
                  <w:noWrap/>
                  <w:vAlign w:val="center"/>
                </w:tcPr>
                <w:p w:rsidR="00B74562" w:rsidRDefault="00B74562"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Oficina Propietario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tcPr>
                <w:p w:rsidR="00B74562"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B74562" w:rsidTr="008E1324">
              <w:trPr>
                <w:trHeight w:val="77"/>
              </w:trPr>
              <w:tc>
                <w:tcPr>
                  <w:tcW w:w="3114" w:type="dxa"/>
                  <w:tcBorders>
                    <w:top w:val="single" w:sz="4" w:space="0" w:color="auto"/>
                    <w:left w:val="single" w:sz="4" w:space="0" w:color="auto"/>
                    <w:bottom w:val="single" w:sz="4" w:space="0" w:color="auto"/>
                    <w:right w:val="single" w:sz="4" w:space="0" w:color="auto"/>
                  </w:tcBorders>
                  <w:noWrap/>
                  <w:vAlign w:val="center"/>
                </w:tcPr>
                <w:p w:rsidR="00B74562" w:rsidRDefault="00B74562"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Oficina de Administración</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tcPr>
                <w:p w:rsidR="00B74562" w:rsidRDefault="00431D68"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Tomacorrientes dañados</w:t>
                  </w:r>
                </w:p>
              </w:tc>
            </w:tr>
            <w:tr w:rsidR="00B74562" w:rsidTr="008E1324">
              <w:trPr>
                <w:trHeight w:val="77"/>
              </w:trPr>
              <w:tc>
                <w:tcPr>
                  <w:tcW w:w="3114" w:type="dxa"/>
                  <w:tcBorders>
                    <w:top w:val="single" w:sz="4" w:space="0" w:color="auto"/>
                    <w:left w:val="single" w:sz="4" w:space="0" w:color="auto"/>
                    <w:bottom w:val="single" w:sz="4" w:space="0" w:color="auto"/>
                    <w:right w:val="single" w:sz="4" w:space="0" w:color="auto"/>
                  </w:tcBorders>
                  <w:noWrap/>
                  <w:vAlign w:val="center"/>
                </w:tcPr>
                <w:p w:rsidR="00B74562" w:rsidRDefault="00B74562"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 xml:space="preserve">Cocina </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6"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5245" w:type="dxa"/>
                  <w:tcBorders>
                    <w:top w:val="single" w:sz="4" w:space="0" w:color="auto"/>
                    <w:left w:val="single" w:sz="4" w:space="0" w:color="auto"/>
                    <w:bottom w:val="single" w:sz="4" w:space="0" w:color="auto"/>
                    <w:right w:val="single" w:sz="4" w:space="0" w:color="auto"/>
                  </w:tcBorders>
                  <w:hideMark/>
                </w:tcPr>
                <w:p w:rsidR="00B74562"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B74562"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B74562"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Depósito</w:t>
                  </w:r>
                  <w:r w:rsidR="00B74562">
                    <w:rPr>
                      <w:rFonts w:ascii="Times New Roman" w:eastAsia="Times New Roman" w:hAnsi="Times New Roman"/>
                      <w:color w:val="000000"/>
                      <w:sz w:val="20"/>
                      <w:szCs w:val="20"/>
                      <w:lang w:val="es-ES" w:eastAsia="es-ES"/>
                    </w:rPr>
                    <w:t xml:space="preserve"> de Muestras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6"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hideMark/>
                </w:tcPr>
                <w:p w:rsidR="00B74562" w:rsidRDefault="00B7456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19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Pañol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5245" w:type="dxa"/>
                  <w:tcBorders>
                    <w:top w:val="single" w:sz="4" w:space="0" w:color="auto"/>
                    <w:left w:val="single" w:sz="4" w:space="0" w:color="auto"/>
                    <w:bottom w:val="single" w:sz="4" w:space="0" w:color="auto"/>
                    <w:right w:val="single" w:sz="4" w:space="0" w:color="auto"/>
                  </w:tcBorders>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5"/>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Baño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074E4B"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Portería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10</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10</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p>
              </w:tc>
            </w:tr>
            <w:tr w:rsidR="00D1096D" w:rsidTr="008E1324">
              <w:trPr>
                <w:trHeight w:val="131"/>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Oficina Jefe de Planta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pt-BR" w:eastAsia="es-ES"/>
                    </w:rPr>
                  </w:pPr>
                  <w:r>
                    <w:rPr>
                      <w:rFonts w:ascii="Times New Roman" w:eastAsia="Times New Roman" w:hAnsi="Times New Roman"/>
                      <w:color w:val="000000"/>
                      <w:sz w:val="20"/>
                      <w:szCs w:val="20"/>
                      <w:lang w:val="pt-BR" w:eastAsia="es-ES"/>
                    </w:rPr>
                    <w:t>Comedor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8</w:t>
                  </w:r>
                </w:p>
              </w:tc>
              <w:tc>
                <w:tcPr>
                  <w:tcW w:w="1275" w:type="dxa"/>
                  <w:tcBorders>
                    <w:top w:val="single" w:sz="4" w:space="0" w:color="auto"/>
                    <w:left w:val="single" w:sz="4" w:space="0" w:color="auto"/>
                    <w:bottom w:val="single" w:sz="4" w:space="0" w:color="auto"/>
                    <w:right w:val="single" w:sz="4" w:space="0" w:color="auto"/>
                  </w:tcBorders>
                  <w:noWrap/>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8</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Preparación de Salmuera</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Taller</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4</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4</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135"/>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Secado y Evaporador</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10</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10</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96"/>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Galpón de Envasado</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Tanque de Melaza</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tcPr>
                <w:p w:rsidR="00D1096D" w:rsidRDefault="00C05E38"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Taller de Automotor</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5</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1</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hideMark/>
                </w:tcPr>
                <w:p w:rsidR="00D1096D" w:rsidRDefault="00B95927"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 xml:space="preserve">Rectificar continuidad, </w:t>
                  </w:r>
                  <w:r w:rsidR="00D1096D">
                    <w:rPr>
                      <w:rFonts w:ascii="Times New Roman" w:eastAsia="Times New Roman" w:hAnsi="Times New Roman"/>
                      <w:color w:val="000000"/>
                      <w:sz w:val="20"/>
                      <w:szCs w:val="20"/>
                      <w:lang w:val="es-ES" w:eastAsia="es-ES"/>
                    </w:rPr>
                    <w:t xml:space="preserve"> toma dañado</w:t>
                  </w:r>
                  <w:r>
                    <w:rPr>
                      <w:rFonts w:ascii="Times New Roman" w:eastAsia="Times New Roman" w:hAnsi="Times New Roman"/>
                      <w:color w:val="000000"/>
                      <w:sz w:val="20"/>
                      <w:szCs w:val="20"/>
                      <w:lang w:val="es-ES" w:eastAsia="es-ES"/>
                    </w:rPr>
                    <w:t xml:space="preserve"> y falta de contratapa</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Tablero lavadero</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3</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hideMark/>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Planta de Bloques</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hideMark/>
                </w:tcPr>
                <w:p w:rsidR="00D1096D" w:rsidRDefault="002A5346"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Falta contratapa tablero</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Tablero Noria</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Torre de Enfriamiento</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Laboratorio</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6</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2</w:t>
                  </w:r>
                </w:p>
              </w:tc>
              <w:tc>
                <w:tcPr>
                  <w:tcW w:w="5245" w:type="dxa"/>
                  <w:tcBorders>
                    <w:top w:val="single" w:sz="4" w:space="0" w:color="auto"/>
                    <w:left w:val="single" w:sz="4" w:space="0" w:color="auto"/>
                    <w:bottom w:val="single" w:sz="4" w:space="0" w:color="auto"/>
                    <w:right w:val="single" w:sz="4" w:space="0" w:color="auto"/>
                  </w:tcBorders>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Corregir F-N invertidos</w:t>
                  </w:r>
                </w:p>
              </w:tc>
            </w:tr>
            <w:tr w:rsidR="00D1096D" w:rsidTr="008E1324">
              <w:trPr>
                <w:trHeight w:val="70"/>
              </w:trPr>
              <w:tc>
                <w:tcPr>
                  <w:tcW w:w="3114"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Vestuarios</w:t>
                  </w:r>
                </w:p>
              </w:tc>
              <w:tc>
                <w:tcPr>
                  <w:tcW w:w="1701"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4</w:t>
                  </w:r>
                </w:p>
              </w:tc>
              <w:tc>
                <w:tcPr>
                  <w:tcW w:w="1275" w:type="dxa"/>
                  <w:tcBorders>
                    <w:top w:val="single" w:sz="4" w:space="0" w:color="auto"/>
                    <w:left w:val="single" w:sz="4" w:space="0" w:color="auto"/>
                    <w:bottom w:val="single" w:sz="4" w:space="0" w:color="auto"/>
                    <w:right w:val="single" w:sz="4" w:space="0" w:color="auto"/>
                  </w:tcBorders>
                  <w:noWrap/>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4</w:t>
                  </w:r>
                </w:p>
              </w:tc>
              <w:tc>
                <w:tcPr>
                  <w:tcW w:w="1276"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1134" w:type="dxa"/>
                  <w:tcBorders>
                    <w:top w:val="single" w:sz="4" w:space="0" w:color="auto"/>
                    <w:left w:val="single" w:sz="4" w:space="0" w:color="auto"/>
                    <w:bottom w:val="single" w:sz="4" w:space="0" w:color="auto"/>
                    <w:right w:val="single" w:sz="4" w:space="0" w:color="auto"/>
                  </w:tcBorders>
                  <w:vAlign w:val="center"/>
                </w:tcPr>
                <w:p w:rsidR="00D1096D" w:rsidRDefault="00D1096D"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0</w:t>
                  </w:r>
                </w:p>
              </w:tc>
              <w:tc>
                <w:tcPr>
                  <w:tcW w:w="5245" w:type="dxa"/>
                  <w:tcBorders>
                    <w:top w:val="single" w:sz="4" w:space="0" w:color="auto"/>
                    <w:left w:val="single" w:sz="4" w:space="0" w:color="auto"/>
                    <w:bottom w:val="single" w:sz="4" w:space="0" w:color="auto"/>
                    <w:right w:val="single" w:sz="4" w:space="0" w:color="auto"/>
                  </w:tcBorders>
                  <w:vAlign w:val="center"/>
                </w:tcPr>
                <w:p w:rsidR="00D1096D" w:rsidRDefault="00A33732" w:rsidP="00C05E38">
                  <w:pPr>
                    <w:framePr w:hSpace="142" w:wrap="around" w:vAnchor="text" w:hAnchor="margin" w:xAlign="center" w:y="1"/>
                    <w:spacing w:after="0" w:line="240" w:lineRule="auto"/>
                    <w:suppressOverlap/>
                    <w:jc w:val="center"/>
                    <w:rPr>
                      <w:rFonts w:ascii="Times New Roman" w:eastAsia="Times New Roman" w:hAnsi="Times New Roman"/>
                      <w:color w:val="000000"/>
                      <w:sz w:val="20"/>
                      <w:szCs w:val="20"/>
                      <w:lang w:val="es-ES" w:eastAsia="es-ES"/>
                    </w:rPr>
                  </w:pPr>
                  <w:r>
                    <w:rPr>
                      <w:rFonts w:ascii="Times New Roman" w:eastAsia="Times New Roman" w:hAnsi="Times New Roman"/>
                      <w:color w:val="000000"/>
                      <w:sz w:val="20"/>
                      <w:szCs w:val="20"/>
                      <w:lang w:val="es-ES" w:eastAsia="es-ES"/>
                    </w:rPr>
                    <w:t>-</w:t>
                  </w:r>
                </w:p>
              </w:tc>
            </w:tr>
          </w:tbl>
          <w:p w:rsidR="00E20C52" w:rsidRPr="00F6209D" w:rsidRDefault="00E20C52" w:rsidP="00C00D4A">
            <w:pPr>
              <w:pStyle w:val="Prrafodelista"/>
              <w:spacing w:after="0" w:line="240" w:lineRule="auto"/>
              <w:ind w:left="0"/>
              <w:jc w:val="both"/>
              <w:rPr>
                <w:rFonts w:ascii="Times New Roman" w:hAnsi="Times New Roman"/>
                <w:color w:val="000000"/>
                <w:sz w:val="24"/>
                <w:szCs w:val="24"/>
                <w:lang w:val="es-ES" w:eastAsia="es-ES"/>
              </w:rPr>
            </w:pPr>
          </w:p>
        </w:tc>
      </w:tr>
    </w:tbl>
    <w:p w:rsidR="008B6F70" w:rsidRDefault="008B6F70" w:rsidP="00F775B5">
      <w:pPr>
        <w:spacing w:after="0" w:line="240" w:lineRule="auto"/>
        <w:rPr>
          <w:rFonts w:ascii="Times New Roman" w:hAnsi="Times New Roman"/>
        </w:rPr>
      </w:pPr>
    </w:p>
    <w:tbl>
      <w:tblPr>
        <w:tblpPr w:leftFromText="141" w:rightFromText="141" w:vertAnchor="text" w:horzAnchor="margin" w:tblpXSpec="center" w:tblpY="92"/>
        <w:tblW w:w="1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359"/>
        <w:gridCol w:w="5085"/>
        <w:gridCol w:w="2213"/>
        <w:gridCol w:w="2861"/>
      </w:tblGrid>
      <w:tr w:rsidR="008B6F70" w:rsidRPr="00C26D7E" w:rsidTr="009253C6">
        <w:trPr>
          <w:trHeight w:val="423"/>
        </w:trPr>
        <w:tc>
          <w:tcPr>
            <w:tcW w:w="14518" w:type="dxa"/>
            <w:gridSpan w:val="4"/>
            <w:shd w:val="clear" w:color="auto" w:fill="000000"/>
            <w:vAlign w:val="center"/>
          </w:tcPr>
          <w:p w:rsidR="008B6F70" w:rsidRPr="00C26D7E" w:rsidRDefault="008B6F70" w:rsidP="00D517B3">
            <w:pPr>
              <w:spacing w:after="0" w:line="240" w:lineRule="auto"/>
              <w:ind w:left="426" w:right="-778"/>
              <w:rPr>
                <w:rFonts w:ascii="Times New Roman" w:hAnsi="Times New Roman"/>
                <w:b/>
                <w:bCs/>
                <w:color w:val="FFFFFF"/>
                <w:sz w:val="24"/>
                <w:szCs w:val="24"/>
                <w:lang w:val="es-ES" w:eastAsia="es-ES"/>
              </w:rPr>
            </w:pPr>
            <w:r w:rsidRPr="00C26D7E">
              <w:rPr>
                <w:rFonts w:ascii="Times New Roman" w:hAnsi="Times New Roman"/>
                <w:b/>
                <w:bCs/>
                <w:color w:val="FFFFFF"/>
                <w:sz w:val="24"/>
                <w:szCs w:val="24"/>
                <w:lang w:val="es-ES" w:eastAsia="es-ES"/>
              </w:rPr>
              <w:t xml:space="preserve">                       PROTOCOLO DE MEDICIÓN DE LA PUESTA A TIERRA Y CONTINUIDAD DE LAS MASAS</w:t>
            </w:r>
          </w:p>
        </w:tc>
      </w:tr>
      <w:tr w:rsidR="008B6F70" w:rsidRPr="00C26D7E" w:rsidTr="009253C6">
        <w:tc>
          <w:tcPr>
            <w:tcW w:w="9444" w:type="dxa"/>
            <w:gridSpan w:val="2"/>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(34) Razón Social:</w:t>
            </w:r>
            <w:r>
              <w:rPr>
                <w:rFonts w:ascii="Times New Roman" w:hAnsi="Times New Roman"/>
                <w:color w:val="000000"/>
                <w:sz w:val="24"/>
                <w:szCs w:val="24"/>
                <w:lang w:val="es-ES" w:eastAsia="es-ES"/>
              </w:rPr>
              <w:t xml:space="preserve"> LINCE S.A</w:t>
            </w:r>
          </w:p>
        </w:tc>
        <w:tc>
          <w:tcPr>
            <w:tcW w:w="5074" w:type="dxa"/>
            <w:gridSpan w:val="2"/>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 xml:space="preserve">(35) C.U.I.T.: </w:t>
            </w:r>
            <w:r>
              <w:rPr>
                <w:rFonts w:ascii="Times New Roman" w:hAnsi="Times New Roman"/>
                <w:color w:val="000000"/>
                <w:sz w:val="24"/>
                <w:szCs w:val="24"/>
                <w:lang w:val="es-ES" w:eastAsia="es-ES"/>
              </w:rPr>
              <w:t>30-70736032-8</w:t>
            </w:r>
          </w:p>
        </w:tc>
      </w:tr>
      <w:tr w:rsidR="008B6F70" w:rsidRPr="00C26D7E" w:rsidTr="002A5346">
        <w:trPr>
          <w:trHeight w:val="399"/>
        </w:trPr>
        <w:tc>
          <w:tcPr>
            <w:tcW w:w="4359" w:type="dxa"/>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(36) Dirección:</w:t>
            </w:r>
            <w:r>
              <w:rPr>
                <w:rFonts w:ascii="Times New Roman" w:hAnsi="Times New Roman"/>
                <w:color w:val="000000"/>
                <w:sz w:val="24"/>
                <w:szCs w:val="24"/>
                <w:lang w:val="es-ES" w:eastAsia="es-ES"/>
              </w:rPr>
              <w:t xml:space="preserve"> Camino al Ingenio Viejo </w:t>
            </w:r>
          </w:p>
        </w:tc>
        <w:tc>
          <w:tcPr>
            <w:tcW w:w="5085" w:type="dxa"/>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 xml:space="preserve">(37) Localidad:  </w:t>
            </w:r>
            <w:r w:rsidRPr="00F6209D">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San Isidro de Lules</w:t>
            </w:r>
          </w:p>
        </w:tc>
        <w:tc>
          <w:tcPr>
            <w:tcW w:w="2213" w:type="dxa"/>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Pr>
                <w:rFonts w:ascii="Times New Roman" w:hAnsi="Times New Roman"/>
                <w:color w:val="000000"/>
                <w:sz w:val="24"/>
                <w:szCs w:val="24"/>
                <w:lang w:val="es-ES" w:eastAsia="es-ES"/>
              </w:rPr>
              <w:t>(38) CP: 4128</w:t>
            </w:r>
          </w:p>
        </w:tc>
        <w:tc>
          <w:tcPr>
            <w:tcW w:w="2861" w:type="dxa"/>
            <w:vAlign w:val="center"/>
          </w:tcPr>
          <w:p w:rsidR="008B6F70" w:rsidRPr="00C26D7E" w:rsidRDefault="008B6F70" w:rsidP="00D517B3">
            <w:pPr>
              <w:spacing w:after="0" w:line="240" w:lineRule="auto"/>
              <w:rPr>
                <w:rFonts w:ascii="Times New Roman" w:hAnsi="Times New Roman"/>
                <w:color w:val="000000"/>
                <w:sz w:val="24"/>
                <w:szCs w:val="24"/>
                <w:lang w:val="es-ES" w:eastAsia="es-ES"/>
              </w:rPr>
            </w:pPr>
            <w:r w:rsidRPr="00C26D7E">
              <w:rPr>
                <w:rFonts w:ascii="Times New Roman" w:hAnsi="Times New Roman"/>
                <w:color w:val="000000"/>
                <w:sz w:val="24"/>
                <w:szCs w:val="24"/>
                <w:lang w:val="es-ES" w:eastAsia="es-ES"/>
              </w:rPr>
              <w:t>(39) Provincia: Tucumán</w:t>
            </w:r>
          </w:p>
        </w:tc>
      </w:tr>
      <w:tr w:rsidR="008B6F70" w:rsidRPr="00C26D7E" w:rsidTr="009253C6">
        <w:tc>
          <w:tcPr>
            <w:tcW w:w="14518" w:type="dxa"/>
            <w:gridSpan w:val="4"/>
            <w:shd w:val="clear" w:color="auto" w:fill="A6A6A6"/>
          </w:tcPr>
          <w:p w:rsidR="008B6F70" w:rsidRPr="00C26D7E" w:rsidRDefault="008B6F70" w:rsidP="00D517B3">
            <w:pPr>
              <w:spacing w:after="0" w:line="240" w:lineRule="auto"/>
              <w:jc w:val="center"/>
              <w:rPr>
                <w:rFonts w:ascii="Times New Roman" w:hAnsi="Times New Roman"/>
              </w:rPr>
            </w:pPr>
            <w:r w:rsidRPr="00C26D7E">
              <w:rPr>
                <w:rFonts w:ascii="Times New Roman" w:hAnsi="Times New Roman"/>
                <w:b/>
                <w:bCs/>
                <w:lang w:val="es-ES" w:eastAsia="es-ES"/>
              </w:rPr>
              <w:t>METODOLOGIA DE TRABAJO</w:t>
            </w:r>
          </w:p>
        </w:tc>
      </w:tr>
      <w:tr w:rsidR="008B6F70" w:rsidRPr="00C26D7E" w:rsidTr="009253C6">
        <w:trPr>
          <w:trHeight w:val="6652"/>
        </w:trPr>
        <w:tc>
          <w:tcPr>
            <w:tcW w:w="14518" w:type="dxa"/>
            <w:gridSpan w:val="4"/>
          </w:tcPr>
          <w:p w:rsidR="008B6F70" w:rsidRPr="00C26D7E" w:rsidRDefault="008B6F70" w:rsidP="004954A8">
            <w:pPr>
              <w:numPr>
                <w:ilvl w:val="0"/>
                <w:numId w:val="4"/>
              </w:numPr>
              <w:autoSpaceDE w:val="0"/>
              <w:autoSpaceDN w:val="0"/>
              <w:adjustRightInd w:val="0"/>
              <w:spacing w:after="0" w:line="240" w:lineRule="auto"/>
              <w:jc w:val="both"/>
              <w:rPr>
                <w:rFonts w:ascii="Times New Roman" w:hAnsi="Times New Roman"/>
                <w:color w:val="000000"/>
                <w:lang w:val="es-ES" w:eastAsia="es-ES"/>
              </w:rPr>
            </w:pPr>
            <w:r w:rsidRPr="00C26D7E">
              <w:rPr>
                <w:rFonts w:ascii="Times New Roman" w:hAnsi="Times New Roman"/>
                <w:color w:val="000000"/>
                <w:lang w:val="es-ES" w:eastAsia="es-ES"/>
              </w:rPr>
              <w:t>El instrumento utilizado para los ensayos lleva a cabo la prueba de los tiempos de actuación de las protecciones contra contactos indirectos (interruptores diferenciales) por corte automático de la alimentación de energía eléctrica.</w:t>
            </w:r>
          </w:p>
          <w:p w:rsidR="008B6F70" w:rsidRPr="00C26D7E" w:rsidRDefault="008B6F70" w:rsidP="00D517B3">
            <w:pPr>
              <w:autoSpaceDE w:val="0"/>
              <w:autoSpaceDN w:val="0"/>
              <w:adjustRightInd w:val="0"/>
              <w:spacing w:after="0" w:line="240" w:lineRule="auto"/>
              <w:ind w:left="720"/>
              <w:jc w:val="both"/>
              <w:rPr>
                <w:rFonts w:ascii="Times New Roman" w:hAnsi="Times New Roman"/>
                <w:color w:val="000000"/>
                <w:lang w:val="es-ES" w:eastAsia="es-ES"/>
              </w:rPr>
            </w:pPr>
          </w:p>
          <w:p w:rsidR="008B6F70" w:rsidRPr="00C26D7E" w:rsidRDefault="008B6F70" w:rsidP="004954A8">
            <w:pPr>
              <w:numPr>
                <w:ilvl w:val="0"/>
                <w:numId w:val="4"/>
              </w:numPr>
              <w:autoSpaceDE w:val="0"/>
              <w:autoSpaceDN w:val="0"/>
              <w:adjustRightInd w:val="0"/>
              <w:spacing w:after="0" w:line="240" w:lineRule="auto"/>
              <w:jc w:val="both"/>
              <w:rPr>
                <w:rFonts w:ascii="Times New Roman" w:hAnsi="Times New Roman"/>
              </w:rPr>
            </w:pPr>
            <w:r w:rsidRPr="00C26D7E">
              <w:rPr>
                <w:rFonts w:ascii="Times New Roman" w:hAnsi="Times New Roman"/>
              </w:rPr>
              <w:t xml:space="preserve">Medición automática de los parámetros del Disyuntor (Programa AUTO): El instrumento permite medir los tiempos de disparo TA del disyuntor y también la corriente de disparo IA, la tensión de contacto UB y la resistencia de la toma de tierra RE de modo </w:t>
            </w:r>
            <w:r w:rsidRPr="00C26D7E">
              <w:rPr>
                <w:rFonts w:ascii="Times New Roman" w:hAnsi="Times New Roman"/>
                <w:u w:val="single"/>
              </w:rPr>
              <w:t>automático</w:t>
            </w:r>
            <w:r w:rsidRPr="00C26D7E">
              <w:rPr>
                <w:rFonts w:ascii="Times New Roman" w:hAnsi="Times New Roman"/>
              </w:rPr>
              <w:t>. El medidor realiza las siguientes comprobaciones para los disyuntores del tipo AC</w:t>
            </w:r>
          </w:p>
          <w:p w:rsidR="008B6F70" w:rsidRPr="00C26D7E" w:rsidRDefault="008B6F70" w:rsidP="00D517B3">
            <w:pPr>
              <w:autoSpaceDE w:val="0"/>
              <w:autoSpaceDN w:val="0"/>
              <w:adjustRightInd w:val="0"/>
              <w:spacing w:after="0" w:line="240" w:lineRule="auto"/>
              <w:ind w:left="720"/>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655"/>
              <w:gridCol w:w="7041"/>
            </w:tblGrid>
            <w:tr w:rsidR="008B6F70" w:rsidRPr="00C26D7E" w:rsidTr="00D517B3">
              <w:trPr>
                <w:trHeight w:val="3935"/>
              </w:trPr>
              <w:tc>
                <w:tcPr>
                  <w:tcW w:w="7655" w:type="dxa"/>
                  <w:tcBorders>
                    <w:top w:val="single" w:sz="4" w:space="0" w:color="auto"/>
                    <w:left w:val="single" w:sz="4" w:space="0" w:color="auto"/>
                    <w:bottom w:val="single" w:sz="4" w:space="0" w:color="auto"/>
                    <w:right w:val="single" w:sz="4" w:space="0" w:color="auto"/>
                  </w:tcBorders>
                  <w:vAlign w:val="center"/>
                </w:tcPr>
                <w:p w:rsidR="008B6F70" w:rsidRPr="00C26D7E" w:rsidRDefault="00C05E38" w:rsidP="00C05E38">
                  <w:pPr>
                    <w:framePr w:hSpace="141" w:wrap="around" w:vAnchor="text" w:hAnchor="margin" w:xAlign="center" w:y="92"/>
                    <w:autoSpaceDE w:val="0"/>
                    <w:autoSpaceDN w:val="0"/>
                    <w:adjustRightInd w:val="0"/>
                    <w:spacing w:after="0" w:line="240" w:lineRule="auto"/>
                    <w:rPr>
                      <w:rFonts w:ascii="Times New Roman" w:hAnsi="Times New Roman"/>
                    </w:rPr>
                  </w:pPr>
                  <w:r>
                    <w:rPr>
                      <w:rFonts w:ascii="Times New Roman" w:hAnsi="Times New Roman"/>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i1027" type="#_x0000_t75" style="width:346.9pt;height:186.1pt;visibility:visible">
                        <v:imagedata r:id="rId10" o:title="" croptop="2676f" cropleft="5427f" cropright="3714f"/>
                      </v:shape>
                    </w:pict>
                  </w:r>
                </w:p>
              </w:tc>
              <w:tc>
                <w:tcPr>
                  <w:tcW w:w="7041" w:type="dxa"/>
                  <w:tcBorders>
                    <w:top w:val="single" w:sz="4" w:space="0" w:color="auto"/>
                    <w:left w:val="single" w:sz="4" w:space="0" w:color="auto"/>
                    <w:bottom w:val="single" w:sz="4" w:space="0" w:color="auto"/>
                    <w:right w:val="single" w:sz="4" w:space="0" w:color="auto"/>
                  </w:tcBorders>
                </w:tcPr>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sidRPr="00C26D7E">
                    <w:rPr>
                      <w:rFonts w:ascii="Times New Roman" w:hAnsi="Times New Roman"/>
                      <w:b/>
                    </w:rPr>
                    <w:t>Notas</w:t>
                  </w:r>
                  <w:r w:rsidRPr="00C26D7E">
                    <w:rPr>
                      <w:rFonts w:ascii="Times New Roman" w:hAnsi="Times New Roman"/>
                    </w:rPr>
                    <w:t xml:space="preserve">: Siempre se mide UB y RE. </w:t>
                  </w:r>
                </w:p>
                <w:p w:rsidR="008B6F70"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sidRPr="00C26D7E">
                    <w:rPr>
                      <w:rFonts w:ascii="Times New Roman" w:hAnsi="Times New Roman"/>
                    </w:rPr>
                    <w:t xml:space="preserve">- Si en la medición UB/RE el interruptor funcionó con la corriente de </w:t>
                  </w: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sidRPr="00C26D7E">
                    <w:rPr>
                      <w:rFonts w:ascii="Times New Roman" w:hAnsi="Times New Roman"/>
                    </w:rPr>
                    <w:t xml:space="preserve">media multiplicidad de la corriente IΔn, no funcionó en los otros casos o se excedió el valor preestablecido de la tensión segura UL, entonces la medición se detiene. </w:t>
                  </w:r>
                </w:p>
                <w:p w:rsidR="008B6F70" w:rsidRDefault="008B6F70" w:rsidP="00C05E38">
                  <w:pPr>
                    <w:framePr w:hSpace="141" w:wrap="around" w:vAnchor="text" w:hAnchor="margin" w:xAlign="center" w:y="92"/>
                    <w:numPr>
                      <w:ilvl w:val="0"/>
                      <w:numId w:val="5"/>
                    </w:numPr>
                    <w:autoSpaceDE w:val="0"/>
                    <w:autoSpaceDN w:val="0"/>
                    <w:adjustRightInd w:val="0"/>
                    <w:spacing w:after="0" w:line="240" w:lineRule="auto"/>
                    <w:jc w:val="both"/>
                    <w:rPr>
                      <w:rFonts w:ascii="Times New Roman" w:hAnsi="Times New Roman"/>
                    </w:rPr>
                  </w:pPr>
                  <w:r w:rsidRPr="00C26D7E">
                    <w:rPr>
                      <w:rFonts w:ascii="Times New Roman" w:hAnsi="Times New Roman"/>
                    </w:rPr>
                    <w:t xml:space="preserve">El medidor omite automáticamente las mediciones imposibles de </w:t>
                  </w: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sidRPr="00C26D7E">
                    <w:rPr>
                      <w:rFonts w:ascii="Times New Roman" w:hAnsi="Times New Roman"/>
                    </w:rPr>
                    <w:t>realizar tales como: corriente elegida IΔn y multiplicación que supera la posibilidad del medidor.</w:t>
                  </w: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sidRPr="00C26D7E">
                    <w:rPr>
                      <w:rFonts w:ascii="Times New Roman" w:hAnsi="Times New Roman"/>
                    </w:rPr>
                    <w:t>Información adicional visualizada por el medidor:</w:t>
                  </w: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p>
                <w:p w:rsidR="008B6F70" w:rsidRPr="00C26D7E" w:rsidRDefault="00C05E38"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r>
                    <w:rPr>
                      <w:rFonts w:ascii="Times New Roman" w:hAnsi="Times New Roman"/>
                      <w:noProof/>
                      <w:lang w:eastAsia="es-AR"/>
                    </w:rPr>
                    <w:pict>
                      <v:shape id="Imagen 4" o:spid="_x0000_i1028" type="#_x0000_t75" style="width:334.75pt;height:59.85pt;visibility:visible">
                        <v:imagedata r:id="rId11" o:title=""/>
                      </v:shape>
                    </w:pict>
                  </w:r>
                </w:p>
                <w:p w:rsidR="008B6F70" w:rsidRPr="00C26D7E" w:rsidRDefault="008B6F70" w:rsidP="00C05E38">
                  <w:pPr>
                    <w:framePr w:hSpace="141" w:wrap="around" w:vAnchor="text" w:hAnchor="margin" w:xAlign="center" w:y="92"/>
                    <w:autoSpaceDE w:val="0"/>
                    <w:autoSpaceDN w:val="0"/>
                    <w:adjustRightInd w:val="0"/>
                    <w:spacing w:after="0" w:line="240" w:lineRule="auto"/>
                    <w:jc w:val="both"/>
                    <w:rPr>
                      <w:rFonts w:ascii="Times New Roman" w:hAnsi="Times New Roman"/>
                    </w:rPr>
                  </w:pPr>
                </w:p>
              </w:tc>
            </w:tr>
          </w:tbl>
          <w:p w:rsidR="008B6F70" w:rsidRPr="00C26D7E" w:rsidRDefault="008B6F70" w:rsidP="00D517B3">
            <w:pPr>
              <w:autoSpaceDE w:val="0"/>
              <w:autoSpaceDN w:val="0"/>
              <w:adjustRightInd w:val="0"/>
              <w:spacing w:after="0" w:line="240" w:lineRule="auto"/>
              <w:ind w:left="720"/>
              <w:jc w:val="both"/>
              <w:rPr>
                <w:rFonts w:ascii="Times New Roman" w:hAnsi="Times New Roman"/>
              </w:rPr>
            </w:pPr>
          </w:p>
          <w:p w:rsidR="008B6F70" w:rsidRPr="00C26D7E" w:rsidRDefault="008B6F70" w:rsidP="00D517B3">
            <w:pPr>
              <w:autoSpaceDE w:val="0"/>
              <w:autoSpaceDN w:val="0"/>
              <w:adjustRightInd w:val="0"/>
              <w:spacing w:after="0" w:line="240" w:lineRule="auto"/>
              <w:jc w:val="both"/>
              <w:rPr>
                <w:rFonts w:ascii="Times New Roman" w:hAnsi="Times New Roman"/>
                <w:lang w:val="es-ES" w:eastAsia="es-ES"/>
              </w:rPr>
            </w:pPr>
          </w:p>
        </w:tc>
      </w:tr>
    </w:tbl>
    <w:p w:rsidR="008B6F70" w:rsidRPr="00EF5C38" w:rsidRDefault="008B6F70" w:rsidP="00F775B5">
      <w:pPr>
        <w:spacing w:after="0" w:line="240" w:lineRule="auto"/>
        <w:rPr>
          <w:rFonts w:ascii="Times New Roman" w:hAnsi="Times New Roman"/>
        </w:rPr>
      </w:pPr>
    </w:p>
    <w:tbl>
      <w:tblPr>
        <w:tblpPr w:leftFromText="142" w:rightFromText="142" w:vertAnchor="text" w:horzAnchor="margin" w:tblpXSpec="center" w:tblpY="1"/>
        <w:tblOverlap w:val="never"/>
        <w:tblW w:w="14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68"/>
        <w:gridCol w:w="4962"/>
        <w:gridCol w:w="1701"/>
        <w:gridCol w:w="2868"/>
      </w:tblGrid>
      <w:tr w:rsidR="008B6F70" w:rsidRPr="00EF5C38" w:rsidTr="00D61676">
        <w:trPr>
          <w:trHeight w:val="411"/>
        </w:trPr>
        <w:tc>
          <w:tcPr>
            <w:tcW w:w="14399" w:type="dxa"/>
            <w:gridSpan w:val="4"/>
            <w:shd w:val="clear" w:color="auto" w:fill="000000"/>
            <w:vAlign w:val="center"/>
          </w:tcPr>
          <w:p w:rsidR="008B6F70" w:rsidRPr="00F6209D" w:rsidRDefault="008B6F70" w:rsidP="006669A7">
            <w:pPr>
              <w:spacing w:after="0" w:line="240" w:lineRule="auto"/>
              <w:ind w:left="426" w:right="-778"/>
              <w:rPr>
                <w:rFonts w:ascii="Times New Roman" w:hAnsi="Times New Roman"/>
                <w:b/>
                <w:bCs/>
                <w:color w:val="FFFFFF"/>
                <w:sz w:val="24"/>
                <w:szCs w:val="24"/>
                <w:lang w:val="es-ES" w:eastAsia="es-ES"/>
              </w:rPr>
            </w:pPr>
            <w:r w:rsidRPr="00F6209D">
              <w:rPr>
                <w:rFonts w:ascii="Times New Roman" w:hAnsi="Times New Roman"/>
                <w:b/>
                <w:bCs/>
                <w:color w:val="FFFFFF"/>
                <w:sz w:val="24"/>
                <w:szCs w:val="24"/>
                <w:lang w:val="es-ES" w:eastAsia="es-ES"/>
              </w:rPr>
              <w:t xml:space="preserve">                       PROTOCOLO DE MEDICIÓN DE LA PUESTA A TIERRA Y CONTINUIDAD DE LAS MASAS</w:t>
            </w:r>
          </w:p>
        </w:tc>
      </w:tr>
      <w:tr w:rsidR="008B6F70" w:rsidRPr="00EF5C38" w:rsidTr="00D61676">
        <w:trPr>
          <w:trHeight w:val="420"/>
        </w:trPr>
        <w:tc>
          <w:tcPr>
            <w:tcW w:w="9830" w:type="dxa"/>
            <w:gridSpan w:val="2"/>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(34) Razón Social:   </w:t>
            </w:r>
            <w:r>
              <w:rPr>
                <w:rFonts w:ascii="Times New Roman" w:hAnsi="Times New Roman"/>
                <w:color w:val="000000"/>
                <w:sz w:val="24"/>
                <w:szCs w:val="24"/>
                <w:lang w:val="es-ES" w:eastAsia="es-ES"/>
              </w:rPr>
              <w:t>LINCE S.A</w:t>
            </w:r>
          </w:p>
        </w:tc>
        <w:tc>
          <w:tcPr>
            <w:tcW w:w="4569" w:type="dxa"/>
            <w:gridSpan w:val="2"/>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(35) C.U.I.T.: </w:t>
            </w:r>
            <w:r>
              <w:rPr>
                <w:rFonts w:ascii="Times New Roman" w:hAnsi="Times New Roman"/>
                <w:color w:val="000000"/>
                <w:sz w:val="24"/>
                <w:szCs w:val="24"/>
                <w:lang w:val="es-ES" w:eastAsia="es-ES"/>
              </w:rPr>
              <w:t>30-70736032-8</w:t>
            </w:r>
          </w:p>
        </w:tc>
      </w:tr>
      <w:tr w:rsidR="008B6F70" w:rsidRPr="00EF5C38" w:rsidTr="00D61676">
        <w:trPr>
          <w:trHeight w:val="421"/>
        </w:trPr>
        <w:tc>
          <w:tcPr>
            <w:tcW w:w="4868"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(36) Dirección:  </w:t>
            </w:r>
            <w:r>
              <w:rPr>
                <w:rFonts w:ascii="Times New Roman" w:hAnsi="Times New Roman"/>
                <w:color w:val="000000"/>
                <w:sz w:val="24"/>
                <w:szCs w:val="24"/>
                <w:lang w:val="es-ES" w:eastAsia="es-ES"/>
              </w:rPr>
              <w:t xml:space="preserve">Camino al Ingenio Viejo </w:t>
            </w:r>
          </w:p>
        </w:tc>
        <w:tc>
          <w:tcPr>
            <w:tcW w:w="4962"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(37) Localidad:  </w:t>
            </w:r>
            <w:r>
              <w:rPr>
                <w:rFonts w:ascii="Times New Roman" w:hAnsi="Times New Roman"/>
                <w:color w:val="000000"/>
                <w:sz w:val="24"/>
                <w:szCs w:val="24"/>
                <w:lang w:val="es-ES" w:eastAsia="es-ES"/>
              </w:rPr>
              <w:t>San Isidro de Lules</w:t>
            </w:r>
          </w:p>
        </w:tc>
        <w:tc>
          <w:tcPr>
            <w:tcW w:w="1701"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 xml:space="preserve">(38) CP: </w:t>
            </w:r>
            <w:r>
              <w:rPr>
                <w:rFonts w:ascii="Times New Roman" w:hAnsi="Times New Roman"/>
                <w:color w:val="000000"/>
                <w:sz w:val="24"/>
                <w:szCs w:val="24"/>
                <w:lang w:val="es-ES" w:eastAsia="es-ES"/>
              </w:rPr>
              <w:t>4128</w:t>
            </w:r>
            <w:r w:rsidRPr="00F6209D">
              <w:rPr>
                <w:rFonts w:ascii="Times New Roman" w:hAnsi="Times New Roman"/>
                <w:color w:val="000000"/>
                <w:sz w:val="24"/>
                <w:szCs w:val="24"/>
                <w:lang w:val="es-ES" w:eastAsia="es-ES"/>
              </w:rPr>
              <w:t xml:space="preserve"> </w:t>
            </w:r>
          </w:p>
        </w:tc>
        <w:tc>
          <w:tcPr>
            <w:tcW w:w="2868" w:type="dxa"/>
            <w:vAlign w:val="center"/>
          </w:tcPr>
          <w:p w:rsidR="008B6F70" w:rsidRPr="00F6209D" w:rsidRDefault="008B6F70" w:rsidP="006669A7">
            <w:pPr>
              <w:spacing w:after="0" w:line="240" w:lineRule="auto"/>
              <w:rPr>
                <w:rFonts w:ascii="Times New Roman" w:hAnsi="Times New Roman"/>
                <w:color w:val="000000"/>
                <w:sz w:val="24"/>
                <w:szCs w:val="24"/>
                <w:lang w:val="es-ES" w:eastAsia="es-ES"/>
              </w:rPr>
            </w:pPr>
            <w:r w:rsidRPr="00F6209D">
              <w:rPr>
                <w:rFonts w:ascii="Times New Roman" w:hAnsi="Times New Roman"/>
                <w:color w:val="000000"/>
                <w:sz w:val="24"/>
                <w:szCs w:val="24"/>
                <w:lang w:val="es-ES" w:eastAsia="es-ES"/>
              </w:rPr>
              <w:t>(39) Provincia: Tucumán</w:t>
            </w:r>
          </w:p>
        </w:tc>
      </w:tr>
      <w:tr w:rsidR="008B6F70" w:rsidRPr="00EF5C38" w:rsidTr="00D61676">
        <w:tc>
          <w:tcPr>
            <w:tcW w:w="14399" w:type="dxa"/>
            <w:gridSpan w:val="4"/>
            <w:shd w:val="clear" w:color="auto" w:fill="A6A6A6"/>
          </w:tcPr>
          <w:p w:rsidR="008B6F70" w:rsidRPr="00F6209D" w:rsidRDefault="008B6F70" w:rsidP="006669A7">
            <w:pPr>
              <w:spacing w:after="0" w:line="240" w:lineRule="auto"/>
              <w:jc w:val="center"/>
              <w:rPr>
                <w:rFonts w:ascii="Times New Roman" w:hAnsi="Times New Roman"/>
              </w:rPr>
            </w:pPr>
            <w:r w:rsidRPr="00F6209D">
              <w:rPr>
                <w:rFonts w:ascii="Times New Roman" w:hAnsi="Times New Roman"/>
                <w:b/>
                <w:bCs/>
                <w:lang w:val="es-ES" w:eastAsia="es-ES"/>
              </w:rPr>
              <w:t xml:space="preserve">ANALISIS DE LOS DATOS Y MEJORAS A REALIZAR </w:t>
            </w:r>
          </w:p>
        </w:tc>
      </w:tr>
      <w:tr w:rsidR="008B6F70" w:rsidRPr="00EF5C38" w:rsidTr="00D61676">
        <w:trPr>
          <w:trHeight w:val="70"/>
        </w:trPr>
        <w:tc>
          <w:tcPr>
            <w:tcW w:w="14399" w:type="dxa"/>
            <w:gridSpan w:val="4"/>
          </w:tcPr>
          <w:p w:rsidR="008B6F70" w:rsidRDefault="008B6F70" w:rsidP="006669A7">
            <w:pPr>
              <w:spacing w:after="0" w:line="240" w:lineRule="auto"/>
              <w:rPr>
                <w:rFonts w:ascii="Times New Roman" w:hAnsi="Times New Roman"/>
              </w:rPr>
            </w:pPr>
            <w:r w:rsidRPr="00F6209D">
              <w:rPr>
                <w:rFonts w:ascii="Times New Roman" w:hAnsi="Times New Roman"/>
                <w:color w:val="000000"/>
                <w:lang w:val="es-ES" w:eastAsia="es-ES"/>
              </w:rPr>
              <w:t>(40) Conclusiones</w:t>
            </w:r>
            <w:r w:rsidRPr="00F6209D">
              <w:rPr>
                <w:rFonts w:ascii="Times New Roman" w:hAnsi="Times New Roman"/>
              </w:rPr>
              <w:t xml:space="preserve"> </w:t>
            </w:r>
          </w:p>
          <w:p w:rsidR="00074E4B" w:rsidRPr="0093795A" w:rsidRDefault="00074E4B" w:rsidP="00074E4B">
            <w:pPr>
              <w:spacing w:after="0" w:line="240" w:lineRule="auto"/>
              <w:rPr>
                <w:rFonts w:ascii="Times New Roman" w:hAnsi="Times New Roman"/>
                <w:b/>
                <w:sz w:val="24"/>
                <w:szCs w:val="24"/>
              </w:rPr>
            </w:pPr>
            <w:r w:rsidRPr="0093795A">
              <w:rPr>
                <w:rFonts w:ascii="Times New Roman" w:hAnsi="Times New Roman"/>
                <w:b/>
                <w:sz w:val="24"/>
                <w:szCs w:val="24"/>
              </w:rPr>
              <w:t xml:space="preserve">TESTEO DE LOS DISPOSITIVOS DE CORTE AUTOMATICO </w:t>
            </w:r>
          </w:p>
          <w:p w:rsidR="00074E4B" w:rsidRPr="0093795A" w:rsidRDefault="00074E4B" w:rsidP="004954A8">
            <w:pPr>
              <w:pStyle w:val="Prrafodelista"/>
              <w:numPr>
                <w:ilvl w:val="0"/>
                <w:numId w:val="8"/>
              </w:numPr>
              <w:spacing w:after="0" w:line="360" w:lineRule="auto"/>
              <w:jc w:val="both"/>
              <w:rPr>
                <w:rFonts w:ascii="Times New Roman" w:hAnsi="Times New Roman"/>
                <w:b/>
                <w:sz w:val="24"/>
                <w:szCs w:val="24"/>
              </w:rPr>
            </w:pPr>
            <w:r w:rsidRPr="0093795A">
              <w:rPr>
                <w:rFonts w:ascii="Times New Roman" w:hAnsi="Times New Roman"/>
                <w:sz w:val="24"/>
                <w:szCs w:val="24"/>
                <w:lang w:eastAsia="es-ES"/>
              </w:rPr>
              <w:t xml:space="preserve">Los </w:t>
            </w:r>
            <w:r w:rsidRPr="0093795A">
              <w:rPr>
                <w:rFonts w:ascii="Times New Roman" w:hAnsi="Times New Roman"/>
                <w:sz w:val="24"/>
                <w:szCs w:val="24"/>
                <w:lang w:val="es-ES" w:eastAsia="es-ES"/>
              </w:rPr>
              <w:t>disyuntores del establecimiento</w:t>
            </w:r>
            <w:r w:rsidR="0093795A">
              <w:rPr>
                <w:rFonts w:ascii="Times New Roman" w:hAnsi="Times New Roman"/>
                <w:sz w:val="24"/>
                <w:szCs w:val="24"/>
                <w:lang w:val="es-ES" w:eastAsia="es-ES"/>
              </w:rPr>
              <w:t xml:space="preserve"> ensayados</w:t>
            </w:r>
            <w:r w:rsidRPr="0093795A">
              <w:rPr>
                <w:rFonts w:ascii="Times New Roman" w:hAnsi="Times New Roman"/>
                <w:sz w:val="24"/>
                <w:szCs w:val="24"/>
                <w:lang w:val="es-ES" w:eastAsia="es-ES"/>
              </w:rPr>
              <w:t xml:space="preserve"> demostraron un funcionamiento EFICIENTE cuando se lo ensayó, desde los TC de cada uno de los sectores, por lo que los mismos cumplen que el producto I</w:t>
            </w:r>
            <w:r w:rsidRPr="0093795A">
              <w:rPr>
                <w:rFonts w:ascii="Times New Roman" w:hAnsi="Times New Roman"/>
                <w:sz w:val="24"/>
                <w:szCs w:val="24"/>
                <w:lang w:val="es-ES" w:eastAsia="es-ES"/>
              </w:rPr>
              <w:sym w:font="Symbol" w:char="F044"/>
            </w:r>
            <w:r w:rsidRPr="0093795A">
              <w:rPr>
                <w:rFonts w:ascii="Times New Roman" w:hAnsi="Times New Roman"/>
                <w:sz w:val="24"/>
                <w:szCs w:val="24"/>
                <w:lang w:val="es-ES" w:eastAsia="es-ES"/>
              </w:rPr>
              <w:t>n  x Ra es ≤ 12 V (</w:t>
            </w:r>
            <w:r w:rsidR="007F223C">
              <w:rPr>
                <w:rFonts w:ascii="Times New Roman" w:hAnsi="Times New Roman"/>
                <w:sz w:val="24"/>
                <w:szCs w:val="24"/>
                <w:lang w:val="es-ES" w:eastAsia="es-ES"/>
              </w:rPr>
              <w:t>con excepción del DD del</w:t>
            </w:r>
            <w:r w:rsidRPr="0093795A">
              <w:rPr>
                <w:rFonts w:ascii="Times New Roman" w:hAnsi="Times New Roman"/>
                <w:sz w:val="24"/>
                <w:szCs w:val="24"/>
                <w:lang w:val="es-ES" w:eastAsia="es-ES"/>
              </w:rPr>
              <w:t xml:space="preserve"> sector de portería)</w:t>
            </w:r>
          </w:p>
          <w:p w:rsidR="00074E4B" w:rsidRPr="0093795A" w:rsidRDefault="00074E4B" w:rsidP="00C05E38">
            <w:pPr>
              <w:tabs>
                <w:tab w:val="left" w:pos="5872"/>
              </w:tabs>
              <w:spacing w:after="0" w:line="360" w:lineRule="auto"/>
              <w:jc w:val="both"/>
              <w:rPr>
                <w:rFonts w:ascii="Times New Roman" w:hAnsi="Times New Roman"/>
                <w:b/>
                <w:sz w:val="24"/>
                <w:szCs w:val="24"/>
                <w:lang w:val="es-ES" w:eastAsia="es-ES"/>
              </w:rPr>
            </w:pPr>
            <w:r w:rsidRPr="0093795A">
              <w:rPr>
                <w:rFonts w:ascii="Times New Roman" w:hAnsi="Times New Roman"/>
                <w:b/>
                <w:sz w:val="24"/>
                <w:szCs w:val="24"/>
                <w:lang w:val="es-ES" w:eastAsia="es-ES"/>
              </w:rPr>
              <w:t>MEDICION DE RESISTENCIA DE PAT</w:t>
            </w:r>
            <w:r w:rsidR="00C05E38">
              <w:rPr>
                <w:rFonts w:ascii="Times New Roman" w:hAnsi="Times New Roman"/>
                <w:b/>
                <w:sz w:val="24"/>
                <w:szCs w:val="24"/>
                <w:lang w:val="es-ES" w:eastAsia="es-ES"/>
              </w:rPr>
              <w:tab/>
            </w:r>
          </w:p>
          <w:p w:rsidR="00074E4B" w:rsidRPr="0093795A" w:rsidRDefault="00074E4B" w:rsidP="004954A8">
            <w:pPr>
              <w:pStyle w:val="Prrafodelista"/>
              <w:numPr>
                <w:ilvl w:val="0"/>
                <w:numId w:val="8"/>
              </w:numPr>
              <w:spacing w:after="0" w:line="360" w:lineRule="auto"/>
              <w:jc w:val="both"/>
              <w:rPr>
                <w:rFonts w:ascii="Times New Roman" w:hAnsi="Times New Roman"/>
                <w:sz w:val="24"/>
                <w:szCs w:val="24"/>
                <w:lang w:val="es-ES" w:eastAsia="es-ES"/>
              </w:rPr>
            </w:pPr>
            <w:r w:rsidRPr="0093795A">
              <w:rPr>
                <w:rFonts w:ascii="Times New Roman" w:hAnsi="Times New Roman"/>
                <w:sz w:val="24"/>
                <w:szCs w:val="24"/>
                <w:lang w:val="es-ES" w:eastAsia="es-ES"/>
              </w:rPr>
              <w:t>Los valores de resistencia de PAT MEDIDOS, EN AQUELLOS TABLEROS CONECTADOS A LA PAT y CON DD, CUMPLEN con el valor de admisibilidad para una protección diferencial de 30 mA de sensibilidad (Con excepción del sector de portería</w:t>
            </w:r>
            <w:r w:rsidR="008E1324">
              <w:rPr>
                <w:rFonts w:ascii="Times New Roman" w:hAnsi="Times New Roman"/>
                <w:sz w:val="24"/>
                <w:szCs w:val="24"/>
                <w:lang w:val="es-ES" w:eastAsia="es-ES"/>
              </w:rPr>
              <w:t xml:space="preserve"> y comedor</w:t>
            </w:r>
            <w:r w:rsidRPr="0093795A">
              <w:rPr>
                <w:rFonts w:ascii="Times New Roman" w:hAnsi="Times New Roman"/>
                <w:sz w:val="24"/>
                <w:szCs w:val="24"/>
                <w:lang w:val="es-ES" w:eastAsia="es-ES"/>
              </w:rPr>
              <w:t>)</w:t>
            </w:r>
          </w:p>
          <w:p w:rsidR="00074E4B" w:rsidRPr="0093795A" w:rsidRDefault="00074E4B" w:rsidP="00074E4B">
            <w:pPr>
              <w:spacing w:after="0" w:line="360" w:lineRule="auto"/>
              <w:jc w:val="both"/>
              <w:rPr>
                <w:rFonts w:ascii="Times New Roman" w:hAnsi="Times New Roman"/>
                <w:b/>
                <w:sz w:val="24"/>
                <w:szCs w:val="24"/>
                <w:lang w:val="es-ES" w:eastAsia="es-ES"/>
              </w:rPr>
            </w:pPr>
            <w:r w:rsidRPr="0093795A">
              <w:rPr>
                <w:rFonts w:ascii="Times New Roman" w:hAnsi="Times New Roman"/>
                <w:b/>
                <w:sz w:val="24"/>
                <w:szCs w:val="24"/>
                <w:lang w:val="es-ES" w:eastAsia="es-ES"/>
              </w:rPr>
              <w:t>CONTINUIDAD ELECTRICA DE LAS MASAS</w:t>
            </w:r>
            <w:r w:rsidR="0093795A">
              <w:rPr>
                <w:rFonts w:ascii="Times New Roman" w:hAnsi="Times New Roman"/>
                <w:b/>
                <w:sz w:val="24"/>
                <w:szCs w:val="24"/>
                <w:lang w:val="es-ES" w:eastAsia="es-ES"/>
              </w:rPr>
              <w:t xml:space="preserve"> (tomacorrientes y chasis)</w:t>
            </w:r>
          </w:p>
          <w:p w:rsidR="0093795A" w:rsidRDefault="00074E4B" w:rsidP="004954A8">
            <w:pPr>
              <w:pStyle w:val="Prrafodelista"/>
              <w:numPr>
                <w:ilvl w:val="0"/>
                <w:numId w:val="8"/>
              </w:numPr>
              <w:spacing w:after="0" w:line="360" w:lineRule="auto"/>
              <w:jc w:val="both"/>
              <w:rPr>
                <w:rFonts w:ascii="Times New Roman" w:hAnsi="Times New Roman"/>
                <w:sz w:val="24"/>
                <w:szCs w:val="24"/>
                <w:lang w:val="es-ES" w:eastAsia="es-ES"/>
              </w:rPr>
            </w:pPr>
            <w:r w:rsidRPr="0093795A">
              <w:rPr>
                <w:rFonts w:ascii="Times New Roman" w:hAnsi="Times New Roman"/>
                <w:sz w:val="24"/>
                <w:szCs w:val="24"/>
                <w:lang w:val="es-ES" w:eastAsia="es-ES"/>
              </w:rPr>
              <w:t xml:space="preserve">Algunos </w:t>
            </w:r>
            <w:r w:rsidR="0093795A">
              <w:rPr>
                <w:rFonts w:ascii="Times New Roman" w:hAnsi="Times New Roman"/>
                <w:sz w:val="24"/>
                <w:szCs w:val="24"/>
                <w:lang w:val="es-ES" w:eastAsia="es-ES"/>
              </w:rPr>
              <w:t>tomacorrientes</w:t>
            </w:r>
            <w:r w:rsidRPr="0093795A">
              <w:rPr>
                <w:rFonts w:ascii="Times New Roman" w:hAnsi="Times New Roman"/>
                <w:sz w:val="24"/>
                <w:szCs w:val="24"/>
                <w:lang w:val="es-ES" w:eastAsia="es-ES"/>
              </w:rPr>
              <w:t xml:space="preserve"> registraron problemas continuidad eléctrica del conductor de PAT. </w:t>
            </w:r>
            <w:r w:rsidR="0093795A" w:rsidRPr="0093795A">
              <w:rPr>
                <w:rFonts w:ascii="Times New Roman" w:hAnsi="Times New Roman"/>
                <w:sz w:val="24"/>
                <w:szCs w:val="24"/>
                <w:lang w:val="es-ES" w:eastAsia="es-ES"/>
              </w:rPr>
              <w:t>Situación que debe corregirse.</w:t>
            </w:r>
            <w:r w:rsidR="0093795A">
              <w:rPr>
                <w:rFonts w:ascii="Times New Roman" w:hAnsi="Times New Roman"/>
                <w:sz w:val="24"/>
                <w:szCs w:val="24"/>
                <w:lang w:val="es-ES" w:eastAsia="es-ES"/>
              </w:rPr>
              <w:t xml:space="preserve"> </w:t>
            </w:r>
            <w:r w:rsidR="0093795A" w:rsidRPr="0093795A">
              <w:rPr>
                <w:rFonts w:ascii="Times New Roman" w:hAnsi="Times New Roman"/>
                <w:sz w:val="24"/>
                <w:szCs w:val="24"/>
                <w:lang w:val="es-ES" w:eastAsia="es-ES"/>
              </w:rPr>
              <w:t xml:space="preserve">Ver </w:t>
            </w:r>
            <w:r w:rsidR="00431D68">
              <w:rPr>
                <w:rFonts w:ascii="Times New Roman" w:hAnsi="Times New Roman"/>
                <w:sz w:val="24"/>
                <w:szCs w:val="24"/>
                <w:lang w:val="es-ES" w:eastAsia="es-ES"/>
              </w:rPr>
              <w:t>informe</w:t>
            </w:r>
          </w:p>
          <w:p w:rsidR="00074E4B" w:rsidRPr="0093795A" w:rsidRDefault="00074E4B" w:rsidP="004954A8">
            <w:pPr>
              <w:pStyle w:val="Prrafodelista"/>
              <w:numPr>
                <w:ilvl w:val="0"/>
                <w:numId w:val="8"/>
              </w:numPr>
              <w:spacing w:after="0" w:line="360" w:lineRule="auto"/>
              <w:jc w:val="both"/>
              <w:rPr>
                <w:rFonts w:ascii="Times New Roman" w:hAnsi="Times New Roman"/>
                <w:sz w:val="24"/>
                <w:szCs w:val="24"/>
                <w:lang w:val="es-ES" w:eastAsia="es-ES"/>
              </w:rPr>
            </w:pPr>
            <w:r w:rsidRPr="0093795A">
              <w:rPr>
                <w:rFonts w:ascii="Times New Roman" w:hAnsi="Times New Roman"/>
                <w:sz w:val="24"/>
                <w:szCs w:val="24"/>
                <w:lang w:val="es-ES" w:eastAsia="es-ES"/>
              </w:rPr>
              <w:t xml:space="preserve">Se identificaron algunos tomacorrientes con los conductores de F-N invertidos. Situación que debe corregirse. Ver </w:t>
            </w:r>
            <w:r w:rsidR="00431D68">
              <w:rPr>
                <w:rFonts w:ascii="Times New Roman" w:hAnsi="Times New Roman"/>
                <w:sz w:val="24"/>
                <w:szCs w:val="24"/>
                <w:lang w:val="es-ES" w:eastAsia="es-ES"/>
              </w:rPr>
              <w:t>informe</w:t>
            </w:r>
          </w:p>
          <w:p w:rsidR="008B6F70" w:rsidRPr="0093795A" w:rsidRDefault="00074E4B" w:rsidP="004954A8">
            <w:pPr>
              <w:pStyle w:val="Prrafodelista"/>
              <w:numPr>
                <w:ilvl w:val="0"/>
                <w:numId w:val="8"/>
              </w:numPr>
              <w:spacing w:after="0" w:line="360" w:lineRule="auto"/>
              <w:jc w:val="both"/>
              <w:rPr>
                <w:rFonts w:ascii="Times New Roman" w:hAnsi="Times New Roman"/>
                <w:sz w:val="24"/>
                <w:szCs w:val="24"/>
              </w:rPr>
            </w:pPr>
            <w:r w:rsidRPr="0093795A">
              <w:rPr>
                <w:rFonts w:ascii="Times New Roman" w:hAnsi="Times New Roman"/>
                <w:sz w:val="24"/>
                <w:szCs w:val="24"/>
                <w:lang w:val="es-ES" w:eastAsia="es-ES"/>
              </w:rPr>
              <w:t>Se identificaron algunos tomacorrientes que poseen sus tapas en mal esta</w:t>
            </w:r>
            <w:r w:rsidR="0093795A">
              <w:rPr>
                <w:rFonts w:ascii="Times New Roman" w:hAnsi="Times New Roman"/>
                <w:sz w:val="24"/>
                <w:szCs w:val="24"/>
                <w:lang w:val="es-ES" w:eastAsia="es-ES"/>
              </w:rPr>
              <w:t>do. Situación que debe corregirse</w:t>
            </w:r>
            <w:r w:rsidR="00431D68">
              <w:rPr>
                <w:rFonts w:ascii="Times New Roman" w:hAnsi="Times New Roman"/>
                <w:sz w:val="24"/>
                <w:szCs w:val="24"/>
                <w:lang w:val="es-ES" w:eastAsia="es-ES"/>
              </w:rPr>
              <w:t>. Ver informe</w:t>
            </w:r>
          </w:p>
          <w:p w:rsidR="0093795A" w:rsidRPr="0093795A" w:rsidRDefault="0093795A" w:rsidP="004954A8">
            <w:pPr>
              <w:pStyle w:val="Prrafodelista"/>
              <w:numPr>
                <w:ilvl w:val="0"/>
                <w:numId w:val="8"/>
              </w:numPr>
              <w:spacing w:after="0" w:line="360" w:lineRule="auto"/>
              <w:jc w:val="both"/>
              <w:rPr>
                <w:rFonts w:ascii="Times New Roman" w:hAnsi="Times New Roman"/>
                <w:sz w:val="24"/>
                <w:szCs w:val="24"/>
              </w:rPr>
            </w:pPr>
            <w:r>
              <w:rPr>
                <w:rFonts w:ascii="Times New Roman" w:hAnsi="Times New Roman"/>
                <w:color w:val="000000"/>
                <w:sz w:val="24"/>
                <w:szCs w:val="24"/>
                <w:lang w:val="es-ES" w:eastAsia="es-ES"/>
              </w:rPr>
              <w:t xml:space="preserve">Se observan </w:t>
            </w:r>
            <w:r w:rsidRPr="0093795A">
              <w:rPr>
                <w:rFonts w:ascii="Times New Roman" w:hAnsi="Times New Roman"/>
                <w:color w:val="000000"/>
                <w:sz w:val="24"/>
                <w:szCs w:val="24"/>
                <w:lang w:val="es-ES" w:eastAsia="es-ES"/>
              </w:rPr>
              <w:t>vinculaciones equipotenc</w:t>
            </w:r>
            <w:r>
              <w:rPr>
                <w:rFonts w:ascii="Times New Roman" w:hAnsi="Times New Roman"/>
                <w:color w:val="000000"/>
                <w:sz w:val="24"/>
                <w:szCs w:val="24"/>
                <w:lang w:val="es-ES" w:eastAsia="es-ES"/>
              </w:rPr>
              <w:t xml:space="preserve">iales en los chasis metálicos del tanque de melaza, </w:t>
            </w:r>
            <w:r w:rsidR="00431D68">
              <w:rPr>
                <w:rFonts w:ascii="Times New Roman" w:hAnsi="Times New Roman"/>
                <w:color w:val="000000"/>
                <w:sz w:val="24"/>
                <w:szCs w:val="24"/>
                <w:lang w:val="es-ES" w:eastAsia="es-ES"/>
              </w:rPr>
              <w:t>bandejas porta cables y estructura metálica del evaporador</w:t>
            </w:r>
          </w:p>
          <w:p w:rsidR="00C00D4A" w:rsidRPr="0093795A" w:rsidRDefault="00C00D4A" w:rsidP="007F223C">
            <w:pPr>
              <w:pStyle w:val="Prrafodelista"/>
              <w:spacing w:after="0" w:line="360" w:lineRule="auto"/>
              <w:ind w:left="0"/>
              <w:jc w:val="both"/>
              <w:rPr>
                <w:rFonts w:ascii="Times New Roman" w:hAnsi="Times New Roman"/>
                <w:b/>
                <w:color w:val="000000"/>
                <w:sz w:val="24"/>
                <w:szCs w:val="24"/>
                <w:lang w:eastAsia="es-ES"/>
              </w:rPr>
            </w:pPr>
            <w:r w:rsidRPr="0093795A">
              <w:rPr>
                <w:rFonts w:ascii="Times New Roman" w:hAnsi="Times New Roman"/>
                <w:b/>
                <w:color w:val="000000"/>
                <w:sz w:val="24"/>
                <w:szCs w:val="24"/>
                <w:lang w:eastAsia="es-ES"/>
              </w:rPr>
              <w:t>INSTALACIONES ELECTRICAS</w:t>
            </w:r>
          </w:p>
          <w:p w:rsidR="00C00D4A" w:rsidRDefault="0093795A" w:rsidP="004954A8">
            <w:pPr>
              <w:pStyle w:val="Prrafodelista"/>
              <w:numPr>
                <w:ilvl w:val="0"/>
                <w:numId w:val="6"/>
              </w:numPr>
              <w:spacing w:after="0" w:line="36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Algunos</w:t>
            </w:r>
            <w:r w:rsidR="00C00D4A" w:rsidRPr="0093795A">
              <w:rPr>
                <w:rFonts w:ascii="Times New Roman" w:hAnsi="Times New Roman"/>
                <w:color w:val="000000"/>
                <w:sz w:val="24"/>
                <w:szCs w:val="24"/>
                <w:lang w:val="es-ES" w:eastAsia="es-ES"/>
              </w:rPr>
              <w:t xml:space="preserve"> tableros metálicos inspeccionados </w:t>
            </w:r>
            <w:r>
              <w:rPr>
                <w:rFonts w:ascii="Times New Roman" w:hAnsi="Times New Roman"/>
                <w:color w:val="000000"/>
                <w:sz w:val="24"/>
                <w:szCs w:val="24"/>
                <w:lang w:val="es-ES" w:eastAsia="es-ES"/>
              </w:rPr>
              <w:t>no poseen vinculado</w:t>
            </w:r>
            <w:r w:rsidR="00C00D4A" w:rsidRPr="0093795A">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la tapa a los chasis</w:t>
            </w:r>
            <w:r w:rsidR="00431D68">
              <w:rPr>
                <w:rFonts w:ascii="Times New Roman" w:hAnsi="Times New Roman"/>
                <w:color w:val="000000"/>
                <w:sz w:val="24"/>
                <w:szCs w:val="24"/>
                <w:lang w:val="es-ES" w:eastAsia="es-ES"/>
              </w:rPr>
              <w:t xml:space="preserve">. </w:t>
            </w:r>
            <w:r w:rsidR="00C05E38">
              <w:rPr>
                <w:rFonts w:ascii="Times New Roman" w:hAnsi="Times New Roman"/>
                <w:color w:val="000000"/>
                <w:sz w:val="24"/>
                <w:szCs w:val="24"/>
                <w:lang w:val="es-ES" w:eastAsia="es-ES"/>
              </w:rPr>
              <w:t xml:space="preserve">Se debe corregir </w:t>
            </w:r>
          </w:p>
          <w:p w:rsidR="00987BEA" w:rsidRPr="00987BEA" w:rsidRDefault="0093795A" w:rsidP="00987BEA">
            <w:pPr>
              <w:pStyle w:val="Prrafodelista"/>
              <w:numPr>
                <w:ilvl w:val="0"/>
                <w:numId w:val="6"/>
              </w:numPr>
              <w:spacing w:after="0" w:line="36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Algunos</w:t>
            </w:r>
            <w:r w:rsidRPr="0093795A">
              <w:rPr>
                <w:rFonts w:ascii="Times New Roman" w:hAnsi="Times New Roman"/>
                <w:color w:val="000000"/>
                <w:sz w:val="24"/>
                <w:szCs w:val="24"/>
                <w:lang w:val="es-ES" w:eastAsia="es-ES"/>
              </w:rPr>
              <w:t xml:space="preserve"> tableros metálicos inspeccionados </w:t>
            </w:r>
            <w:r>
              <w:rPr>
                <w:rFonts w:ascii="Times New Roman" w:hAnsi="Times New Roman"/>
                <w:color w:val="000000"/>
                <w:sz w:val="24"/>
                <w:szCs w:val="24"/>
                <w:lang w:val="es-ES" w:eastAsia="es-ES"/>
              </w:rPr>
              <w:t xml:space="preserve">no poseen </w:t>
            </w:r>
            <w:r w:rsidR="00431D68">
              <w:rPr>
                <w:rFonts w:ascii="Times New Roman" w:hAnsi="Times New Roman"/>
                <w:color w:val="000000"/>
                <w:sz w:val="24"/>
                <w:szCs w:val="24"/>
                <w:lang w:val="es-ES" w:eastAsia="es-ES"/>
              </w:rPr>
              <w:t>contratapa. Ver inform</w:t>
            </w:r>
            <w:r w:rsidR="00C05E38">
              <w:rPr>
                <w:rFonts w:ascii="Times New Roman" w:hAnsi="Times New Roman"/>
                <w:color w:val="000000"/>
                <w:sz w:val="24"/>
                <w:szCs w:val="24"/>
                <w:lang w:val="es-ES" w:eastAsia="es-ES"/>
              </w:rPr>
              <w:t>e</w:t>
            </w:r>
          </w:p>
        </w:tc>
      </w:tr>
    </w:tbl>
    <w:p w:rsidR="008B6F70" w:rsidRPr="00304CDB" w:rsidRDefault="008B6F70" w:rsidP="00071FB8">
      <w:pPr>
        <w:sectPr w:rsidR="008B6F70" w:rsidRPr="00304CDB" w:rsidSect="005E0770">
          <w:pgSz w:w="16839" w:h="11907" w:orient="landscape" w:code="9"/>
          <w:pgMar w:top="1701" w:right="1417" w:bottom="1701" w:left="1417" w:header="340" w:footer="113" w:gutter="0"/>
          <w:cols w:space="708"/>
          <w:docGrid w:linePitch="360"/>
        </w:sectPr>
      </w:pPr>
    </w:p>
    <w:tbl>
      <w:tblPr>
        <w:tblpPr w:leftFromText="141" w:rightFromText="141" w:vertAnchor="text" w:horzAnchor="margin" w:tblpXSpec="center" w:tblpY="45"/>
        <w:tblW w:w="11015" w:type="dxa"/>
        <w:tblCellMar>
          <w:left w:w="70" w:type="dxa"/>
          <w:right w:w="70" w:type="dxa"/>
        </w:tblCellMar>
        <w:tblLook w:val="00A0" w:firstRow="1" w:lastRow="0" w:firstColumn="1" w:lastColumn="0" w:noHBand="0" w:noVBand="0"/>
      </w:tblPr>
      <w:tblGrid>
        <w:gridCol w:w="3188"/>
        <w:gridCol w:w="7827"/>
      </w:tblGrid>
      <w:tr w:rsidR="008B6F70" w:rsidRPr="00EF5C38" w:rsidTr="009A0957">
        <w:trPr>
          <w:trHeight w:val="413"/>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8B6F70" w:rsidRPr="00EF5C38" w:rsidRDefault="008B6F70" w:rsidP="0057075E">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lastRenderedPageBreak/>
              <w:t>PROTOCOLO DE MEDICIÓN DE LA PUESTA A TIERRA Y CONTINUIDAD DE LAS MASAS</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57075E">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8B6F70" w:rsidRPr="00EF5C38" w:rsidTr="0057075E">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8B6F70" w:rsidRPr="00EF5C38" w:rsidRDefault="008B6F70" w:rsidP="0057075E">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8B6F70" w:rsidRPr="00EF5C38" w:rsidTr="0057075E">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vAlign w:val="center"/>
          </w:tcPr>
          <w:p w:rsidR="008B6F70" w:rsidRPr="00EF5C38" w:rsidRDefault="008B6F70" w:rsidP="0057075E">
            <w:pPr>
              <w:spacing w:after="0" w:line="240" w:lineRule="auto"/>
              <w:jc w:val="center"/>
              <w:rPr>
                <w:rFonts w:ascii="Times New Roman" w:hAnsi="Times New Roman"/>
                <w:b/>
                <w:bCs/>
                <w:color w:val="000000"/>
                <w:sz w:val="24"/>
                <w:szCs w:val="24"/>
                <w:lang w:val="es-ES" w:eastAsia="es-ES"/>
              </w:rPr>
            </w:pPr>
            <w:r w:rsidRPr="00EF5C38">
              <w:rPr>
                <w:rFonts w:ascii="Times New Roman" w:hAnsi="Times New Roman"/>
                <w:b/>
                <w:bCs/>
                <w:color w:val="000000"/>
                <w:sz w:val="24"/>
                <w:szCs w:val="24"/>
                <w:lang w:val="es-ES" w:eastAsia="es-ES"/>
              </w:rPr>
              <w:t>VALORES DE REFERENCIA</w:t>
            </w:r>
          </w:p>
        </w:tc>
      </w:tr>
      <w:tr w:rsidR="008B6F70" w:rsidRPr="00EF5C38" w:rsidTr="00871A9E">
        <w:trPr>
          <w:trHeight w:val="8756"/>
        </w:trPr>
        <w:tc>
          <w:tcPr>
            <w:tcW w:w="11015" w:type="dxa"/>
            <w:gridSpan w:val="2"/>
            <w:tcBorders>
              <w:top w:val="single" w:sz="4" w:space="0" w:color="000000"/>
              <w:left w:val="single" w:sz="4" w:space="0" w:color="000000"/>
              <w:bottom w:val="single" w:sz="4" w:space="0" w:color="000000"/>
              <w:right w:val="single" w:sz="4" w:space="0" w:color="000000"/>
            </w:tcBorders>
          </w:tcPr>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Reglamento AEA 90364 (Versión 2006) </w:t>
            </w:r>
          </w:p>
          <w:p w:rsidR="008B6F70" w:rsidRPr="00EF5C38" w:rsidRDefault="008B6F70" w:rsidP="0057075E">
            <w:pPr>
              <w:autoSpaceDE w:val="0"/>
              <w:autoSpaceDN w:val="0"/>
              <w:adjustRightInd w:val="0"/>
              <w:spacing w:after="0" w:line="240" w:lineRule="auto"/>
              <w:jc w:val="both"/>
              <w:rPr>
                <w:rFonts w:ascii="Times New Roman" w:hAnsi="Times New Roman"/>
                <w:color w:val="000000"/>
                <w:sz w:val="24"/>
                <w:szCs w:val="24"/>
                <w:lang w:val="es-ES" w:eastAsia="es-ES"/>
              </w:rPr>
            </w:pPr>
          </w:p>
          <w:p w:rsidR="008B6F70" w:rsidRPr="00EF5C38" w:rsidRDefault="008B6F70" w:rsidP="004954A8">
            <w:pPr>
              <w:numPr>
                <w:ilvl w:val="0"/>
                <w:numId w:val="2"/>
              </w:numPr>
              <w:autoSpaceDE w:val="0"/>
              <w:autoSpaceDN w:val="0"/>
              <w:adjustRightInd w:val="0"/>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1. La Tabla 771.3.1 que se indica a continuac</w:t>
            </w:r>
            <w:r>
              <w:rPr>
                <w:rFonts w:ascii="Times New Roman" w:hAnsi="Times New Roman"/>
                <w:color w:val="000000"/>
                <w:sz w:val="24"/>
                <w:szCs w:val="24"/>
                <w:lang w:val="es-ES" w:eastAsia="es-ES"/>
              </w:rPr>
              <w:t>ión da, para los diferentes val</w:t>
            </w:r>
            <w:r w:rsidRPr="00EF5C38">
              <w:rPr>
                <w:rFonts w:ascii="Times New Roman" w:hAnsi="Times New Roman"/>
                <w:color w:val="000000"/>
                <w:sz w:val="24"/>
                <w:szCs w:val="24"/>
                <w:lang w:val="es-ES" w:eastAsia="es-ES"/>
              </w:rPr>
              <w:t xml:space="preserve">ores de corriente diferencial asignada de disparo de los dispositivos diferenciales, el valor máximo de resistencia de la toma de tierra de las masas para que el potencial de dichas masas no sea superior en forma permanente a UL = 50 V y a UL = 24 V (Ia Ley  19587 de Higiene y Seguridad en el Trabajo, a través de los Decretos Reglamentarios 351/79 y 911/96, establece la tensión límite de contacto UL de 24 V, razón por la cual este valor es el adoptado por esta Reglamentación). Como en la práctica, los valores a tomar en consideración para la resistencia de la toma de tierra de las masas deben ser menores, para tener en cuenta las posibles variaciones ocasionales, se establecen como valores máximos los indicados en la columna 3 de la Tabla 771.3.1. </w:t>
            </w:r>
          </w:p>
          <w:p w:rsidR="008B6F70" w:rsidRPr="00EF5C38" w:rsidRDefault="008B6F70" w:rsidP="0057075E">
            <w:pPr>
              <w:autoSpaceDE w:val="0"/>
              <w:autoSpaceDN w:val="0"/>
              <w:adjustRightInd w:val="0"/>
              <w:spacing w:after="0" w:line="240" w:lineRule="auto"/>
              <w:ind w:left="360"/>
              <w:jc w:val="both"/>
              <w:rPr>
                <w:rFonts w:ascii="Times New Roman" w:hAnsi="Times New Roman"/>
                <w:color w:val="000000"/>
                <w:sz w:val="24"/>
                <w:szCs w:val="24"/>
                <w:lang w:val="es-ES" w:eastAsia="es-ES"/>
              </w:rPr>
            </w:pPr>
          </w:p>
          <w:p w:rsidR="008B6F70" w:rsidRPr="00EF5C38" w:rsidRDefault="008B6F70" w:rsidP="004954A8">
            <w:pPr>
              <w:numPr>
                <w:ilvl w:val="0"/>
                <w:numId w:val="2"/>
              </w:numPr>
              <w:autoSpaceDE w:val="0"/>
              <w:autoSpaceDN w:val="0"/>
              <w:adjustRightInd w:val="0"/>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Cuando, en el caso de locales sin riesgo de incendio y con personal BA4</w:t>
            </w:r>
            <w:r w:rsidRPr="00EF5C38">
              <w:rPr>
                <w:rFonts w:ascii="Times New Roman" w:hAnsi="Times New Roman"/>
              </w:rPr>
              <w:t xml:space="preserve"> (</w:t>
            </w:r>
            <w:r w:rsidRPr="00EF5C38">
              <w:rPr>
                <w:rFonts w:ascii="Times New Roman" w:hAnsi="Times New Roman"/>
                <w:color w:val="000000"/>
                <w:sz w:val="24"/>
                <w:szCs w:val="24"/>
                <w:lang w:val="es-ES" w:eastAsia="es-ES"/>
              </w:rPr>
              <w:t>Instruidos en seguridad eléctrica) BA5 (Calificados en seguridad eléctrica), se empleen dispositivos diferenciales de &gt; 300 mA para la protección contra los contactos indirectos, (ver 771.18.4.3 b.2) se deberán efectuar tomas de tierra cuyas resistencias alcancen valores iguales o menores a los indicados en la columna 3 de la Tabla 771.3.1.</w:t>
            </w:r>
          </w:p>
          <w:p w:rsidR="008B6F70" w:rsidRPr="00EF5C38" w:rsidRDefault="008B6F70" w:rsidP="0057075E">
            <w:pPr>
              <w:autoSpaceDE w:val="0"/>
              <w:autoSpaceDN w:val="0"/>
              <w:adjustRightInd w:val="0"/>
              <w:spacing w:after="0" w:line="240" w:lineRule="auto"/>
              <w:jc w:val="both"/>
              <w:rPr>
                <w:rFonts w:ascii="Times New Roman" w:hAnsi="Times New Roman"/>
                <w:color w:val="000000"/>
                <w:sz w:val="24"/>
                <w:szCs w:val="24"/>
                <w:lang w:val="es-ES" w:eastAsia="es-ES"/>
              </w:rPr>
            </w:pPr>
          </w:p>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Tabla 771.3I—Valores Máximos de Resistencia de PAT de Protección</w:t>
            </w:r>
          </w:p>
          <w:p w:rsidR="008B6F70" w:rsidRPr="00EF5C38" w:rsidRDefault="008B6F70" w:rsidP="0057075E">
            <w:pPr>
              <w:spacing w:after="0" w:line="240" w:lineRule="auto"/>
              <w:jc w:val="both"/>
              <w:rPr>
                <w:rFonts w:ascii="Times New Roman" w:hAnsi="Times New Roman"/>
                <w:color w:val="000000"/>
                <w:sz w:val="24"/>
                <w:szCs w:val="24"/>
                <w:lang w:val="es-ES" w:eastAsia="es-ES"/>
              </w:rPr>
            </w:pPr>
          </w:p>
          <w:p w:rsidR="008B6F70" w:rsidRDefault="008B6F70" w:rsidP="0057075E">
            <w:pPr>
              <w:spacing w:after="0" w:line="240" w:lineRule="auto"/>
              <w:jc w:val="center"/>
              <w:rPr>
                <w:rFonts w:ascii="Times New Roman" w:hAnsi="Times New Roman"/>
              </w:rPr>
            </w:pPr>
            <w:r w:rsidRPr="00EF5C38">
              <w:rPr>
                <w:rFonts w:ascii="Times New Roman" w:hAnsi="Times New Roman"/>
              </w:rPr>
              <w:object w:dxaOrig="14745" w:dyaOrig="6570">
                <v:shape id="_x0000_i1029" type="#_x0000_t75" style="width:399.25pt;height:148.7pt" o:ole="">
                  <v:imagedata r:id="rId12" o:title="" croptop="4080f"/>
                </v:shape>
                <o:OLEObject Type="Embed" ProgID="PBrush" ShapeID="_x0000_i1029" DrawAspect="Content" ObjectID="_1776271324" r:id="rId13"/>
              </w:object>
            </w:r>
          </w:p>
          <w:p w:rsidR="00D461D4" w:rsidRDefault="00D461D4" w:rsidP="0057075E">
            <w:pPr>
              <w:spacing w:after="0" w:line="240" w:lineRule="auto"/>
              <w:jc w:val="center"/>
              <w:rPr>
                <w:rFonts w:ascii="Times New Roman" w:hAnsi="Times New Roman"/>
              </w:rPr>
            </w:pPr>
          </w:p>
          <w:p w:rsidR="00D461D4" w:rsidRDefault="00D461D4" w:rsidP="0057075E">
            <w:pPr>
              <w:spacing w:after="0" w:line="240" w:lineRule="auto"/>
              <w:jc w:val="center"/>
              <w:rPr>
                <w:rFonts w:ascii="Times New Roman" w:hAnsi="Times New Roman"/>
              </w:rPr>
            </w:pPr>
          </w:p>
          <w:p w:rsidR="00D461D4" w:rsidRDefault="00D461D4" w:rsidP="0057075E">
            <w:pPr>
              <w:spacing w:after="0" w:line="240" w:lineRule="auto"/>
              <w:jc w:val="center"/>
              <w:rPr>
                <w:rFonts w:ascii="Times New Roman" w:hAnsi="Times New Roman"/>
              </w:rPr>
            </w:pPr>
          </w:p>
          <w:p w:rsidR="00D461D4" w:rsidRDefault="00D461D4" w:rsidP="0057075E">
            <w:pPr>
              <w:spacing w:after="0" w:line="240" w:lineRule="auto"/>
              <w:jc w:val="center"/>
              <w:rPr>
                <w:rFonts w:ascii="Times New Roman" w:hAnsi="Times New Roman"/>
              </w:rPr>
            </w:pPr>
          </w:p>
          <w:p w:rsidR="00D461D4" w:rsidRPr="00EF5C38" w:rsidRDefault="00D461D4" w:rsidP="0057075E">
            <w:pPr>
              <w:spacing w:after="0" w:line="240" w:lineRule="auto"/>
              <w:jc w:val="center"/>
              <w:rPr>
                <w:rFonts w:ascii="Times New Roman" w:hAnsi="Times New Roman"/>
              </w:rPr>
            </w:pPr>
          </w:p>
        </w:tc>
      </w:tr>
    </w:tbl>
    <w:p w:rsidR="008B6F70" w:rsidRPr="00EF5C38" w:rsidRDefault="008B6F70" w:rsidP="00336A20">
      <w:pPr>
        <w:spacing w:after="0" w:line="240" w:lineRule="auto"/>
        <w:rPr>
          <w:rFonts w:ascii="Times New Roman" w:hAnsi="Times New Roman"/>
        </w:rPr>
      </w:pPr>
    </w:p>
    <w:p w:rsidR="008B6F70" w:rsidRPr="00EF5C38" w:rsidRDefault="008B6F70" w:rsidP="00336A20">
      <w:pPr>
        <w:spacing w:after="0" w:line="240" w:lineRule="auto"/>
        <w:rPr>
          <w:rFonts w:ascii="Times New Roman" w:hAnsi="Times New Roman"/>
        </w:rPr>
      </w:pPr>
      <w:r w:rsidRPr="00EF5C38">
        <w:rPr>
          <w:rFonts w:ascii="Times New Roman" w:hAnsi="Times New Roman"/>
        </w:rPr>
        <w:br w:type="page"/>
      </w:r>
    </w:p>
    <w:tbl>
      <w:tblPr>
        <w:tblpPr w:leftFromText="142" w:rightFromText="142" w:vertAnchor="text" w:horzAnchor="margin" w:tblpXSpec="center" w:tblpY="59"/>
        <w:tblOverlap w:val="never"/>
        <w:tblW w:w="11015" w:type="dxa"/>
        <w:tblCellMar>
          <w:left w:w="70" w:type="dxa"/>
          <w:right w:w="70" w:type="dxa"/>
        </w:tblCellMar>
        <w:tblLook w:val="00A0" w:firstRow="1" w:lastRow="0" w:firstColumn="1" w:lastColumn="0" w:noHBand="0" w:noVBand="0"/>
      </w:tblPr>
      <w:tblGrid>
        <w:gridCol w:w="3188"/>
        <w:gridCol w:w="7827"/>
      </w:tblGrid>
      <w:tr w:rsidR="008B6F70" w:rsidRPr="00EF5C38" w:rsidTr="00235754">
        <w:trPr>
          <w:trHeight w:val="416"/>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8B6F70" w:rsidRPr="00EF5C38" w:rsidRDefault="008B6F70" w:rsidP="00235754">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t>PROTOCOLO DE MEDICIÓN DE LA PUESTA A TIERRA Y CONTINUIDAD DE LAS MASAS</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235754">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8B6F70" w:rsidRPr="00EF5C38" w:rsidTr="00235754">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8B6F70" w:rsidRPr="00EF5C38" w:rsidRDefault="008B6F70" w:rsidP="0023575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8B6F70" w:rsidRPr="00EF5C38" w:rsidTr="0023575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vAlign w:val="center"/>
          </w:tcPr>
          <w:p w:rsidR="008B6F70" w:rsidRPr="00EF5C38" w:rsidRDefault="008B6F70" w:rsidP="00235754">
            <w:pPr>
              <w:spacing w:after="0" w:line="240" w:lineRule="auto"/>
              <w:jc w:val="center"/>
              <w:rPr>
                <w:rFonts w:ascii="Times New Roman" w:hAnsi="Times New Roman"/>
                <w:b/>
                <w:bCs/>
                <w:color w:val="000000"/>
                <w:sz w:val="24"/>
                <w:szCs w:val="24"/>
                <w:lang w:val="es-ES" w:eastAsia="es-ES"/>
              </w:rPr>
            </w:pPr>
            <w:r w:rsidRPr="00EF5C38">
              <w:rPr>
                <w:rFonts w:ascii="Times New Roman" w:hAnsi="Times New Roman"/>
                <w:b/>
                <w:bCs/>
                <w:color w:val="000000"/>
                <w:sz w:val="24"/>
                <w:szCs w:val="24"/>
                <w:lang w:val="es-ES" w:eastAsia="es-ES"/>
              </w:rPr>
              <w:t>VALORES DE REFERENCIA</w:t>
            </w:r>
          </w:p>
        </w:tc>
      </w:tr>
      <w:tr w:rsidR="008B6F70" w:rsidRPr="00EF5C38" w:rsidTr="00235754">
        <w:trPr>
          <w:trHeight w:val="77"/>
        </w:trPr>
        <w:tc>
          <w:tcPr>
            <w:tcW w:w="11015" w:type="dxa"/>
            <w:gridSpan w:val="2"/>
            <w:tcBorders>
              <w:top w:val="single" w:sz="4" w:space="0" w:color="000000"/>
              <w:left w:val="single" w:sz="4" w:space="0" w:color="000000"/>
              <w:bottom w:val="single" w:sz="4" w:space="0" w:color="000000"/>
              <w:right w:val="single" w:sz="4" w:space="0" w:color="000000"/>
            </w:tcBorders>
          </w:tcPr>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Reglamento AEA 90364 (Versión 2006) </w:t>
            </w:r>
          </w:p>
          <w:p w:rsidR="008B6F70" w:rsidRPr="00EF5C38" w:rsidRDefault="00C05E38" w:rsidP="00235754">
            <w:pPr>
              <w:autoSpaceDE w:val="0"/>
              <w:autoSpaceDN w:val="0"/>
              <w:adjustRightInd w:val="0"/>
              <w:spacing w:after="0" w:line="240" w:lineRule="auto"/>
              <w:jc w:val="center"/>
              <w:rPr>
                <w:rFonts w:ascii="Times New Roman" w:hAnsi="Times New Roman"/>
                <w:color w:val="000000"/>
                <w:sz w:val="24"/>
                <w:szCs w:val="24"/>
                <w:lang w:val="es-ES" w:eastAsia="es-ES"/>
              </w:rPr>
            </w:pPr>
            <w:r>
              <w:rPr>
                <w:rFonts w:ascii="Times New Roman" w:hAnsi="Times New Roman"/>
                <w:noProof/>
                <w:color w:val="000000"/>
                <w:sz w:val="24"/>
                <w:szCs w:val="24"/>
                <w:lang w:eastAsia="es-AR"/>
              </w:rPr>
              <w:pict>
                <v:shape id="_x0000_i1030" type="#_x0000_t75" style="width:348.8pt;height:195.45pt;visibility:visible">
                  <v:imagedata r:id="rId14" o:title="" cropleft="5069f" cropright="3089f"/>
                </v:shape>
              </w:pict>
            </w:r>
          </w:p>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El conductor de protección deberá tener una sección mínima de 2,5 mm</w:t>
            </w:r>
            <w:r w:rsidRPr="00EF5C38">
              <w:rPr>
                <w:rFonts w:ascii="Times New Roman" w:hAnsi="Times New Roman"/>
                <w:color w:val="000000"/>
                <w:sz w:val="24"/>
                <w:szCs w:val="24"/>
                <w:vertAlign w:val="superscript"/>
                <w:lang w:val="es-ES" w:eastAsia="es-ES"/>
              </w:rPr>
              <w:t>2</w:t>
            </w:r>
            <w:r w:rsidRPr="00EF5C38">
              <w:rPr>
                <w:rFonts w:ascii="Times New Roman" w:hAnsi="Times New Roman"/>
                <w:color w:val="000000"/>
                <w:sz w:val="24"/>
                <w:szCs w:val="24"/>
                <w:lang w:val="es-ES" w:eastAsia="es-ES"/>
              </w:rPr>
              <w:t xml:space="preserve"> y ser de aislado de color verde y amarillo.</w:t>
            </w:r>
          </w:p>
          <w:p w:rsidR="008B6F70" w:rsidRPr="00EF5C38" w:rsidRDefault="008B6F70" w:rsidP="004954A8">
            <w:pPr>
              <w:numPr>
                <w:ilvl w:val="0"/>
                <w:numId w:val="1"/>
              </w:num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Tabla 771.18.I (Tabla 41.3) –Tiempos máximos de desconexión para la protección contra contacto indirecto por desconexión automática de la alimentación en circuitos terminales</w:t>
            </w:r>
          </w:p>
          <w:p w:rsidR="008B6F70" w:rsidRPr="00EF5C38" w:rsidRDefault="00C05E38" w:rsidP="00235754">
            <w:pPr>
              <w:spacing w:after="0" w:line="240" w:lineRule="auto"/>
              <w:jc w:val="center"/>
              <w:rPr>
                <w:rFonts w:ascii="Times New Roman" w:hAnsi="Times New Roman"/>
              </w:rPr>
            </w:pPr>
            <w:r>
              <w:rPr>
                <w:rFonts w:ascii="Times New Roman" w:hAnsi="Times New Roman"/>
                <w:noProof/>
                <w:lang w:eastAsia="es-AR"/>
              </w:rPr>
              <w:pict>
                <v:shape id="_x0000_i1031" type="#_x0000_t75" style="width:392.75pt;height:134.65pt;visibility:visible">
                  <v:imagedata r:id="rId15" o:title=""/>
                </v:shape>
              </w:pict>
            </w:r>
          </w:p>
          <w:p w:rsidR="008B6F70" w:rsidRDefault="008B6F70" w:rsidP="00235754">
            <w:pPr>
              <w:spacing w:after="0" w:line="240" w:lineRule="auto"/>
              <w:jc w:val="both"/>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Nota 1: Para los circuitos seccionales en esquemas TT, se admiten tiempos de desconexión menores o iguales a 1 s. Para los esquemas TN, también para circuitos seccionales, se admiten tiempos de desconexión menores o iguales a 5 s.</w:t>
            </w:r>
          </w:p>
          <w:p w:rsidR="00D461D4" w:rsidRDefault="00D461D4" w:rsidP="00235754">
            <w:pPr>
              <w:spacing w:after="0" w:line="240" w:lineRule="auto"/>
              <w:jc w:val="both"/>
              <w:rPr>
                <w:rFonts w:ascii="Times New Roman" w:hAnsi="Times New Roman"/>
                <w:color w:val="000000"/>
                <w:sz w:val="24"/>
                <w:szCs w:val="24"/>
                <w:lang w:val="es-ES" w:eastAsia="es-ES"/>
              </w:rPr>
            </w:pPr>
          </w:p>
          <w:p w:rsidR="00D461D4" w:rsidRDefault="00D461D4" w:rsidP="00235754">
            <w:pPr>
              <w:spacing w:after="0" w:line="240" w:lineRule="auto"/>
              <w:jc w:val="both"/>
              <w:rPr>
                <w:rFonts w:ascii="Times New Roman" w:hAnsi="Times New Roman"/>
                <w:color w:val="000000"/>
                <w:sz w:val="24"/>
                <w:szCs w:val="24"/>
                <w:lang w:val="es-ES" w:eastAsia="es-ES"/>
              </w:rPr>
            </w:pPr>
          </w:p>
          <w:p w:rsidR="00D461D4" w:rsidRPr="00235754" w:rsidRDefault="00D461D4" w:rsidP="00235754">
            <w:pPr>
              <w:spacing w:after="0" w:line="240" w:lineRule="auto"/>
              <w:jc w:val="both"/>
              <w:rPr>
                <w:rFonts w:ascii="Times New Roman" w:hAnsi="Times New Roman"/>
                <w:color w:val="000000"/>
                <w:sz w:val="24"/>
                <w:szCs w:val="24"/>
                <w:lang w:val="es-ES" w:eastAsia="es-ES"/>
              </w:rPr>
            </w:pPr>
          </w:p>
        </w:tc>
      </w:tr>
    </w:tbl>
    <w:p w:rsidR="008B6F70" w:rsidRPr="00EF5C38" w:rsidRDefault="008B6F70" w:rsidP="00EF5C38">
      <w:pPr>
        <w:spacing w:after="0" w:line="240" w:lineRule="auto"/>
        <w:rPr>
          <w:rFonts w:ascii="Times New Roman" w:hAnsi="Times New Roman"/>
        </w:rPr>
      </w:pPr>
    </w:p>
    <w:p w:rsidR="003757C9" w:rsidRDefault="003757C9" w:rsidP="003757C9">
      <w:pPr>
        <w:spacing w:after="0" w:line="240" w:lineRule="auto"/>
      </w:pPr>
      <w:r>
        <w:br w:type="page"/>
      </w:r>
    </w:p>
    <w:tbl>
      <w:tblPr>
        <w:tblpPr w:leftFromText="142" w:rightFromText="142" w:vertAnchor="text" w:horzAnchor="margin" w:tblpXSpec="center" w:tblpY="1"/>
        <w:tblOverlap w:val="never"/>
        <w:tblW w:w="11015" w:type="dxa"/>
        <w:tblCellMar>
          <w:left w:w="70" w:type="dxa"/>
          <w:right w:w="70" w:type="dxa"/>
        </w:tblCellMar>
        <w:tblLook w:val="00A0" w:firstRow="1" w:lastRow="0" w:firstColumn="1" w:lastColumn="0" w:noHBand="0" w:noVBand="0"/>
      </w:tblPr>
      <w:tblGrid>
        <w:gridCol w:w="3188"/>
        <w:gridCol w:w="7827"/>
      </w:tblGrid>
      <w:tr w:rsidR="008B6F70" w:rsidRPr="00EF5C38" w:rsidTr="009A0957">
        <w:trPr>
          <w:trHeight w:val="416"/>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8B6F70" w:rsidRPr="00EF5C38" w:rsidRDefault="008B6F70" w:rsidP="00F03AAC">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t>PROTOCOLO DE MEDICIÓN DE LA PUESTA A TIERRA Y CONTINUIDAD DE LAS MASAS</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F03AAC">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8B6F70" w:rsidRPr="00EF5C38" w:rsidTr="00F03AAC">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8B6F70" w:rsidRPr="00EF5C38" w:rsidRDefault="008B6F70" w:rsidP="00F03AAC">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8B6F70" w:rsidRPr="00EF5C38" w:rsidTr="00F03AAC">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8B6F70" w:rsidRPr="00EF5C38" w:rsidRDefault="008B6F70" w:rsidP="00F03AAC">
            <w:pPr>
              <w:spacing w:after="0" w:line="240" w:lineRule="auto"/>
              <w:jc w:val="center"/>
              <w:rPr>
                <w:rFonts w:ascii="Times New Roman" w:hAnsi="Times New Roman"/>
                <w:color w:val="000000"/>
                <w:sz w:val="24"/>
                <w:szCs w:val="24"/>
                <w:lang w:val="es-ES" w:eastAsia="es-ES"/>
              </w:rPr>
            </w:pPr>
            <w:r w:rsidRPr="00EF5C38">
              <w:rPr>
                <w:rFonts w:ascii="Times New Roman" w:hAnsi="Times New Roman"/>
                <w:b/>
                <w:bCs/>
                <w:sz w:val="24"/>
                <w:szCs w:val="24"/>
                <w:lang w:val="es-ES" w:eastAsia="es-ES"/>
              </w:rPr>
              <w:t>CONSTANCIA FOTOGRAFICAS</w:t>
            </w:r>
            <w:r w:rsidR="004623E0">
              <w:rPr>
                <w:rFonts w:ascii="Times New Roman" w:hAnsi="Times New Roman"/>
                <w:b/>
                <w:bCs/>
                <w:sz w:val="24"/>
                <w:szCs w:val="24"/>
                <w:lang w:val="es-ES" w:eastAsia="es-ES"/>
              </w:rPr>
              <w:t xml:space="preserve"> – TABLEROS SECCIONALES</w:t>
            </w:r>
          </w:p>
        </w:tc>
      </w:tr>
      <w:tr w:rsidR="008B6F70" w:rsidRPr="00EF5C38" w:rsidTr="00F03AAC">
        <w:trPr>
          <w:trHeight w:val="77"/>
        </w:trPr>
        <w:tc>
          <w:tcPr>
            <w:tcW w:w="11015" w:type="dxa"/>
            <w:gridSpan w:val="2"/>
            <w:tcBorders>
              <w:top w:val="single" w:sz="4" w:space="0" w:color="000000"/>
              <w:left w:val="single" w:sz="4" w:space="0" w:color="000000"/>
              <w:bottom w:val="single" w:sz="4" w:space="0" w:color="000000"/>
              <w:right w:val="single" w:sz="4" w:space="0" w:color="000000"/>
            </w:tcBorders>
            <w:vAlign w:val="center"/>
          </w:tcPr>
          <w:p w:rsidR="008B6F70" w:rsidRPr="00EF5C38" w:rsidRDefault="008B6F70" w:rsidP="005C64F2">
            <w:pPr>
              <w:spacing w:after="0" w:line="240" w:lineRule="auto"/>
              <w:jc w:val="center"/>
              <w:rPr>
                <w:rFonts w:ascii="Times New Roman" w:hAnsi="Times New Roman"/>
                <w:color w:val="000000"/>
                <w:sz w:val="24"/>
                <w:szCs w:val="24"/>
                <w:lang w:val="es-ES" w:eastAsia="es-ES"/>
              </w:rPr>
            </w:pPr>
          </w:p>
          <w:p w:rsidR="00ED0BC0" w:rsidRDefault="00C05E38" w:rsidP="00324198">
            <w:pPr>
              <w:spacing w:after="0" w:line="240" w:lineRule="auto"/>
              <w:jc w:val="center"/>
              <w:rPr>
                <w:rFonts w:ascii="Times New Roman" w:hAnsi="Times New Roman"/>
                <w:noProof/>
                <w:lang w:val="es-ES" w:eastAsia="es-ES"/>
              </w:rPr>
            </w:pPr>
            <w:r>
              <w:rPr>
                <w:rFonts w:ascii="Times New Roman" w:hAnsi="Times New Roman"/>
                <w:noProof/>
                <w:lang w:val="es-ES" w:eastAsia="es-ES"/>
              </w:rPr>
              <w:pict w14:anchorId="28C35B8D">
                <v:shape id="_x0000_i1032" type="#_x0000_t75" style="width:310.45pt;height:412.35pt;mso-left-percent:-10001;mso-top-percent:-10001;mso-position-horizontal:absolute;mso-position-horizontal-relative:char;mso-position-vertical:absolute;mso-position-vertical-relative:line;mso-left-percent:-10001;mso-top-percent:-10001">
                  <v:imagedata r:id="rId16" o:title=""/>
                </v:shape>
              </w:pict>
            </w:r>
          </w:p>
          <w:p w:rsidR="005C64F2" w:rsidRDefault="005C64F2" w:rsidP="005C64F2">
            <w:pPr>
              <w:spacing w:after="0" w:line="240" w:lineRule="auto"/>
              <w:rPr>
                <w:rFonts w:ascii="Times New Roman" w:hAnsi="Times New Roman"/>
                <w:noProof/>
                <w:lang w:val="es-ES" w:eastAsia="es-ES"/>
              </w:rPr>
            </w:pPr>
          </w:p>
          <w:p w:rsidR="008B6F70" w:rsidRDefault="008B6F70" w:rsidP="004623E0">
            <w:pPr>
              <w:spacing w:after="0" w:line="240" w:lineRule="auto"/>
              <w:jc w:val="both"/>
              <w:rPr>
                <w:rFonts w:ascii="Times New Roman" w:hAnsi="Times New Roman"/>
              </w:rPr>
            </w:pPr>
            <w:r w:rsidRPr="00151BC9">
              <w:rPr>
                <w:rFonts w:ascii="Times New Roman" w:hAnsi="Times New Roman"/>
              </w:rPr>
              <w:t xml:space="preserve">1 </w:t>
            </w:r>
            <w:r w:rsidR="00151BC9" w:rsidRPr="00151BC9">
              <w:rPr>
                <w:rFonts w:ascii="Times New Roman" w:hAnsi="Times New Roman"/>
              </w:rPr>
              <w:t>Oficina Propietario</w:t>
            </w:r>
            <w:r w:rsidRPr="00151BC9">
              <w:rPr>
                <w:rFonts w:ascii="Times New Roman" w:hAnsi="Times New Roman"/>
              </w:rPr>
              <w:t xml:space="preserve"> 2. </w:t>
            </w:r>
            <w:r w:rsidR="00151BC9" w:rsidRPr="00151BC9">
              <w:rPr>
                <w:rFonts w:ascii="Times New Roman" w:hAnsi="Times New Roman"/>
              </w:rPr>
              <w:t>Administración</w:t>
            </w:r>
            <w:r w:rsidRPr="00151BC9">
              <w:rPr>
                <w:rFonts w:ascii="Times New Roman" w:hAnsi="Times New Roman"/>
              </w:rPr>
              <w:t xml:space="preserve">. 3. </w:t>
            </w:r>
            <w:r w:rsidR="00151BC9" w:rsidRPr="00151BC9">
              <w:rPr>
                <w:rFonts w:ascii="Times New Roman" w:hAnsi="Times New Roman"/>
              </w:rPr>
              <w:t>Portería 4.</w:t>
            </w:r>
            <w:r w:rsidR="00151BC9">
              <w:rPr>
                <w:rFonts w:ascii="Times New Roman" w:hAnsi="Times New Roman"/>
              </w:rPr>
              <w:t xml:space="preserve"> Iluminación Caldera 5. Caldera 1 6. Caldera 2 (Nueva) 7. Tablero taller 1 8. Taller 2 9. </w:t>
            </w:r>
            <w:r w:rsidR="004623E0">
              <w:rPr>
                <w:rFonts w:ascii="Times New Roman" w:hAnsi="Times New Roman"/>
              </w:rPr>
              <w:t>Secado/Evaporador 10. Galpón Envasado 11. TK Melaza 12. Taller Automotor Cerrado 13. Taller Automotor Abierto 14. Lavadero de Bateas 15. Secado Evaporador 16. Laboratorio 17. Sala de Bloques</w:t>
            </w:r>
          </w:p>
          <w:p w:rsidR="00151BC9" w:rsidRPr="005C64F2" w:rsidRDefault="00151BC9" w:rsidP="006B08A9">
            <w:pPr>
              <w:spacing w:after="0" w:line="240" w:lineRule="auto"/>
              <w:jc w:val="center"/>
              <w:rPr>
                <w:rFonts w:ascii="Times New Roman" w:hAnsi="Times New Roman"/>
                <w:noProof/>
                <w:lang w:val="es-ES" w:eastAsia="es-ES"/>
              </w:rPr>
            </w:pPr>
          </w:p>
        </w:tc>
      </w:tr>
    </w:tbl>
    <w:p w:rsidR="00560A69" w:rsidRDefault="00324198" w:rsidP="006B08A9">
      <w:pPr>
        <w:spacing w:after="0" w:line="240" w:lineRule="auto"/>
      </w:pPr>
      <w:r>
        <w:br w:type="page"/>
      </w:r>
    </w:p>
    <w:tbl>
      <w:tblPr>
        <w:tblpPr w:leftFromText="142" w:rightFromText="142" w:vertAnchor="text" w:horzAnchor="margin" w:tblpXSpec="center" w:tblpY="1"/>
        <w:tblOverlap w:val="never"/>
        <w:tblW w:w="11015" w:type="dxa"/>
        <w:tblCellMar>
          <w:left w:w="70" w:type="dxa"/>
          <w:right w:w="70" w:type="dxa"/>
        </w:tblCellMar>
        <w:tblLook w:val="00A0" w:firstRow="1" w:lastRow="0" w:firstColumn="1" w:lastColumn="0" w:noHBand="0" w:noVBand="0"/>
      </w:tblPr>
      <w:tblGrid>
        <w:gridCol w:w="3188"/>
        <w:gridCol w:w="7827"/>
      </w:tblGrid>
      <w:tr w:rsidR="00560A69" w:rsidRPr="00EF5C38" w:rsidTr="00CB280F">
        <w:trPr>
          <w:trHeight w:val="416"/>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560A69" w:rsidRPr="00EF5C38" w:rsidRDefault="00560A69" w:rsidP="00CB280F">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t>PROTOCOLO DE MEDICIÓN DE LA PUESTA A TIERRA Y CONTINUIDAD DE LAS MASAS</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60A69" w:rsidRPr="00EF5C38" w:rsidRDefault="00560A69" w:rsidP="00CB280F">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560A69" w:rsidRPr="00EF5C38" w:rsidTr="00CB280F">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560A69" w:rsidRPr="00EF5C38" w:rsidRDefault="00560A69" w:rsidP="00CB280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560A69" w:rsidRPr="00EF5C38" w:rsidTr="00CB280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560A69" w:rsidRPr="00EF5C38" w:rsidRDefault="00560A69" w:rsidP="00CB280F">
            <w:pPr>
              <w:spacing w:after="0" w:line="240" w:lineRule="auto"/>
              <w:jc w:val="center"/>
              <w:rPr>
                <w:rFonts w:ascii="Times New Roman" w:hAnsi="Times New Roman"/>
                <w:color w:val="000000"/>
                <w:sz w:val="24"/>
                <w:szCs w:val="24"/>
                <w:lang w:val="es-ES" w:eastAsia="es-ES"/>
              </w:rPr>
            </w:pPr>
            <w:r w:rsidRPr="00EF5C38">
              <w:rPr>
                <w:rFonts w:ascii="Times New Roman" w:hAnsi="Times New Roman"/>
                <w:b/>
                <w:bCs/>
                <w:sz w:val="24"/>
                <w:szCs w:val="24"/>
                <w:lang w:val="es-ES" w:eastAsia="es-ES"/>
              </w:rPr>
              <w:t>CONSTANCIA FOTOGRAFICAS</w:t>
            </w:r>
            <w:r w:rsidR="004623E0">
              <w:rPr>
                <w:rFonts w:ascii="Times New Roman" w:hAnsi="Times New Roman"/>
                <w:b/>
                <w:bCs/>
                <w:sz w:val="24"/>
                <w:szCs w:val="24"/>
                <w:lang w:val="es-ES" w:eastAsia="es-ES"/>
              </w:rPr>
              <w:t xml:space="preserve"> – INSPECCIÓN DE TABLEROS</w:t>
            </w:r>
          </w:p>
        </w:tc>
      </w:tr>
      <w:tr w:rsidR="00560A69" w:rsidRPr="00EF5C38" w:rsidTr="004623E0">
        <w:trPr>
          <w:trHeight w:val="77"/>
        </w:trPr>
        <w:tc>
          <w:tcPr>
            <w:tcW w:w="11015" w:type="dxa"/>
            <w:gridSpan w:val="2"/>
            <w:tcBorders>
              <w:top w:val="single" w:sz="4" w:space="0" w:color="000000"/>
              <w:left w:val="single" w:sz="4" w:space="0" w:color="000000"/>
              <w:bottom w:val="single" w:sz="4" w:space="0" w:color="000000"/>
              <w:right w:val="single" w:sz="4" w:space="0" w:color="000000"/>
            </w:tcBorders>
            <w:vAlign w:val="center"/>
          </w:tcPr>
          <w:p w:rsidR="00560A69" w:rsidRDefault="00560A69" w:rsidP="004623E0">
            <w:pPr>
              <w:spacing w:after="0" w:line="240" w:lineRule="auto"/>
              <w:rPr>
                <w:rFonts w:ascii="Times New Roman" w:hAnsi="Times New Roman"/>
                <w:noProof/>
                <w:lang w:val="es-ES" w:eastAsia="es-ES"/>
              </w:rPr>
            </w:pPr>
          </w:p>
          <w:p w:rsidR="00560A69" w:rsidRDefault="00C05E38" w:rsidP="004623E0">
            <w:pPr>
              <w:spacing w:after="0" w:line="240" w:lineRule="auto"/>
              <w:jc w:val="center"/>
              <w:rPr>
                <w:rFonts w:ascii="Times New Roman" w:hAnsi="Times New Roman"/>
                <w:noProof/>
                <w:lang w:val="es-ES" w:eastAsia="es-ES"/>
              </w:rPr>
            </w:pPr>
            <w:r>
              <w:rPr>
                <w:rFonts w:ascii="Times New Roman" w:hAnsi="Times New Roman"/>
                <w:noProof/>
                <w:lang w:val="es-ES" w:eastAsia="es-ES"/>
              </w:rPr>
              <w:pict>
                <v:shape id="_x0000_i1033" type="#_x0000_t75" style="width:349.7pt;height:467.55pt">
                  <v:imagedata r:id="rId17" o:title=""/>
                </v:shape>
              </w:pict>
            </w:r>
          </w:p>
          <w:p w:rsidR="00560A69" w:rsidRPr="005C64F2" w:rsidRDefault="00560A69" w:rsidP="004623E0">
            <w:pPr>
              <w:spacing w:after="0" w:line="240" w:lineRule="auto"/>
              <w:jc w:val="center"/>
              <w:rPr>
                <w:rFonts w:ascii="Times New Roman" w:hAnsi="Times New Roman"/>
                <w:noProof/>
                <w:lang w:val="es-ES" w:eastAsia="es-ES"/>
              </w:rPr>
            </w:pPr>
          </w:p>
        </w:tc>
      </w:tr>
    </w:tbl>
    <w:p w:rsidR="00324198" w:rsidRDefault="00324198" w:rsidP="006B08A9">
      <w:pPr>
        <w:spacing w:after="0" w:line="240" w:lineRule="auto"/>
      </w:pPr>
    </w:p>
    <w:p w:rsidR="005C7A47" w:rsidRDefault="005C7A47" w:rsidP="001E22A3">
      <w:pPr>
        <w:spacing w:after="0" w:line="240" w:lineRule="auto"/>
      </w:pPr>
    </w:p>
    <w:p w:rsidR="001E22A3" w:rsidRDefault="001E22A3" w:rsidP="001E22A3">
      <w:pPr>
        <w:spacing w:after="0" w:line="240" w:lineRule="auto"/>
      </w:pPr>
    </w:p>
    <w:tbl>
      <w:tblPr>
        <w:tblpPr w:leftFromText="142" w:rightFromText="142" w:vertAnchor="text" w:horzAnchor="page" w:tblpXSpec="center" w:tblpY="48"/>
        <w:tblOverlap w:val="never"/>
        <w:tblW w:w="11015" w:type="dxa"/>
        <w:tblCellMar>
          <w:left w:w="70" w:type="dxa"/>
          <w:right w:w="70" w:type="dxa"/>
        </w:tblCellMar>
        <w:tblLook w:val="00A0" w:firstRow="1" w:lastRow="0" w:firstColumn="1" w:lastColumn="0" w:noHBand="0" w:noVBand="0"/>
      </w:tblPr>
      <w:tblGrid>
        <w:gridCol w:w="3188"/>
        <w:gridCol w:w="7827"/>
      </w:tblGrid>
      <w:tr w:rsidR="008B6F70" w:rsidRPr="00EF5C38" w:rsidTr="00323F8F">
        <w:trPr>
          <w:trHeight w:val="419"/>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8B6F70" w:rsidRPr="00EF5C38" w:rsidRDefault="008B6F70" w:rsidP="00323F8F">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t>PROTOCOLO DE MEDICIÓN DE LA PUESTA A TIERRA Y CONTINUIDAD DE LAS MASAS</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323F8F">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8B6F70" w:rsidRPr="00EF5C38" w:rsidTr="00323F8F">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8B6F70" w:rsidRPr="00EF5C38" w:rsidRDefault="008B6F70" w:rsidP="00323F8F">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8B6F70" w:rsidRPr="00EF5C38" w:rsidTr="00323F8F">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8B6F70" w:rsidRPr="00EF5C38" w:rsidRDefault="008B6F70" w:rsidP="00323F8F">
            <w:pPr>
              <w:spacing w:after="0" w:line="240" w:lineRule="auto"/>
              <w:jc w:val="center"/>
              <w:rPr>
                <w:rFonts w:ascii="Times New Roman" w:hAnsi="Times New Roman"/>
                <w:b/>
                <w:color w:val="000000"/>
                <w:sz w:val="24"/>
                <w:szCs w:val="24"/>
                <w:lang w:val="es-ES" w:eastAsia="es-ES"/>
              </w:rPr>
            </w:pPr>
            <w:r w:rsidRPr="00EF5C38">
              <w:rPr>
                <w:rFonts w:ascii="Times New Roman" w:hAnsi="Times New Roman"/>
                <w:b/>
                <w:color w:val="000000"/>
                <w:sz w:val="24"/>
                <w:szCs w:val="24"/>
                <w:lang w:val="es-ES" w:eastAsia="es-ES"/>
              </w:rPr>
              <w:t>RECOMENDACIONES</w:t>
            </w:r>
          </w:p>
        </w:tc>
      </w:tr>
      <w:tr w:rsidR="008B6F70" w:rsidRPr="00EF5C38" w:rsidTr="00323F8F">
        <w:trPr>
          <w:trHeight w:val="64"/>
        </w:trPr>
        <w:tc>
          <w:tcPr>
            <w:tcW w:w="11015" w:type="dxa"/>
            <w:gridSpan w:val="2"/>
            <w:tcBorders>
              <w:top w:val="single" w:sz="4" w:space="0" w:color="000000"/>
              <w:left w:val="single" w:sz="4" w:space="0" w:color="000000"/>
              <w:bottom w:val="single" w:sz="4" w:space="0" w:color="000000"/>
              <w:right w:val="single" w:sz="4" w:space="0" w:color="000000"/>
            </w:tcBorders>
          </w:tcPr>
          <w:p w:rsidR="008B6F70" w:rsidRDefault="008B6F70" w:rsidP="00323F8F">
            <w:pPr>
              <w:pStyle w:val="Prrafodelista"/>
              <w:spacing w:after="0" w:line="240" w:lineRule="auto"/>
              <w:ind w:left="0"/>
              <w:jc w:val="both"/>
              <w:rPr>
                <w:rFonts w:ascii="Times New Roman" w:hAnsi="Times New Roman"/>
                <w:color w:val="000000"/>
                <w:lang w:val="es-ES" w:eastAsia="es-ES"/>
              </w:rPr>
            </w:pPr>
            <w:r w:rsidRPr="00EF5C38">
              <w:rPr>
                <w:rFonts w:ascii="Times New Roman" w:hAnsi="Times New Roman"/>
                <w:color w:val="000000"/>
                <w:lang w:val="es-ES" w:eastAsia="es-ES"/>
              </w:rPr>
              <w:t>(41) Recomendaciones Para la Adecuación a la Legislación Vigente</w:t>
            </w:r>
          </w:p>
          <w:p w:rsidR="001E22A3" w:rsidRPr="00EF5C38" w:rsidRDefault="001E22A3" w:rsidP="00323F8F">
            <w:pPr>
              <w:pStyle w:val="Prrafodelista"/>
              <w:spacing w:after="0" w:line="240" w:lineRule="auto"/>
              <w:ind w:left="0"/>
              <w:jc w:val="both"/>
              <w:rPr>
                <w:rFonts w:ascii="Times New Roman" w:hAnsi="Times New Roman"/>
                <w:color w:val="000000"/>
                <w:lang w:val="es-ES" w:eastAsia="es-ES"/>
              </w:rPr>
            </w:pPr>
          </w:p>
          <w:p w:rsidR="00431D68" w:rsidRDefault="00431D68" w:rsidP="004954A8">
            <w:pPr>
              <w:pStyle w:val="Prrafodelista"/>
              <w:numPr>
                <w:ilvl w:val="0"/>
                <w:numId w:val="10"/>
              </w:numPr>
              <w:spacing w:after="0" w:line="240" w:lineRule="auto"/>
              <w:jc w:val="both"/>
              <w:rPr>
                <w:rFonts w:ascii="Times New Roman" w:hAnsi="Times New Roman"/>
                <w:b/>
                <w:color w:val="000000"/>
                <w:sz w:val="24"/>
                <w:szCs w:val="24"/>
                <w:lang w:eastAsia="es-ES"/>
              </w:rPr>
            </w:pPr>
            <w:r>
              <w:rPr>
                <w:rFonts w:ascii="Times New Roman" w:hAnsi="Times New Roman"/>
                <w:b/>
                <w:color w:val="000000"/>
                <w:sz w:val="24"/>
                <w:szCs w:val="24"/>
                <w:lang w:eastAsia="es-ES"/>
              </w:rPr>
              <w:t xml:space="preserve">RECOMENDACIONES ESPECIFICAS (CORRECCIONES </w:t>
            </w:r>
            <w:r w:rsidR="002A30CC">
              <w:rPr>
                <w:rFonts w:ascii="Times New Roman" w:hAnsi="Times New Roman"/>
                <w:b/>
                <w:color w:val="000000"/>
                <w:sz w:val="24"/>
                <w:szCs w:val="24"/>
                <w:lang w:eastAsia="es-ES"/>
              </w:rPr>
              <w:t>y</w:t>
            </w:r>
            <w:r>
              <w:rPr>
                <w:rFonts w:ascii="Times New Roman" w:hAnsi="Times New Roman"/>
                <w:b/>
                <w:color w:val="000000"/>
                <w:sz w:val="24"/>
                <w:szCs w:val="24"/>
                <w:lang w:eastAsia="es-ES"/>
              </w:rPr>
              <w:t xml:space="preserve"> MEJORAS)</w:t>
            </w:r>
          </w:p>
          <w:p w:rsidR="00BB5FCF" w:rsidRPr="006B0944" w:rsidRDefault="00BB5FCF" w:rsidP="00BB5FCF">
            <w:pPr>
              <w:pStyle w:val="Prrafodelista"/>
              <w:spacing w:after="0" w:line="240" w:lineRule="auto"/>
              <w:ind w:left="675"/>
              <w:jc w:val="both"/>
              <w:rPr>
                <w:rFonts w:ascii="Times New Roman" w:hAnsi="Times New Roman"/>
                <w:b/>
                <w:color w:val="000000"/>
                <w:sz w:val="24"/>
                <w:szCs w:val="24"/>
                <w:lang w:eastAsia="es-ES"/>
              </w:rPr>
            </w:pPr>
          </w:p>
          <w:p w:rsidR="00431D68" w:rsidRDefault="00431D68" w:rsidP="004954A8">
            <w:pPr>
              <w:pStyle w:val="Prrafodelista"/>
              <w:numPr>
                <w:ilvl w:val="0"/>
                <w:numId w:val="7"/>
              </w:numPr>
              <w:spacing w:after="0" w:line="360" w:lineRule="auto"/>
              <w:jc w:val="both"/>
              <w:rPr>
                <w:rFonts w:ascii="Times New Roman" w:hAnsi="Times New Roman"/>
                <w:sz w:val="24"/>
                <w:szCs w:val="24"/>
                <w:lang w:val="es-ES" w:eastAsia="es-ES"/>
              </w:rPr>
            </w:pPr>
            <w:r>
              <w:rPr>
                <w:rFonts w:ascii="Times New Roman" w:hAnsi="Times New Roman"/>
                <w:sz w:val="24"/>
                <w:szCs w:val="24"/>
                <w:lang w:val="es-ES" w:eastAsia="es-ES"/>
              </w:rPr>
              <w:t xml:space="preserve">Se debe revisar la sección y la continuidad </w:t>
            </w:r>
            <w:r w:rsidRPr="00062552">
              <w:rPr>
                <w:rFonts w:ascii="Times New Roman" w:hAnsi="Times New Roman"/>
                <w:sz w:val="24"/>
                <w:szCs w:val="24"/>
                <w:lang w:val="es-ES" w:eastAsia="es-ES"/>
              </w:rPr>
              <w:t>del cable de PAT que llega a los tomacorrientes en</w:t>
            </w:r>
            <w:r w:rsidR="00B95927">
              <w:rPr>
                <w:rFonts w:ascii="Times New Roman" w:hAnsi="Times New Roman"/>
                <w:sz w:val="24"/>
                <w:szCs w:val="24"/>
                <w:lang w:val="es-ES" w:eastAsia="es-ES"/>
              </w:rPr>
              <w:t xml:space="preserve"> algunos </w:t>
            </w:r>
            <w:r w:rsidRPr="00062552">
              <w:rPr>
                <w:rFonts w:ascii="Times New Roman" w:hAnsi="Times New Roman"/>
                <w:sz w:val="24"/>
                <w:szCs w:val="24"/>
                <w:lang w:val="es-ES" w:eastAsia="es-ES"/>
              </w:rPr>
              <w:t>sectores (</w:t>
            </w:r>
            <w:r w:rsidR="002A30CC">
              <w:rPr>
                <w:rFonts w:ascii="Times New Roman" w:hAnsi="Times New Roman"/>
                <w:sz w:val="24"/>
                <w:szCs w:val="24"/>
                <w:lang w:val="es-ES" w:eastAsia="es-ES"/>
              </w:rPr>
              <w:t>portería y comedor</w:t>
            </w:r>
            <w:r w:rsidRPr="00062552">
              <w:rPr>
                <w:rFonts w:ascii="Times New Roman" w:hAnsi="Times New Roman"/>
                <w:sz w:val="24"/>
                <w:szCs w:val="24"/>
                <w:lang w:val="es-ES" w:eastAsia="es-ES"/>
              </w:rPr>
              <w:t>)</w:t>
            </w:r>
            <w:r w:rsidR="001E22A3">
              <w:rPr>
                <w:rFonts w:ascii="Times New Roman" w:hAnsi="Times New Roman"/>
                <w:sz w:val="24"/>
                <w:szCs w:val="24"/>
                <w:lang w:val="es-ES" w:eastAsia="es-ES"/>
              </w:rPr>
              <w:t xml:space="preserve">. </w:t>
            </w:r>
            <w:r w:rsidR="002A30CC" w:rsidRPr="00987AF9">
              <w:rPr>
                <w:rFonts w:ascii="Times New Roman" w:hAnsi="Times New Roman"/>
                <w:sz w:val="24"/>
                <w:szCs w:val="24"/>
                <w:lang w:val="es-ES" w:eastAsia="es-ES"/>
              </w:rPr>
              <w:t xml:space="preserve"> Se debe lograr que el 100 % de los bornes de las masas metálicas y los bornes de tierra de los tomacorrientes estén vinculados, por derivación, a la barra de protección de tierra del tablero principal (barra equipotencial principal)</w:t>
            </w:r>
            <w:r w:rsidR="003D3528">
              <w:rPr>
                <w:rFonts w:ascii="Times New Roman" w:hAnsi="Times New Roman"/>
                <w:sz w:val="24"/>
                <w:szCs w:val="24"/>
                <w:lang w:val="es-ES" w:eastAsia="es-ES"/>
              </w:rPr>
              <w:t xml:space="preserve"> a través de un conductor de PAT de sección apropiada</w:t>
            </w:r>
          </w:p>
          <w:p w:rsidR="005E1410" w:rsidRPr="005B5182" w:rsidRDefault="005E1410" w:rsidP="004954A8">
            <w:pPr>
              <w:pStyle w:val="Prrafodelista"/>
              <w:numPr>
                <w:ilvl w:val="0"/>
                <w:numId w:val="7"/>
              </w:numPr>
              <w:spacing w:after="0" w:line="360" w:lineRule="auto"/>
              <w:jc w:val="both"/>
              <w:rPr>
                <w:rFonts w:ascii="Times New Roman" w:eastAsia="Times New Roman" w:hAnsi="Times New Roman"/>
                <w:color w:val="000000"/>
                <w:sz w:val="24"/>
                <w:szCs w:val="24"/>
                <w:lang w:eastAsia="es-ES"/>
              </w:rPr>
            </w:pPr>
            <w:r w:rsidRPr="005B5182">
              <w:rPr>
                <w:rFonts w:ascii="Times New Roman" w:hAnsi="Times New Roman"/>
                <w:color w:val="000000"/>
                <w:sz w:val="24"/>
                <w:szCs w:val="24"/>
                <w:lang w:val="es-ES" w:eastAsia="es-ES"/>
              </w:rPr>
              <w:t xml:space="preserve">Se recomienda </w:t>
            </w:r>
            <w:r w:rsidR="002A30CC">
              <w:rPr>
                <w:rFonts w:ascii="Times New Roman" w:hAnsi="Times New Roman"/>
                <w:color w:val="000000"/>
                <w:sz w:val="24"/>
                <w:szCs w:val="24"/>
                <w:lang w:val="es-ES" w:eastAsia="es-ES"/>
              </w:rPr>
              <w:t>completar la colocación a PAT y equipotencialización</w:t>
            </w:r>
            <w:r w:rsidR="001E22A3">
              <w:rPr>
                <w:rFonts w:ascii="Times New Roman" w:hAnsi="Times New Roman"/>
                <w:color w:val="000000"/>
                <w:sz w:val="24"/>
                <w:szCs w:val="24"/>
                <w:lang w:val="es-ES" w:eastAsia="es-ES"/>
              </w:rPr>
              <w:t xml:space="preserve"> de </w:t>
            </w:r>
            <w:r w:rsidRPr="005B5182">
              <w:rPr>
                <w:rFonts w:ascii="Times New Roman" w:hAnsi="Times New Roman"/>
                <w:color w:val="000000"/>
                <w:sz w:val="24"/>
                <w:szCs w:val="24"/>
                <w:lang w:val="es-ES" w:eastAsia="es-ES"/>
              </w:rPr>
              <w:t xml:space="preserve">los chasis metálicos de los </w:t>
            </w:r>
            <w:r w:rsidR="00BB5FCF">
              <w:rPr>
                <w:rFonts w:ascii="Times New Roman" w:hAnsi="Times New Roman"/>
                <w:color w:val="000000"/>
                <w:sz w:val="24"/>
                <w:szCs w:val="24"/>
                <w:lang w:val="es-ES" w:eastAsia="es-ES"/>
              </w:rPr>
              <w:t>equipos</w:t>
            </w:r>
            <w:r w:rsidR="002A30CC">
              <w:rPr>
                <w:rFonts w:ascii="Times New Roman" w:hAnsi="Times New Roman"/>
                <w:color w:val="000000"/>
                <w:sz w:val="24"/>
                <w:szCs w:val="24"/>
                <w:lang w:val="es-ES" w:eastAsia="es-ES"/>
              </w:rPr>
              <w:t xml:space="preserve"> industriales (</w:t>
            </w:r>
            <w:r w:rsidR="00BB5FCF">
              <w:rPr>
                <w:rFonts w:ascii="Times New Roman" w:hAnsi="Times New Roman"/>
                <w:color w:val="000000"/>
                <w:sz w:val="24"/>
                <w:szCs w:val="24"/>
                <w:lang w:val="es-ES" w:eastAsia="es-ES"/>
              </w:rPr>
              <w:t>tableros</w:t>
            </w:r>
            <w:r w:rsidR="002A30CC">
              <w:rPr>
                <w:rFonts w:ascii="Times New Roman" w:hAnsi="Times New Roman"/>
                <w:color w:val="000000"/>
                <w:sz w:val="24"/>
                <w:szCs w:val="24"/>
                <w:lang w:val="es-ES" w:eastAsia="es-ES"/>
              </w:rPr>
              <w:t>/gabinetes metálicos/tanques/cañerías etc)</w:t>
            </w:r>
            <w:r w:rsidRPr="005B5182">
              <w:rPr>
                <w:rFonts w:ascii="Times New Roman" w:hAnsi="Times New Roman"/>
                <w:color w:val="000000"/>
                <w:sz w:val="24"/>
                <w:szCs w:val="24"/>
                <w:lang w:val="es-ES" w:eastAsia="es-ES"/>
              </w:rPr>
              <w:t xml:space="preserve">. Para llevar a cabo esta tarea </w:t>
            </w:r>
            <w:r w:rsidRPr="005B5182">
              <w:rPr>
                <w:rFonts w:ascii="Times New Roman" w:eastAsia="Times New Roman" w:hAnsi="Times New Roman"/>
                <w:color w:val="000000"/>
                <w:sz w:val="24"/>
                <w:szCs w:val="24"/>
                <w:lang w:eastAsia="es-ES"/>
              </w:rPr>
              <w:t xml:space="preserve">se debe </w:t>
            </w:r>
            <w:r w:rsidRPr="005B5182">
              <w:rPr>
                <w:rFonts w:ascii="Times New Roman" w:eastAsia="Times New Roman" w:hAnsi="Times New Roman"/>
                <w:color w:val="000000"/>
                <w:sz w:val="24"/>
                <w:szCs w:val="24"/>
                <w:lang w:val="es-ES" w:eastAsia="es-ES"/>
              </w:rPr>
              <w:t xml:space="preserve">considerar la tabla 771 II C del Reglamento de la AEA (hoja N° 9 del informe) la cual establece que </w:t>
            </w:r>
            <w:r w:rsidRPr="005B5182">
              <w:rPr>
                <w:rFonts w:ascii="Times New Roman" w:eastAsia="Times New Roman" w:hAnsi="Times New Roman"/>
                <w:color w:val="000000"/>
                <w:sz w:val="24"/>
                <w:szCs w:val="24"/>
                <w:lang w:eastAsia="es-ES"/>
              </w:rPr>
              <w:t>en todos los casos la sección del Conductor Equipotencial Principal (CEQP) debe ser mayor o igual que la mitad de la sección del conductor de protección de mayor sección, pero aceptando los siguientes límites:</w:t>
            </w:r>
          </w:p>
          <w:p w:rsidR="005E1410" w:rsidRPr="005B5182" w:rsidRDefault="005E1410" w:rsidP="004954A8">
            <w:pPr>
              <w:pStyle w:val="Prrafodelista"/>
              <w:numPr>
                <w:ilvl w:val="0"/>
                <w:numId w:val="9"/>
              </w:numPr>
              <w:spacing w:after="0" w:line="360" w:lineRule="auto"/>
              <w:ind w:left="993" w:firstLine="0"/>
              <w:jc w:val="both"/>
              <w:rPr>
                <w:rFonts w:ascii="Times New Roman" w:eastAsia="Times New Roman" w:hAnsi="Times New Roman"/>
                <w:color w:val="000000"/>
                <w:sz w:val="24"/>
                <w:szCs w:val="24"/>
                <w:lang w:eastAsia="es-ES"/>
              </w:rPr>
            </w:pPr>
            <w:r w:rsidRPr="005B5182">
              <w:rPr>
                <w:rFonts w:ascii="Times New Roman" w:eastAsia="Times New Roman" w:hAnsi="Times New Roman"/>
                <w:color w:val="000000"/>
                <w:sz w:val="24"/>
                <w:szCs w:val="24"/>
                <w:lang w:eastAsia="es-ES"/>
              </w:rPr>
              <w:t>Sección mínima = 6 mm</w:t>
            </w:r>
            <w:r w:rsidRPr="005B5182">
              <w:rPr>
                <w:rFonts w:ascii="Times New Roman" w:eastAsia="Times New Roman" w:hAnsi="Times New Roman"/>
                <w:color w:val="000000"/>
                <w:sz w:val="24"/>
                <w:szCs w:val="24"/>
                <w:vertAlign w:val="superscript"/>
                <w:lang w:eastAsia="es-ES"/>
              </w:rPr>
              <w:t>2</w:t>
            </w:r>
          </w:p>
          <w:p w:rsidR="00431D68" w:rsidRPr="001E22A3" w:rsidRDefault="005E1410" w:rsidP="004954A8">
            <w:pPr>
              <w:pStyle w:val="Prrafodelista"/>
              <w:numPr>
                <w:ilvl w:val="0"/>
                <w:numId w:val="9"/>
              </w:numPr>
              <w:spacing w:after="0" w:line="360" w:lineRule="auto"/>
              <w:ind w:left="993" w:firstLine="0"/>
              <w:jc w:val="both"/>
              <w:rPr>
                <w:rFonts w:ascii="Times New Roman" w:hAnsi="Times New Roman"/>
                <w:sz w:val="24"/>
                <w:szCs w:val="24"/>
                <w:lang w:val="es-ES" w:eastAsia="es-ES"/>
              </w:rPr>
            </w:pPr>
            <w:r w:rsidRPr="005B5182">
              <w:rPr>
                <w:rFonts w:ascii="Times New Roman" w:eastAsia="Times New Roman" w:hAnsi="Times New Roman"/>
                <w:color w:val="000000"/>
                <w:sz w:val="24"/>
                <w:szCs w:val="24"/>
                <w:lang w:eastAsia="es-ES"/>
              </w:rPr>
              <w:t>Sección máxima = 25 mm</w:t>
            </w:r>
            <w:r w:rsidRPr="005B5182">
              <w:rPr>
                <w:rFonts w:ascii="Times New Roman" w:eastAsia="Times New Roman" w:hAnsi="Times New Roman"/>
                <w:color w:val="000000"/>
                <w:sz w:val="24"/>
                <w:szCs w:val="24"/>
                <w:vertAlign w:val="superscript"/>
                <w:lang w:eastAsia="es-ES"/>
              </w:rPr>
              <w:t>2</w:t>
            </w:r>
          </w:p>
          <w:p w:rsidR="00B95927" w:rsidRPr="00B95927" w:rsidRDefault="00B95927" w:rsidP="004954A8">
            <w:pPr>
              <w:pStyle w:val="Prrafodelista"/>
              <w:numPr>
                <w:ilvl w:val="0"/>
                <w:numId w:val="7"/>
              </w:numPr>
              <w:spacing w:after="0" w:line="360" w:lineRule="auto"/>
              <w:jc w:val="both"/>
              <w:rPr>
                <w:rFonts w:ascii="Times New Roman" w:hAnsi="Times New Roman"/>
                <w:sz w:val="24"/>
                <w:szCs w:val="24"/>
                <w:lang w:val="es-ES" w:eastAsia="es-ES"/>
              </w:rPr>
            </w:pPr>
            <w:r w:rsidRPr="00B95927">
              <w:rPr>
                <w:rFonts w:ascii="Times New Roman" w:hAnsi="Times New Roman"/>
                <w:sz w:val="24"/>
                <w:szCs w:val="24"/>
                <w:lang w:val="es-ES" w:eastAsia="es-ES"/>
              </w:rPr>
              <w:t>Instalar carteleria de indicación de PAT y cajas de inspección para la</w:t>
            </w:r>
            <w:r w:rsidR="00BB5FCF">
              <w:rPr>
                <w:rFonts w:ascii="Times New Roman" w:hAnsi="Times New Roman"/>
                <w:sz w:val="24"/>
                <w:szCs w:val="24"/>
                <w:lang w:val="es-ES" w:eastAsia="es-ES"/>
              </w:rPr>
              <w:t>/</w:t>
            </w:r>
            <w:r w:rsidRPr="00B95927">
              <w:rPr>
                <w:rFonts w:ascii="Times New Roman" w:hAnsi="Times New Roman"/>
                <w:sz w:val="24"/>
                <w:szCs w:val="24"/>
                <w:lang w:val="es-ES" w:eastAsia="es-ES"/>
              </w:rPr>
              <w:t>s jabalinas de PAT</w:t>
            </w:r>
          </w:p>
          <w:p w:rsidR="00B95927" w:rsidRPr="002A5346" w:rsidRDefault="00B95927" w:rsidP="002A5346">
            <w:pPr>
              <w:pStyle w:val="Prrafodelista"/>
              <w:numPr>
                <w:ilvl w:val="0"/>
                <w:numId w:val="7"/>
              </w:numPr>
              <w:spacing w:after="0" w:line="360" w:lineRule="auto"/>
              <w:jc w:val="both"/>
              <w:rPr>
                <w:rFonts w:ascii="Times New Roman" w:hAnsi="Times New Roman"/>
                <w:sz w:val="24"/>
                <w:szCs w:val="24"/>
                <w:lang w:val="es-ES" w:eastAsia="es-ES"/>
              </w:rPr>
            </w:pPr>
            <w:r w:rsidRPr="00B95927">
              <w:rPr>
                <w:rFonts w:ascii="Times New Roman" w:hAnsi="Times New Roman"/>
                <w:sz w:val="24"/>
                <w:szCs w:val="24"/>
                <w:lang w:val="es-ES" w:eastAsia="es-ES"/>
              </w:rPr>
              <w:t>Instalar contratapa en todos los tableros eléctricos que carecen de ella</w:t>
            </w:r>
            <w:r w:rsidR="00BB5FCF">
              <w:rPr>
                <w:rFonts w:ascii="Times New Roman" w:hAnsi="Times New Roman"/>
                <w:sz w:val="24"/>
                <w:szCs w:val="24"/>
                <w:lang w:val="es-ES" w:eastAsia="es-ES"/>
              </w:rPr>
              <w:t>. Ver informe de continuidad</w:t>
            </w:r>
            <w:r w:rsidR="002A5346">
              <w:rPr>
                <w:rFonts w:ascii="Times New Roman" w:hAnsi="Times New Roman"/>
                <w:sz w:val="24"/>
                <w:szCs w:val="24"/>
                <w:lang w:val="es-ES" w:eastAsia="es-ES"/>
              </w:rPr>
              <w:t xml:space="preserve"> (</w:t>
            </w:r>
            <w:r w:rsidR="002A5346" w:rsidRPr="002A5346">
              <w:rPr>
                <w:rFonts w:ascii="Times New Roman" w:hAnsi="Times New Roman"/>
                <w:sz w:val="24"/>
                <w:szCs w:val="24"/>
                <w:lang w:val="es-ES" w:eastAsia="es-ES"/>
              </w:rPr>
              <w:t>Taller de Automotor</w:t>
            </w:r>
            <w:r w:rsidR="002A5346">
              <w:rPr>
                <w:rFonts w:ascii="Times New Roman" w:hAnsi="Times New Roman"/>
                <w:sz w:val="24"/>
                <w:szCs w:val="24"/>
                <w:lang w:val="es-ES" w:eastAsia="es-ES"/>
              </w:rPr>
              <w:t xml:space="preserve">, </w:t>
            </w:r>
            <w:r w:rsidR="002A5346" w:rsidRPr="002A5346">
              <w:rPr>
                <w:rFonts w:ascii="Times New Roman" w:hAnsi="Times New Roman"/>
                <w:sz w:val="24"/>
                <w:szCs w:val="24"/>
                <w:lang w:val="es-ES" w:eastAsia="es-ES"/>
              </w:rPr>
              <w:t>Planta de Bloques</w:t>
            </w:r>
            <w:r w:rsidR="002A5346">
              <w:rPr>
                <w:rFonts w:ascii="Times New Roman" w:hAnsi="Times New Roman"/>
                <w:sz w:val="24"/>
                <w:szCs w:val="24"/>
                <w:lang w:val="es-ES" w:eastAsia="es-ES"/>
              </w:rPr>
              <w:t xml:space="preserve"> y sala de calderas 1)</w:t>
            </w:r>
          </w:p>
          <w:p w:rsidR="00B95927" w:rsidRPr="00B95927" w:rsidRDefault="00B95927" w:rsidP="004954A8">
            <w:pPr>
              <w:pStyle w:val="Prrafodelista"/>
              <w:numPr>
                <w:ilvl w:val="0"/>
                <w:numId w:val="7"/>
              </w:numPr>
              <w:spacing w:after="0" w:line="360" w:lineRule="auto"/>
              <w:jc w:val="both"/>
              <w:rPr>
                <w:rFonts w:ascii="Times New Roman" w:hAnsi="Times New Roman"/>
                <w:sz w:val="24"/>
                <w:szCs w:val="24"/>
                <w:lang w:val="es-ES" w:eastAsia="es-ES"/>
              </w:rPr>
            </w:pPr>
            <w:r w:rsidRPr="00B95927">
              <w:rPr>
                <w:rFonts w:ascii="Times New Roman" w:hAnsi="Times New Roman"/>
                <w:sz w:val="24"/>
                <w:szCs w:val="24"/>
                <w:lang w:val="es-ES" w:eastAsia="es-ES"/>
              </w:rPr>
              <w:t>Identificar el riesgo eléctrico</w:t>
            </w:r>
            <w:r w:rsidR="00BB5FCF">
              <w:rPr>
                <w:rFonts w:ascii="Times New Roman" w:hAnsi="Times New Roman"/>
                <w:sz w:val="24"/>
                <w:szCs w:val="24"/>
                <w:lang w:val="es-ES" w:eastAsia="es-ES"/>
              </w:rPr>
              <w:t xml:space="preserve"> con carteleria en cada tablero</w:t>
            </w:r>
          </w:p>
          <w:p w:rsidR="005E1410" w:rsidRPr="005E1410" w:rsidRDefault="005E1410" w:rsidP="004954A8">
            <w:pPr>
              <w:pStyle w:val="Prrafodelista"/>
              <w:numPr>
                <w:ilvl w:val="0"/>
                <w:numId w:val="7"/>
              </w:numPr>
              <w:spacing w:after="0" w:line="360" w:lineRule="auto"/>
              <w:jc w:val="both"/>
              <w:rPr>
                <w:rFonts w:ascii="Times New Roman" w:hAnsi="Times New Roman"/>
                <w:color w:val="000000"/>
                <w:sz w:val="24"/>
                <w:szCs w:val="24"/>
                <w:lang w:val="es-ES" w:eastAsia="es-ES"/>
              </w:rPr>
            </w:pPr>
            <w:r w:rsidRPr="00956F0A">
              <w:rPr>
                <w:rFonts w:ascii="Times New Roman" w:hAnsi="Times New Roman"/>
                <w:sz w:val="24"/>
                <w:szCs w:val="24"/>
                <w:lang w:val="es-ES"/>
              </w:rPr>
              <w:t xml:space="preserve">Se debe establecer la conexión equipotencial de la tapa y el chasis de los tableros eléctricos </w:t>
            </w:r>
            <w:r>
              <w:rPr>
                <w:rFonts w:ascii="Times New Roman" w:hAnsi="Times New Roman"/>
                <w:sz w:val="24"/>
                <w:szCs w:val="24"/>
                <w:lang w:val="es-ES"/>
              </w:rPr>
              <w:t>que carecen de ella</w:t>
            </w:r>
          </w:p>
          <w:p w:rsidR="00BB5FCF" w:rsidRDefault="00BB5FCF" w:rsidP="002A30CC">
            <w:pPr>
              <w:pStyle w:val="Prrafodelista"/>
              <w:spacing w:after="0" w:line="360" w:lineRule="auto"/>
              <w:ind w:left="0"/>
              <w:jc w:val="both"/>
              <w:rPr>
                <w:rFonts w:ascii="Times New Roman" w:hAnsi="Times New Roman"/>
                <w:color w:val="000000"/>
                <w:sz w:val="24"/>
                <w:szCs w:val="24"/>
                <w:lang w:val="es-ES" w:eastAsia="es-ES"/>
              </w:rPr>
            </w:pPr>
          </w:p>
          <w:p w:rsidR="002A30CC" w:rsidRDefault="002A30CC" w:rsidP="002A30CC">
            <w:pPr>
              <w:pStyle w:val="Prrafodelista"/>
              <w:spacing w:after="0" w:line="360" w:lineRule="auto"/>
              <w:ind w:left="0"/>
              <w:jc w:val="both"/>
              <w:rPr>
                <w:rFonts w:ascii="Times New Roman" w:hAnsi="Times New Roman"/>
                <w:color w:val="000000"/>
                <w:sz w:val="24"/>
                <w:szCs w:val="24"/>
                <w:lang w:val="es-ES" w:eastAsia="es-ES"/>
              </w:rPr>
            </w:pPr>
          </w:p>
          <w:p w:rsidR="003D3528" w:rsidRPr="00147BF6" w:rsidRDefault="003D3528" w:rsidP="002A30CC">
            <w:pPr>
              <w:pStyle w:val="Prrafodelista"/>
              <w:spacing w:after="0" w:line="360" w:lineRule="auto"/>
              <w:ind w:left="0"/>
              <w:jc w:val="both"/>
              <w:rPr>
                <w:rFonts w:ascii="Times New Roman" w:hAnsi="Times New Roman"/>
                <w:color w:val="000000"/>
                <w:sz w:val="24"/>
                <w:szCs w:val="24"/>
                <w:lang w:val="es-ES" w:eastAsia="es-ES"/>
              </w:rPr>
            </w:pPr>
          </w:p>
        </w:tc>
      </w:tr>
      <w:tr w:rsidR="00A20D74" w:rsidRPr="00EF5C38" w:rsidTr="00A20D74">
        <w:trPr>
          <w:trHeight w:val="419"/>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A20D74" w:rsidRPr="00EF5C38" w:rsidRDefault="00A20D74" w:rsidP="00A20D74">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lastRenderedPageBreak/>
              <w:t>PROTOCOLO DE MEDICIÓN DE LA PUESTA A TIERRA Y CONTINUIDAD DE LAS MASAS</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A20D74" w:rsidRPr="00EF5C38" w:rsidRDefault="00A20D74" w:rsidP="00A20D74">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A20D74" w:rsidRPr="00EF5C38" w:rsidTr="00A20D74">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A20D74" w:rsidRPr="00EF5C38" w:rsidRDefault="00A20D74"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A20D74"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A20D74" w:rsidRPr="00EF5C38" w:rsidRDefault="00A20D74" w:rsidP="00A20D74">
            <w:pPr>
              <w:spacing w:after="0" w:line="240" w:lineRule="auto"/>
              <w:jc w:val="center"/>
              <w:rPr>
                <w:rFonts w:ascii="Times New Roman" w:hAnsi="Times New Roman"/>
                <w:b/>
                <w:color w:val="000000"/>
                <w:sz w:val="24"/>
                <w:szCs w:val="24"/>
                <w:lang w:val="es-ES" w:eastAsia="es-ES"/>
              </w:rPr>
            </w:pPr>
            <w:r w:rsidRPr="00EF5C38">
              <w:rPr>
                <w:rFonts w:ascii="Times New Roman" w:hAnsi="Times New Roman"/>
                <w:b/>
                <w:color w:val="000000"/>
                <w:sz w:val="24"/>
                <w:szCs w:val="24"/>
                <w:lang w:val="es-ES" w:eastAsia="es-ES"/>
              </w:rPr>
              <w:t>RECOMENDACIONES</w:t>
            </w:r>
          </w:p>
        </w:tc>
      </w:tr>
      <w:tr w:rsidR="00A20D74" w:rsidRPr="00EF5C38" w:rsidTr="00A20D74">
        <w:trPr>
          <w:trHeight w:val="64"/>
        </w:trPr>
        <w:tc>
          <w:tcPr>
            <w:tcW w:w="11015" w:type="dxa"/>
            <w:gridSpan w:val="2"/>
            <w:tcBorders>
              <w:top w:val="single" w:sz="4" w:space="0" w:color="000000"/>
              <w:left w:val="single" w:sz="4" w:space="0" w:color="000000"/>
              <w:bottom w:val="single" w:sz="4" w:space="0" w:color="000000"/>
              <w:right w:val="single" w:sz="4" w:space="0" w:color="000000"/>
            </w:tcBorders>
          </w:tcPr>
          <w:p w:rsidR="00A20D74" w:rsidRDefault="00A20D74" w:rsidP="00A20D74">
            <w:pPr>
              <w:pStyle w:val="Prrafodelista"/>
              <w:spacing w:after="0" w:line="240" w:lineRule="auto"/>
              <w:ind w:left="0"/>
              <w:jc w:val="both"/>
              <w:rPr>
                <w:rFonts w:ascii="Times New Roman" w:hAnsi="Times New Roman"/>
                <w:color w:val="000000"/>
                <w:lang w:val="es-ES" w:eastAsia="es-ES"/>
              </w:rPr>
            </w:pPr>
            <w:r w:rsidRPr="00EF5C38">
              <w:rPr>
                <w:rFonts w:ascii="Times New Roman" w:hAnsi="Times New Roman"/>
                <w:color w:val="000000"/>
                <w:lang w:val="es-ES" w:eastAsia="es-ES"/>
              </w:rPr>
              <w:t>(41) Recomendaciones Para la Adecuación a la Legislación Vigente</w:t>
            </w:r>
          </w:p>
          <w:p w:rsidR="00A20D74" w:rsidRPr="00EF5C38" w:rsidRDefault="00A20D74" w:rsidP="00A20D74">
            <w:pPr>
              <w:pStyle w:val="Prrafodelista"/>
              <w:spacing w:after="0" w:line="240" w:lineRule="auto"/>
              <w:ind w:left="0"/>
              <w:jc w:val="both"/>
              <w:rPr>
                <w:rFonts w:ascii="Times New Roman" w:hAnsi="Times New Roman"/>
                <w:color w:val="000000"/>
                <w:lang w:val="es-ES" w:eastAsia="es-ES"/>
              </w:rPr>
            </w:pPr>
          </w:p>
          <w:p w:rsidR="00A20D74" w:rsidRDefault="00A20D74" w:rsidP="00A20D74">
            <w:pPr>
              <w:pStyle w:val="Prrafodelista"/>
              <w:numPr>
                <w:ilvl w:val="0"/>
                <w:numId w:val="10"/>
              </w:numPr>
              <w:spacing w:after="0" w:line="240" w:lineRule="auto"/>
              <w:jc w:val="both"/>
              <w:rPr>
                <w:rFonts w:ascii="Times New Roman" w:hAnsi="Times New Roman"/>
                <w:b/>
                <w:color w:val="000000"/>
                <w:sz w:val="24"/>
                <w:szCs w:val="24"/>
                <w:lang w:eastAsia="es-ES"/>
              </w:rPr>
            </w:pPr>
            <w:r>
              <w:rPr>
                <w:rFonts w:ascii="Times New Roman" w:hAnsi="Times New Roman"/>
                <w:b/>
                <w:color w:val="000000"/>
                <w:sz w:val="24"/>
                <w:szCs w:val="24"/>
                <w:lang w:eastAsia="es-ES"/>
              </w:rPr>
              <w:t>RECOMENDACIONES ESPECIFICAS (CORRECCIONES O MEJORAS)</w:t>
            </w:r>
          </w:p>
          <w:p w:rsidR="009C2690" w:rsidRPr="006B0944" w:rsidRDefault="009C2690" w:rsidP="009C2690">
            <w:pPr>
              <w:pStyle w:val="Prrafodelista"/>
              <w:spacing w:after="0" w:line="240" w:lineRule="auto"/>
              <w:ind w:left="675"/>
              <w:jc w:val="both"/>
              <w:rPr>
                <w:rFonts w:ascii="Times New Roman" w:hAnsi="Times New Roman"/>
                <w:b/>
                <w:color w:val="000000"/>
                <w:sz w:val="24"/>
                <w:szCs w:val="24"/>
                <w:lang w:eastAsia="es-ES"/>
              </w:rPr>
            </w:pPr>
          </w:p>
          <w:p w:rsidR="00BB5FCF" w:rsidRDefault="00BB5FCF" w:rsidP="00BB5FCF">
            <w:pPr>
              <w:pStyle w:val="Prrafodelista"/>
              <w:numPr>
                <w:ilvl w:val="0"/>
                <w:numId w:val="7"/>
              </w:numPr>
              <w:spacing w:after="0" w:line="360" w:lineRule="auto"/>
              <w:jc w:val="both"/>
              <w:rPr>
                <w:rFonts w:ascii="Times New Roman" w:hAnsi="Times New Roman"/>
                <w:color w:val="000000"/>
                <w:sz w:val="24"/>
                <w:szCs w:val="24"/>
                <w:lang w:val="es-ES" w:eastAsia="es-ES"/>
              </w:rPr>
            </w:pPr>
            <w:r w:rsidRPr="00956F0A">
              <w:rPr>
                <w:rFonts w:ascii="Times New Roman" w:hAnsi="Times New Roman"/>
                <w:color w:val="000000"/>
                <w:sz w:val="24"/>
                <w:szCs w:val="24"/>
                <w:lang w:val="es-ES" w:eastAsia="es-ES"/>
              </w:rPr>
              <w:t xml:space="preserve">Se identificaron algunos tomacorrientes con los cables de F-N invertidos. Situación que debe corregirse </w:t>
            </w:r>
          </w:p>
          <w:p w:rsidR="00BB5FCF" w:rsidRPr="00BB5FCF" w:rsidRDefault="00BB5FCF" w:rsidP="00BB5FCF">
            <w:pPr>
              <w:pStyle w:val="Prrafodelista"/>
              <w:numPr>
                <w:ilvl w:val="0"/>
                <w:numId w:val="7"/>
              </w:numPr>
              <w:spacing w:after="0" w:line="360" w:lineRule="auto"/>
              <w:jc w:val="both"/>
              <w:rPr>
                <w:rFonts w:ascii="Times New Roman" w:eastAsia="Times New Roman" w:hAnsi="Times New Roman"/>
                <w:color w:val="000000"/>
                <w:sz w:val="24"/>
                <w:szCs w:val="24"/>
                <w:lang w:eastAsia="es-ES"/>
              </w:rPr>
            </w:pPr>
            <w:r w:rsidRPr="00956F0A">
              <w:rPr>
                <w:rFonts w:ascii="Times New Roman" w:hAnsi="Times New Roman"/>
                <w:color w:val="000000"/>
                <w:sz w:val="24"/>
                <w:szCs w:val="24"/>
                <w:lang w:val="es-ES" w:eastAsia="es-ES"/>
              </w:rPr>
              <w:t xml:space="preserve">Se </w:t>
            </w:r>
            <w:r>
              <w:rPr>
                <w:rFonts w:ascii="Times New Roman" w:hAnsi="Times New Roman"/>
                <w:color w:val="000000"/>
                <w:sz w:val="24"/>
                <w:szCs w:val="24"/>
                <w:lang w:val="es-ES" w:eastAsia="es-ES"/>
              </w:rPr>
              <w:t>recomienda reemplazar el disyuntor diferencial del sector portería</w:t>
            </w:r>
            <w:r w:rsidRPr="00956F0A">
              <w:rPr>
                <w:rFonts w:ascii="Times New Roman" w:hAnsi="Times New Roman"/>
                <w:color w:val="000000"/>
                <w:sz w:val="24"/>
                <w:szCs w:val="24"/>
                <w:lang w:val="es-ES" w:eastAsia="es-ES"/>
              </w:rPr>
              <w:t xml:space="preserve"> </w:t>
            </w:r>
            <w:r>
              <w:rPr>
                <w:rFonts w:ascii="Times New Roman" w:hAnsi="Times New Roman"/>
                <w:color w:val="000000"/>
                <w:sz w:val="24"/>
                <w:szCs w:val="24"/>
                <w:lang w:val="es-ES" w:eastAsia="es-ES"/>
              </w:rPr>
              <w:t xml:space="preserve">y reemplazar los tomacorrientes dañados. </w:t>
            </w:r>
            <w:r>
              <w:rPr>
                <w:rFonts w:ascii="Times New Roman" w:hAnsi="Times New Roman"/>
                <w:sz w:val="24"/>
                <w:szCs w:val="24"/>
                <w:lang w:val="es-ES" w:eastAsia="es-ES"/>
              </w:rPr>
              <w:t xml:space="preserve"> Ver informe de continuidad</w:t>
            </w:r>
          </w:p>
          <w:p w:rsidR="009C2690" w:rsidRPr="00BB5FCF" w:rsidRDefault="009C2690" w:rsidP="00A20D74">
            <w:pPr>
              <w:pStyle w:val="Prrafodelista"/>
              <w:numPr>
                <w:ilvl w:val="0"/>
                <w:numId w:val="7"/>
              </w:numPr>
              <w:spacing w:after="0" w:line="360" w:lineRule="auto"/>
              <w:jc w:val="both"/>
              <w:rPr>
                <w:rFonts w:ascii="Times New Roman" w:eastAsia="Times New Roman" w:hAnsi="Times New Roman"/>
                <w:color w:val="000000"/>
                <w:sz w:val="24"/>
                <w:szCs w:val="24"/>
                <w:lang w:eastAsia="es-ES"/>
              </w:rPr>
            </w:pPr>
            <w:r>
              <w:rPr>
                <w:rFonts w:ascii="Times New Roman" w:hAnsi="Times New Roman"/>
                <w:color w:val="000000"/>
                <w:sz w:val="24"/>
                <w:szCs w:val="24"/>
                <w:lang w:val="es-ES" w:eastAsia="es-ES"/>
              </w:rPr>
              <w:t>Todos los circuitos de tomas e iluminación hasta 32 A debe contar con Disyuntor diferencial. Aquellos tableros eléctricos que, por las corrientes consumidas, no puedan contar con DD solo serán operadas por personal calificado del tipo BA4 y BA5 según el siguiente detalle</w:t>
            </w:r>
          </w:p>
          <w:p w:rsidR="00BB5FCF" w:rsidRPr="009C2690" w:rsidRDefault="00BB5FCF" w:rsidP="00BB5FCF">
            <w:pPr>
              <w:pStyle w:val="Prrafodelista"/>
              <w:spacing w:after="0" w:line="360" w:lineRule="auto"/>
              <w:jc w:val="both"/>
              <w:rPr>
                <w:rFonts w:ascii="Times New Roman" w:eastAsia="Times New Roman" w:hAnsi="Times New Roman"/>
                <w:color w:val="000000"/>
                <w:sz w:val="24"/>
                <w:szCs w:val="24"/>
                <w:lang w:eastAsia="es-ES"/>
              </w:rPr>
            </w:pPr>
          </w:p>
          <w:p w:rsidR="009C2690" w:rsidRPr="009C2690" w:rsidRDefault="009C2690" w:rsidP="00BB5FCF">
            <w:pPr>
              <w:pStyle w:val="Prrafodelista"/>
              <w:spacing w:after="0" w:line="360" w:lineRule="auto"/>
              <w:ind w:left="360"/>
              <w:jc w:val="center"/>
              <w:rPr>
                <w:rFonts w:ascii="Times New Roman" w:eastAsia="Times New Roman" w:hAnsi="Times New Roman"/>
                <w:color w:val="000000"/>
                <w:sz w:val="24"/>
                <w:szCs w:val="24"/>
                <w:lang w:eastAsia="es-ES"/>
              </w:rPr>
            </w:pPr>
            <w:r>
              <w:fldChar w:fldCharType="begin"/>
            </w:r>
            <w:r>
              <w:instrText xml:space="preserve"> INCLUDEPICTURE "https://es.westex.com/webfoo/wp-content/uploads/tabela-1-es-1024x294.png" \* MERGEFORMATINET </w:instrText>
            </w:r>
            <w:r>
              <w:fldChar w:fldCharType="separate"/>
            </w:r>
            <w:r w:rsidR="003F5BE4">
              <w:fldChar w:fldCharType="begin"/>
            </w:r>
            <w:r w:rsidR="003F5BE4">
              <w:instrText xml:space="preserve"> INCLUDEPICTURE  "https://es.westex.com/webfoo/wp-content/uploads/tabela-1-es-1024x294.png" \* MERGEFORMATINET </w:instrText>
            </w:r>
            <w:r w:rsidR="003F5BE4">
              <w:fldChar w:fldCharType="separate"/>
            </w:r>
            <w:r w:rsidR="00BB5FCF">
              <w:fldChar w:fldCharType="begin"/>
            </w:r>
            <w:r w:rsidR="00BB5FCF">
              <w:instrText xml:space="preserve"> INCLUDEPICTURE  "https://es.westex.com/webfoo/wp-content/uploads/tabela-1-es-1024x294.png" \* MERGEFORMATINET </w:instrText>
            </w:r>
            <w:r w:rsidR="00BB5FCF">
              <w:fldChar w:fldCharType="separate"/>
            </w:r>
            <w:r w:rsidR="00A33732">
              <w:fldChar w:fldCharType="begin"/>
            </w:r>
            <w:r w:rsidR="00A33732">
              <w:instrText xml:space="preserve"> INCLUDEPICTURE  "https://es.westex.com/webfoo/wp-content/uploads/tabela-1-es-1024x294.png" \* MERGEFORMATINET </w:instrText>
            </w:r>
            <w:r w:rsidR="00A33732">
              <w:fldChar w:fldCharType="separate"/>
            </w:r>
            <w:r w:rsidR="0075728D">
              <w:fldChar w:fldCharType="begin"/>
            </w:r>
            <w:r w:rsidR="0075728D">
              <w:instrText xml:space="preserve"> INCLUDEPICTURE  "https://es.westex.com/webfoo/wp-content/uploads/tabela-1-es-1024x294.png" \* MERGEFORMATINET </w:instrText>
            </w:r>
            <w:r w:rsidR="0075728D">
              <w:fldChar w:fldCharType="separate"/>
            </w:r>
            <w:r w:rsidR="00237527">
              <w:fldChar w:fldCharType="begin"/>
            </w:r>
            <w:r w:rsidR="00237527">
              <w:instrText xml:space="preserve"> INCLUDEPICTURE  "https://es.westex.com/webfoo/wp-content/uploads/tabela-1-es-1024x294.png" \* MERGEFORMATINET </w:instrText>
            </w:r>
            <w:r w:rsidR="00237527">
              <w:fldChar w:fldCharType="separate"/>
            </w:r>
            <w:r w:rsidR="00A81EAE">
              <w:fldChar w:fldCharType="begin"/>
            </w:r>
            <w:r w:rsidR="00A81EAE">
              <w:instrText xml:space="preserve"> </w:instrText>
            </w:r>
            <w:r w:rsidR="00A81EAE">
              <w:instrText>INCLUDEPICTURE  "https://es.westex.com/webfoo/wp-content/uploads/tabela-1-es-1024x294.png" \* MERGEFORMATINET</w:instrText>
            </w:r>
            <w:r w:rsidR="00A81EAE">
              <w:instrText xml:space="preserve"> </w:instrText>
            </w:r>
            <w:r w:rsidR="00A81EAE">
              <w:fldChar w:fldCharType="separate"/>
            </w:r>
            <w:r w:rsidR="00C05E38">
              <w:pict>
                <v:shape id="_x0000_i1034" type="#_x0000_t75" alt="" style="width:495.6pt;height:129.05pt">
                  <v:imagedata r:id="rId18" r:href="rId19" cropbottom="6561f"/>
                </v:shape>
              </w:pict>
            </w:r>
            <w:r w:rsidR="00A81EAE">
              <w:fldChar w:fldCharType="end"/>
            </w:r>
            <w:r w:rsidR="00237527">
              <w:fldChar w:fldCharType="end"/>
            </w:r>
            <w:r w:rsidR="0075728D">
              <w:fldChar w:fldCharType="end"/>
            </w:r>
            <w:r w:rsidR="00A33732">
              <w:fldChar w:fldCharType="end"/>
            </w:r>
            <w:r w:rsidR="00BB5FCF">
              <w:fldChar w:fldCharType="end"/>
            </w:r>
            <w:r w:rsidR="003F5BE4">
              <w:fldChar w:fldCharType="end"/>
            </w:r>
            <w:r>
              <w:fldChar w:fldCharType="end"/>
            </w:r>
          </w:p>
          <w:p w:rsidR="009C2690" w:rsidRPr="002A5346" w:rsidRDefault="002A5346" w:rsidP="002A5346">
            <w:pPr>
              <w:pStyle w:val="Prrafodelista"/>
              <w:numPr>
                <w:ilvl w:val="0"/>
                <w:numId w:val="7"/>
              </w:numPr>
              <w:spacing w:after="0" w:line="36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 xml:space="preserve">Instalar DD en los sectores que poseen circuitos de tomas, iluminación y equipos de fuerza motriz hasta 32 A como ser </w:t>
            </w:r>
            <w:r w:rsidRPr="002A5346">
              <w:rPr>
                <w:rFonts w:ascii="Times New Roman" w:hAnsi="Times New Roman"/>
                <w:color w:val="000000"/>
                <w:sz w:val="24"/>
                <w:szCs w:val="24"/>
                <w:lang w:val="es-ES" w:eastAsia="es-ES"/>
              </w:rPr>
              <w:t>Galpón de Envasado</w:t>
            </w:r>
            <w:r>
              <w:rPr>
                <w:rFonts w:ascii="Times New Roman" w:hAnsi="Times New Roman"/>
                <w:color w:val="000000"/>
                <w:sz w:val="24"/>
                <w:szCs w:val="24"/>
                <w:lang w:val="es-ES" w:eastAsia="es-ES"/>
              </w:rPr>
              <w:t xml:space="preserve">, </w:t>
            </w:r>
            <w:r w:rsidRPr="002A5346">
              <w:rPr>
                <w:rFonts w:ascii="Times New Roman" w:hAnsi="Times New Roman"/>
                <w:color w:val="000000"/>
                <w:sz w:val="24"/>
                <w:szCs w:val="24"/>
                <w:lang w:val="es-ES" w:eastAsia="es-ES"/>
              </w:rPr>
              <w:t xml:space="preserve">Taller de Automotor </w:t>
            </w:r>
            <w:r>
              <w:rPr>
                <w:rFonts w:ascii="Times New Roman" w:hAnsi="Times New Roman"/>
                <w:color w:val="000000"/>
                <w:sz w:val="24"/>
                <w:szCs w:val="24"/>
                <w:lang w:val="es-ES" w:eastAsia="es-ES"/>
              </w:rPr>
              <w:t xml:space="preserve">y </w:t>
            </w:r>
            <w:r w:rsidRPr="002A5346">
              <w:rPr>
                <w:rFonts w:ascii="Times New Roman" w:hAnsi="Times New Roman"/>
                <w:color w:val="000000"/>
                <w:sz w:val="24"/>
                <w:szCs w:val="24"/>
                <w:lang w:val="es-ES" w:eastAsia="es-ES"/>
              </w:rPr>
              <w:t>Tablero Seccional planta bloques</w:t>
            </w: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Default="009C2690" w:rsidP="009C2690">
            <w:pPr>
              <w:pStyle w:val="Prrafodelista"/>
              <w:spacing w:after="0" w:line="360" w:lineRule="auto"/>
              <w:jc w:val="both"/>
              <w:rPr>
                <w:rFonts w:ascii="Times New Roman" w:hAnsi="Times New Roman"/>
                <w:color w:val="000000"/>
                <w:sz w:val="24"/>
                <w:szCs w:val="24"/>
                <w:lang w:val="es-ES" w:eastAsia="es-ES"/>
              </w:rPr>
            </w:pPr>
          </w:p>
          <w:p w:rsidR="009C2690" w:rsidRPr="00147BF6" w:rsidRDefault="009C2690" w:rsidP="00BB5FCF">
            <w:pPr>
              <w:pStyle w:val="Prrafodelista"/>
              <w:spacing w:after="0" w:line="360" w:lineRule="auto"/>
              <w:ind w:left="0"/>
              <w:jc w:val="both"/>
              <w:rPr>
                <w:rFonts w:ascii="Times New Roman" w:hAnsi="Times New Roman"/>
                <w:color w:val="000000"/>
                <w:sz w:val="24"/>
                <w:szCs w:val="24"/>
                <w:lang w:val="es-ES" w:eastAsia="es-ES"/>
              </w:rPr>
            </w:pPr>
          </w:p>
        </w:tc>
      </w:tr>
    </w:tbl>
    <w:p w:rsidR="00816460" w:rsidRDefault="00816460" w:rsidP="00816460">
      <w:pPr>
        <w:spacing w:after="0" w:line="240" w:lineRule="auto"/>
      </w:pPr>
    </w:p>
    <w:tbl>
      <w:tblPr>
        <w:tblpPr w:leftFromText="142" w:rightFromText="142" w:vertAnchor="text" w:horzAnchor="page" w:tblpXSpec="center" w:tblpY="48"/>
        <w:tblOverlap w:val="never"/>
        <w:tblW w:w="11015" w:type="dxa"/>
        <w:tblCellMar>
          <w:left w:w="70" w:type="dxa"/>
          <w:right w:w="70" w:type="dxa"/>
        </w:tblCellMar>
        <w:tblLook w:val="00A0" w:firstRow="1" w:lastRow="0" w:firstColumn="1" w:lastColumn="0" w:noHBand="0" w:noVBand="0"/>
      </w:tblPr>
      <w:tblGrid>
        <w:gridCol w:w="3188"/>
        <w:gridCol w:w="7827"/>
      </w:tblGrid>
      <w:tr w:rsidR="00E97AE1" w:rsidRPr="00EF5C38" w:rsidTr="00EC340B">
        <w:trPr>
          <w:trHeight w:val="419"/>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E97AE1" w:rsidRPr="00EF5C38" w:rsidRDefault="00E97AE1" w:rsidP="00EC340B">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lastRenderedPageBreak/>
              <w:t>PROTOCOLO DE MEDICIÓN DE LA PUESTA A TIERRA Y CONTINUIDAD DE LAS MASAS</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E97AE1" w:rsidRPr="00EF5C38" w:rsidRDefault="00E97AE1" w:rsidP="00EC340B">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E97AE1" w:rsidRPr="00EF5C38" w:rsidTr="00EC340B">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E97AE1" w:rsidRPr="00EF5C38" w:rsidRDefault="00E97AE1" w:rsidP="00EC340B">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E97AE1" w:rsidRPr="00EF5C38" w:rsidTr="00EC340B">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E97AE1" w:rsidRPr="00EF5C38" w:rsidRDefault="00E97AE1" w:rsidP="00EC340B">
            <w:pPr>
              <w:spacing w:after="0" w:line="240" w:lineRule="auto"/>
              <w:jc w:val="center"/>
              <w:rPr>
                <w:rFonts w:ascii="Times New Roman" w:hAnsi="Times New Roman"/>
                <w:b/>
                <w:color w:val="000000"/>
                <w:sz w:val="24"/>
                <w:szCs w:val="24"/>
                <w:lang w:val="es-ES" w:eastAsia="es-ES"/>
              </w:rPr>
            </w:pPr>
            <w:r w:rsidRPr="00EF5C38">
              <w:rPr>
                <w:rFonts w:ascii="Times New Roman" w:hAnsi="Times New Roman"/>
                <w:b/>
                <w:color w:val="000000"/>
                <w:sz w:val="24"/>
                <w:szCs w:val="24"/>
                <w:lang w:val="es-ES" w:eastAsia="es-ES"/>
              </w:rPr>
              <w:t>RECOMENDACIONES</w:t>
            </w:r>
          </w:p>
        </w:tc>
      </w:tr>
      <w:tr w:rsidR="00E97AE1" w:rsidRPr="00EF5C38" w:rsidTr="00816460">
        <w:trPr>
          <w:trHeight w:val="85"/>
        </w:trPr>
        <w:tc>
          <w:tcPr>
            <w:tcW w:w="11015" w:type="dxa"/>
            <w:gridSpan w:val="2"/>
            <w:tcBorders>
              <w:top w:val="single" w:sz="4" w:space="0" w:color="000000"/>
              <w:left w:val="single" w:sz="4" w:space="0" w:color="000000"/>
              <w:bottom w:val="single" w:sz="4" w:space="0" w:color="000000"/>
              <w:right w:val="single" w:sz="4" w:space="0" w:color="000000"/>
            </w:tcBorders>
          </w:tcPr>
          <w:p w:rsidR="00E97AE1" w:rsidRDefault="00E97AE1" w:rsidP="00EC340B">
            <w:pPr>
              <w:pStyle w:val="Prrafodelista"/>
              <w:spacing w:after="0" w:line="240" w:lineRule="auto"/>
              <w:ind w:left="0"/>
              <w:jc w:val="both"/>
              <w:rPr>
                <w:rFonts w:ascii="Times New Roman" w:hAnsi="Times New Roman"/>
                <w:color w:val="000000"/>
                <w:lang w:val="es-ES" w:eastAsia="es-ES"/>
              </w:rPr>
            </w:pPr>
            <w:r w:rsidRPr="00EF5C38">
              <w:rPr>
                <w:rFonts w:ascii="Times New Roman" w:hAnsi="Times New Roman"/>
                <w:color w:val="000000"/>
                <w:lang w:val="es-ES" w:eastAsia="es-ES"/>
              </w:rPr>
              <w:t>(41) Recomendaciones Para la Adecuación a la Legislación Vigente</w:t>
            </w:r>
          </w:p>
          <w:p w:rsidR="003D3528" w:rsidRPr="00EF5C38" w:rsidRDefault="003D3528" w:rsidP="00EC340B">
            <w:pPr>
              <w:pStyle w:val="Prrafodelista"/>
              <w:spacing w:after="0" w:line="240" w:lineRule="auto"/>
              <w:ind w:left="0"/>
              <w:jc w:val="both"/>
              <w:rPr>
                <w:rFonts w:ascii="Times New Roman" w:hAnsi="Times New Roman"/>
                <w:color w:val="000000"/>
                <w:lang w:val="es-ES" w:eastAsia="es-ES"/>
              </w:rPr>
            </w:pPr>
          </w:p>
          <w:p w:rsidR="005E1410" w:rsidRDefault="005E1410" w:rsidP="004954A8">
            <w:pPr>
              <w:pStyle w:val="Prrafodelista"/>
              <w:numPr>
                <w:ilvl w:val="0"/>
                <w:numId w:val="10"/>
              </w:numPr>
              <w:spacing w:after="0" w:line="240" w:lineRule="auto"/>
              <w:jc w:val="both"/>
              <w:rPr>
                <w:rFonts w:ascii="Times New Roman" w:hAnsi="Times New Roman"/>
                <w:b/>
                <w:color w:val="000000"/>
                <w:sz w:val="24"/>
                <w:szCs w:val="24"/>
                <w:lang w:eastAsia="es-ES"/>
              </w:rPr>
            </w:pPr>
            <w:r>
              <w:rPr>
                <w:rFonts w:ascii="Times New Roman" w:hAnsi="Times New Roman"/>
                <w:b/>
                <w:color w:val="000000"/>
                <w:sz w:val="24"/>
                <w:szCs w:val="24"/>
                <w:lang w:eastAsia="es-ES"/>
              </w:rPr>
              <w:t xml:space="preserve">RECOMENDACIONES </w:t>
            </w:r>
            <w:r w:rsidRPr="00400263">
              <w:rPr>
                <w:rFonts w:ascii="Times New Roman" w:hAnsi="Times New Roman"/>
                <w:b/>
                <w:color w:val="000000"/>
                <w:sz w:val="24"/>
                <w:szCs w:val="24"/>
                <w:lang w:eastAsia="es-ES"/>
              </w:rPr>
              <w:t>GENERALES</w:t>
            </w:r>
            <w:r>
              <w:rPr>
                <w:rFonts w:ascii="Times New Roman" w:hAnsi="Times New Roman"/>
                <w:b/>
                <w:color w:val="000000"/>
                <w:sz w:val="24"/>
                <w:szCs w:val="24"/>
                <w:lang w:eastAsia="es-ES"/>
              </w:rPr>
              <w:t xml:space="preserve"> (BUENAS PRACTICAS) </w:t>
            </w:r>
          </w:p>
          <w:p w:rsidR="005E1410" w:rsidRPr="00C26D7E" w:rsidRDefault="005E1410" w:rsidP="005E1410">
            <w:pPr>
              <w:pStyle w:val="Prrafodelista"/>
              <w:spacing w:after="0" w:line="240" w:lineRule="auto"/>
              <w:ind w:left="0"/>
              <w:jc w:val="both"/>
              <w:rPr>
                <w:rFonts w:ascii="Times New Roman" w:hAnsi="Times New Roman"/>
                <w:b/>
                <w:color w:val="000000"/>
                <w:sz w:val="24"/>
                <w:szCs w:val="24"/>
                <w:lang w:eastAsia="es-ES"/>
              </w:rPr>
            </w:pPr>
          </w:p>
          <w:p w:rsidR="005E1410" w:rsidRPr="005E1410" w:rsidRDefault="005E1410" w:rsidP="004954A8">
            <w:pPr>
              <w:pStyle w:val="Prrafodelista"/>
              <w:numPr>
                <w:ilvl w:val="0"/>
                <w:numId w:val="7"/>
              </w:numPr>
              <w:spacing w:after="0" w:line="360" w:lineRule="auto"/>
              <w:jc w:val="both"/>
              <w:rPr>
                <w:rFonts w:ascii="Times New Roman" w:hAnsi="Times New Roman"/>
                <w:color w:val="000000"/>
                <w:sz w:val="24"/>
                <w:szCs w:val="24"/>
                <w:lang w:val="es-ES" w:eastAsia="es-ES"/>
              </w:rPr>
            </w:pPr>
            <w:r>
              <w:rPr>
                <w:rFonts w:ascii="Times New Roman" w:hAnsi="Times New Roman"/>
                <w:sz w:val="24"/>
                <w:szCs w:val="24"/>
                <w:lang w:val="es-ES" w:eastAsia="es-ES"/>
              </w:rPr>
              <w:t>Nunca s</w:t>
            </w:r>
            <w:r w:rsidRPr="00682892">
              <w:rPr>
                <w:rFonts w:ascii="Times New Roman" w:hAnsi="Times New Roman"/>
                <w:sz w:val="24"/>
                <w:szCs w:val="24"/>
                <w:lang w:val="es-ES" w:eastAsia="es-ES"/>
              </w:rPr>
              <w:t>e deber</w:t>
            </w:r>
            <w:r>
              <w:rPr>
                <w:rFonts w:ascii="Times New Roman" w:hAnsi="Times New Roman"/>
                <w:sz w:val="24"/>
                <w:szCs w:val="24"/>
                <w:lang w:val="es-ES" w:eastAsia="es-ES"/>
              </w:rPr>
              <w:t>án usar</w:t>
            </w:r>
            <w:r w:rsidRPr="00682892">
              <w:rPr>
                <w:rFonts w:ascii="Times New Roman" w:hAnsi="Times New Roman"/>
                <w:sz w:val="24"/>
                <w:szCs w:val="24"/>
                <w:lang w:val="es-ES" w:eastAsia="es-ES"/>
              </w:rPr>
              <w:t xml:space="preserve"> cables tipo taller (TPR) </w:t>
            </w:r>
            <w:r>
              <w:rPr>
                <w:rFonts w:ascii="Times New Roman" w:hAnsi="Times New Roman"/>
                <w:sz w:val="24"/>
                <w:szCs w:val="24"/>
                <w:lang w:val="es-ES" w:eastAsia="es-ES"/>
              </w:rPr>
              <w:t>para</w:t>
            </w:r>
            <w:r w:rsidRPr="00682892">
              <w:rPr>
                <w:rFonts w:ascii="Times New Roman" w:hAnsi="Times New Roman"/>
                <w:sz w:val="24"/>
                <w:szCs w:val="24"/>
                <w:lang w:val="es-ES" w:eastAsia="es-ES"/>
              </w:rPr>
              <w:t xml:space="preserve"> instalaciones fijas, </w:t>
            </w:r>
            <w:r>
              <w:rPr>
                <w:rFonts w:ascii="Times New Roman" w:hAnsi="Times New Roman"/>
                <w:sz w:val="24"/>
                <w:szCs w:val="24"/>
                <w:lang w:val="es-ES" w:eastAsia="es-ES"/>
              </w:rPr>
              <w:t xml:space="preserve">en todos los casos se deberán usar </w:t>
            </w:r>
            <w:r w:rsidRPr="00682892">
              <w:rPr>
                <w:rFonts w:ascii="Times New Roman" w:hAnsi="Times New Roman"/>
                <w:sz w:val="24"/>
                <w:szCs w:val="24"/>
                <w:lang w:val="es-ES" w:eastAsia="es-ES"/>
              </w:rPr>
              <w:t xml:space="preserve">cables del tipo “sintenax” o similar, </w:t>
            </w:r>
            <w:r>
              <w:rPr>
                <w:rFonts w:ascii="Times New Roman" w:hAnsi="Times New Roman"/>
                <w:sz w:val="24"/>
                <w:szCs w:val="24"/>
                <w:lang w:val="es-ES" w:eastAsia="es-ES"/>
              </w:rPr>
              <w:t>puestos estos</w:t>
            </w:r>
            <w:r w:rsidRPr="00682892">
              <w:rPr>
                <w:rFonts w:ascii="Times New Roman" w:hAnsi="Times New Roman"/>
                <w:sz w:val="24"/>
                <w:szCs w:val="24"/>
                <w:lang w:val="es-ES" w:eastAsia="es-ES"/>
              </w:rPr>
              <w:t xml:space="preserve"> no están permitidos p</w:t>
            </w:r>
            <w:r>
              <w:rPr>
                <w:rFonts w:ascii="Times New Roman" w:hAnsi="Times New Roman"/>
                <w:sz w:val="24"/>
                <w:szCs w:val="24"/>
                <w:lang w:val="es-ES" w:eastAsia="es-ES"/>
              </w:rPr>
              <w:t xml:space="preserve">or el reglamento de la AEA ya que </w:t>
            </w:r>
            <w:r w:rsidRPr="00682892">
              <w:rPr>
                <w:rFonts w:ascii="Times New Roman" w:hAnsi="Times New Roman"/>
                <w:sz w:val="24"/>
                <w:szCs w:val="24"/>
                <w:lang w:val="es-ES" w:eastAsia="es-ES"/>
              </w:rPr>
              <w:t xml:space="preserve">no cumplen con los tres requisitos básicos para poder ser usados en instalaciones fijas (1. Tensión nominal de 450-750 V, 2. Ensayo de no propagación de incendio y 3. Ensayo de no propagación de llama). </w:t>
            </w:r>
          </w:p>
          <w:p w:rsidR="005E1410" w:rsidRPr="005E1410" w:rsidRDefault="005E1410" w:rsidP="004954A8">
            <w:pPr>
              <w:pStyle w:val="Prrafodelista"/>
              <w:numPr>
                <w:ilvl w:val="0"/>
                <w:numId w:val="7"/>
              </w:numPr>
              <w:spacing w:after="0" w:line="360" w:lineRule="auto"/>
              <w:jc w:val="both"/>
              <w:rPr>
                <w:rFonts w:ascii="Times New Roman" w:hAnsi="Times New Roman"/>
                <w:sz w:val="24"/>
                <w:szCs w:val="24"/>
                <w:lang w:val="es-ES" w:eastAsia="es-ES"/>
              </w:rPr>
            </w:pPr>
            <w:r w:rsidRPr="00393682">
              <w:rPr>
                <w:rFonts w:ascii="Times New Roman" w:hAnsi="Times New Roman"/>
                <w:sz w:val="24"/>
                <w:szCs w:val="24"/>
                <w:lang w:val="es-ES" w:eastAsia="es-ES"/>
              </w:rPr>
              <w:t>Cada cinco años se llevará a cabo una revisión de los conductores de enlace del electrodo con el punto con el punto de puesta a tierra.</w:t>
            </w:r>
          </w:p>
          <w:p w:rsidR="005E1410" w:rsidRPr="005E1410" w:rsidRDefault="005E1410" w:rsidP="004954A8">
            <w:pPr>
              <w:pStyle w:val="Prrafodelista"/>
              <w:numPr>
                <w:ilvl w:val="0"/>
                <w:numId w:val="7"/>
              </w:numPr>
              <w:spacing w:after="0" w:line="360" w:lineRule="auto"/>
              <w:jc w:val="both"/>
              <w:rPr>
                <w:rFonts w:ascii="Times New Roman" w:hAnsi="Times New Roman"/>
                <w:sz w:val="24"/>
                <w:szCs w:val="24"/>
                <w:lang w:val="es-ES" w:eastAsia="es-ES"/>
              </w:rPr>
            </w:pPr>
            <w:r w:rsidRPr="00393682">
              <w:rPr>
                <w:rFonts w:ascii="Times New Roman" w:hAnsi="Times New Roman"/>
                <w:sz w:val="24"/>
                <w:szCs w:val="24"/>
                <w:lang w:val="es-ES" w:eastAsia="es-ES"/>
              </w:rPr>
              <w:t xml:space="preserve">Se </w:t>
            </w:r>
            <w:r>
              <w:rPr>
                <w:rFonts w:ascii="Times New Roman" w:hAnsi="Times New Roman"/>
                <w:sz w:val="24"/>
                <w:szCs w:val="24"/>
                <w:lang w:val="es-ES" w:eastAsia="es-ES"/>
              </w:rPr>
              <w:t>sugiere</w:t>
            </w:r>
            <w:r w:rsidRPr="00393682">
              <w:rPr>
                <w:rFonts w:ascii="Times New Roman" w:hAnsi="Times New Roman"/>
                <w:sz w:val="24"/>
                <w:szCs w:val="24"/>
                <w:lang w:val="es-ES" w:eastAsia="es-ES"/>
              </w:rPr>
              <w:t xml:space="preserve"> confeccionar un plano eléctrico del establecimiento con el detalle de los circuitos, tableros, anillos de protección y jabalinas de PAT, tomacorrientes, etc. </w:t>
            </w:r>
          </w:p>
          <w:p w:rsidR="005E1410" w:rsidRPr="005E1410" w:rsidRDefault="005E1410" w:rsidP="004954A8">
            <w:pPr>
              <w:pStyle w:val="Prrafodelista"/>
              <w:numPr>
                <w:ilvl w:val="0"/>
                <w:numId w:val="7"/>
              </w:numPr>
              <w:spacing w:after="0" w:line="360" w:lineRule="auto"/>
              <w:jc w:val="both"/>
              <w:rPr>
                <w:rFonts w:ascii="Times New Roman" w:hAnsi="Times New Roman"/>
                <w:sz w:val="24"/>
                <w:szCs w:val="24"/>
                <w:lang w:val="es-ES" w:eastAsia="es-ES"/>
              </w:rPr>
            </w:pPr>
            <w:r w:rsidRPr="00393682">
              <w:rPr>
                <w:rFonts w:ascii="Times New Roman" w:hAnsi="Times New Roman"/>
                <w:sz w:val="24"/>
                <w:szCs w:val="24"/>
                <w:lang w:val="es-ES" w:eastAsia="es-ES"/>
              </w:rPr>
              <w:t>Confeccionar una referencia actualizada, en todos los tableros seccionales, para los disyuntores e interruptores electromagnéticos. Se recomienda utilizar un sistema de identificación del tipo autoadhesivo (ejecutado con rotuladora) que no se borre ni despegue.</w:t>
            </w:r>
          </w:p>
          <w:p w:rsidR="005E1410" w:rsidRPr="005E1410" w:rsidRDefault="005E1410" w:rsidP="004954A8">
            <w:pPr>
              <w:pStyle w:val="Prrafodelista"/>
              <w:numPr>
                <w:ilvl w:val="0"/>
                <w:numId w:val="7"/>
              </w:numPr>
              <w:spacing w:after="0" w:line="360" w:lineRule="auto"/>
              <w:jc w:val="both"/>
              <w:rPr>
                <w:rFonts w:ascii="Times New Roman" w:hAnsi="Times New Roman"/>
                <w:sz w:val="24"/>
                <w:szCs w:val="24"/>
                <w:lang w:val="es-ES" w:eastAsia="es-ES"/>
              </w:rPr>
            </w:pPr>
            <w:r>
              <w:rPr>
                <w:rFonts w:ascii="Times New Roman" w:hAnsi="Times New Roman"/>
                <w:sz w:val="24"/>
                <w:szCs w:val="24"/>
                <w:lang w:val="es-ES" w:eastAsia="es-ES"/>
              </w:rPr>
              <w:t xml:space="preserve">Siempre </w:t>
            </w:r>
            <w:r w:rsidRPr="00393682">
              <w:rPr>
                <w:rFonts w:ascii="Times New Roman" w:hAnsi="Times New Roman"/>
                <w:sz w:val="24"/>
                <w:szCs w:val="24"/>
                <w:lang w:val="es-ES" w:eastAsia="es-ES"/>
              </w:rPr>
              <w:t>se deben usar conductores eléctricos que posean sello IRAM (Resol SICyM N° 92/98) respectando el código de colores. CELESTE (neutro) MARRON (fase) y AMARILLO Y VERDE (tierra)</w:t>
            </w:r>
          </w:p>
          <w:p w:rsidR="005E1410" w:rsidRPr="009D270D" w:rsidRDefault="005E1410" w:rsidP="004954A8">
            <w:pPr>
              <w:pStyle w:val="Prrafodelista"/>
              <w:numPr>
                <w:ilvl w:val="0"/>
                <w:numId w:val="7"/>
              </w:numPr>
              <w:spacing w:after="0" w:line="360" w:lineRule="auto"/>
              <w:jc w:val="both"/>
              <w:rPr>
                <w:rFonts w:ascii="Times New Roman" w:hAnsi="Times New Roman"/>
                <w:color w:val="000000"/>
                <w:sz w:val="24"/>
                <w:szCs w:val="24"/>
                <w:lang w:val="es-ES" w:eastAsia="es-ES"/>
              </w:rPr>
            </w:pPr>
            <w:r>
              <w:rPr>
                <w:rFonts w:ascii="Times New Roman" w:hAnsi="Times New Roman"/>
                <w:color w:val="000000"/>
                <w:sz w:val="24"/>
                <w:szCs w:val="24"/>
                <w:lang w:val="es-ES" w:eastAsia="es-ES"/>
              </w:rPr>
              <w:t>El preventor de Higiene y Seguridad laboral o el encargado de mantenimiento de la empresa deberá c</w:t>
            </w:r>
            <w:r w:rsidRPr="009D270D">
              <w:rPr>
                <w:rFonts w:ascii="Times New Roman" w:hAnsi="Times New Roman"/>
                <w:color w:val="000000"/>
                <w:sz w:val="24"/>
                <w:szCs w:val="24"/>
                <w:lang w:val="es-ES" w:eastAsia="es-ES"/>
              </w:rPr>
              <w:t xml:space="preserve">hequear mensualmente los disyuntores con su botón de prueba. </w:t>
            </w:r>
            <w:r>
              <w:rPr>
                <w:rFonts w:ascii="Times New Roman" w:hAnsi="Times New Roman"/>
                <w:color w:val="000000"/>
                <w:sz w:val="24"/>
                <w:szCs w:val="24"/>
                <w:lang w:val="es-ES" w:eastAsia="es-ES"/>
              </w:rPr>
              <w:t>Se deberá g</w:t>
            </w:r>
            <w:r w:rsidRPr="009D270D">
              <w:rPr>
                <w:rFonts w:ascii="Times New Roman" w:hAnsi="Times New Roman"/>
                <w:color w:val="000000"/>
                <w:sz w:val="24"/>
                <w:szCs w:val="24"/>
                <w:lang w:val="es-ES" w:eastAsia="es-ES"/>
              </w:rPr>
              <w:t>enerar un registro.</w:t>
            </w:r>
            <w:r>
              <w:rPr>
                <w:rFonts w:ascii="Times New Roman" w:hAnsi="Times New Roman"/>
                <w:color w:val="000000"/>
                <w:sz w:val="24"/>
                <w:szCs w:val="24"/>
                <w:lang w:val="es-ES" w:eastAsia="es-ES"/>
              </w:rPr>
              <w:t xml:space="preserve"> Esto último es clave para garantizar el funcionamiento mecánico del interruptor </w:t>
            </w:r>
          </w:p>
          <w:p w:rsidR="005E1410" w:rsidRDefault="005E1410" w:rsidP="004954A8">
            <w:pPr>
              <w:pStyle w:val="Prrafodelista"/>
              <w:numPr>
                <w:ilvl w:val="0"/>
                <w:numId w:val="7"/>
              </w:numPr>
              <w:spacing w:after="0" w:line="360" w:lineRule="auto"/>
              <w:jc w:val="both"/>
              <w:rPr>
                <w:rFonts w:ascii="Times New Roman" w:hAnsi="Times New Roman"/>
                <w:color w:val="000000"/>
                <w:sz w:val="24"/>
                <w:szCs w:val="24"/>
                <w:lang w:val="es-ES" w:eastAsia="es-ES"/>
              </w:rPr>
            </w:pPr>
            <w:r w:rsidRPr="009D270D">
              <w:rPr>
                <w:rFonts w:ascii="Times New Roman" w:hAnsi="Times New Roman"/>
                <w:color w:val="000000"/>
                <w:sz w:val="24"/>
                <w:szCs w:val="24"/>
                <w:lang w:val="es-ES" w:eastAsia="es-ES"/>
              </w:rPr>
              <w:t>No deben sobrecargarse enchufes eléctricos con “triples o zapa</w:t>
            </w:r>
            <w:r>
              <w:rPr>
                <w:rFonts w:ascii="Times New Roman" w:hAnsi="Times New Roman"/>
                <w:color w:val="000000"/>
                <w:sz w:val="24"/>
                <w:szCs w:val="24"/>
                <w:lang w:val="es-ES" w:eastAsia="es-ES"/>
              </w:rPr>
              <w:t>tillas”</w:t>
            </w:r>
            <w:r w:rsidRPr="009D270D">
              <w:rPr>
                <w:rFonts w:ascii="Times New Roman" w:hAnsi="Times New Roman"/>
                <w:color w:val="000000"/>
                <w:sz w:val="24"/>
                <w:szCs w:val="24"/>
                <w:lang w:val="es-ES" w:eastAsia="es-ES"/>
              </w:rPr>
              <w:t xml:space="preserve">. De ser necesario, se deberán instalar nuevos tomacorrientes. Se deben considerar que </w:t>
            </w:r>
            <w:r w:rsidR="00147BF6">
              <w:rPr>
                <w:rFonts w:ascii="Times New Roman" w:hAnsi="Times New Roman"/>
                <w:color w:val="000000"/>
                <w:sz w:val="24"/>
                <w:szCs w:val="24"/>
                <w:lang w:val="es-ES" w:eastAsia="es-ES"/>
              </w:rPr>
              <w:t>esto</w:t>
            </w:r>
            <w:r w:rsidR="00147BF6" w:rsidRPr="009D270D">
              <w:rPr>
                <w:rFonts w:ascii="Times New Roman" w:hAnsi="Times New Roman"/>
                <w:color w:val="000000"/>
                <w:sz w:val="24"/>
                <w:szCs w:val="24"/>
                <w:lang w:val="es-ES" w:eastAsia="es-ES"/>
              </w:rPr>
              <w:t>s tomas múltiples</w:t>
            </w:r>
            <w:r w:rsidRPr="009D270D">
              <w:rPr>
                <w:rFonts w:ascii="Times New Roman" w:hAnsi="Times New Roman"/>
                <w:color w:val="000000"/>
                <w:sz w:val="24"/>
                <w:szCs w:val="24"/>
                <w:lang w:val="es-ES" w:eastAsia="es-ES"/>
              </w:rPr>
              <w:t xml:space="preserve"> de 10 A deben poseer limitador de corriente y solo admitir la conexión de fichas IRAM 2073 e IRAM 2063 de 10 A.</w:t>
            </w:r>
          </w:p>
          <w:p w:rsidR="00E97AE1" w:rsidRPr="00147BF6" w:rsidRDefault="00E97AE1" w:rsidP="009C2690">
            <w:pPr>
              <w:pStyle w:val="Prrafodelista"/>
              <w:spacing w:after="0" w:line="360" w:lineRule="auto"/>
              <w:jc w:val="both"/>
              <w:rPr>
                <w:rFonts w:ascii="Times New Roman" w:hAnsi="Times New Roman"/>
                <w:color w:val="000000"/>
                <w:sz w:val="24"/>
                <w:szCs w:val="24"/>
                <w:lang w:val="es-ES" w:eastAsia="es-ES"/>
              </w:rPr>
            </w:pPr>
          </w:p>
        </w:tc>
      </w:tr>
    </w:tbl>
    <w:p w:rsidR="00E97AE1" w:rsidRDefault="00E97AE1" w:rsidP="00A97BC5">
      <w:pPr>
        <w:spacing w:after="0" w:line="240" w:lineRule="auto"/>
      </w:pPr>
    </w:p>
    <w:p w:rsidR="005E1410" w:rsidRPr="00A97BC5" w:rsidRDefault="005E1410" w:rsidP="00A97BC5">
      <w:pPr>
        <w:spacing w:after="0" w:line="240" w:lineRule="auto"/>
        <w:rPr>
          <w:rFonts w:ascii="Times New Roman" w:hAnsi="Times New Roman"/>
        </w:rPr>
      </w:pPr>
    </w:p>
    <w:tbl>
      <w:tblPr>
        <w:tblpPr w:leftFromText="142" w:rightFromText="142" w:vertAnchor="text" w:horzAnchor="page" w:tblpXSpec="center" w:tblpY="48"/>
        <w:tblOverlap w:val="never"/>
        <w:tblW w:w="11015" w:type="dxa"/>
        <w:tblCellMar>
          <w:left w:w="70" w:type="dxa"/>
          <w:right w:w="70" w:type="dxa"/>
        </w:tblCellMar>
        <w:tblLook w:val="00A0" w:firstRow="1" w:lastRow="0" w:firstColumn="1" w:lastColumn="0" w:noHBand="0" w:noVBand="0"/>
      </w:tblPr>
      <w:tblGrid>
        <w:gridCol w:w="3188"/>
        <w:gridCol w:w="7827"/>
      </w:tblGrid>
      <w:tr w:rsidR="005E1410" w:rsidRPr="00EF5C38" w:rsidTr="00A20D74">
        <w:trPr>
          <w:trHeight w:val="419"/>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5E1410" w:rsidRPr="00EF5C38" w:rsidRDefault="005E1410" w:rsidP="00A20D74">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lastRenderedPageBreak/>
              <w:t>PROTOCOLO DE MEDICIÓN DE LA PUESTA A TIERRA Y CONTINUIDAD DE LAS MASAS</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5E1410" w:rsidRPr="00EF5C38" w:rsidTr="00A20D74">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5E1410" w:rsidRPr="00EF5C38" w:rsidRDefault="005E1410" w:rsidP="00A20D74">
            <w:pPr>
              <w:spacing w:after="0" w:line="240" w:lineRule="auto"/>
              <w:jc w:val="center"/>
              <w:rPr>
                <w:rFonts w:ascii="Times New Roman" w:hAnsi="Times New Roman"/>
                <w:b/>
                <w:color w:val="000000"/>
                <w:sz w:val="24"/>
                <w:szCs w:val="24"/>
                <w:lang w:val="es-ES" w:eastAsia="es-ES"/>
              </w:rPr>
            </w:pPr>
            <w:r w:rsidRPr="00EF5C38">
              <w:rPr>
                <w:rFonts w:ascii="Times New Roman" w:hAnsi="Times New Roman"/>
                <w:b/>
                <w:color w:val="000000"/>
                <w:sz w:val="24"/>
                <w:szCs w:val="24"/>
                <w:lang w:val="es-ES" w:eastAsia="es-ES"/>
              </w:rPr>
              <w:t>RECOMENDACIONES</w:t>
            </w:r>
          </w:p>
        </w:tc>
      </w:tr>
      <w:tr w:rsidR="005E1410" w:rsidRPr="00EF5C38" w:rsidTr="007F223C">
        <w:trPr>
          <w:trHeight w:val="9897"/>
        </w:trPr>
        <w:tc>
          <w:tcPr>
            <w:tcW w:w="11015" w:type="dxa"/>
            <w:gridSpan w:val="2"/>
            <w:tcBorders>
              <w:top w:val="single" w:sz="4" w:space="0" w:color="000000"/>
              <w:left w:val="single" w:sz="4" w:space="0" w:color="000000"/>
              <w:bottom w:val="single" w:sz="4" w:space="0" w:color="000000"/>
              <w:right w:val="single" w:sz="4" w:space="0" w:color="000000"/>
            </w:tcBorders>
          </w:tcPr>
          <w:p w:rsidR="005E1410" w:rsidRDefault="005E1410" w:rsidP="00A20D74">
            <w:pPr>
              <w:pStyle w:val="Prrafodelista"/>
              <w:spacing w:after="0" w:line="240" w:lineRule="auto"/>
              <w:ind w:left="0"/>
              <w:jc w:val="both"/>
              <w:rPr>
                <w:rFonts w:ascii="Times New Roman" w:hAnsi="Times New Roman"/>
                <w:color w:val="000000"/>
                <w:lang w:val="es-ES" w:eastAsia="es-ES"/>
              </w:rPr>
            </w:pPr>
            <w:r w:rsidRPr="00EF5C38">
              <w:rPr>
                <w:rFonts w:ascii="Times New Roman" w:hAnsi="Times New Roman"/>
                <w:color w:val="000000"/>
                <w:lang w:val="es-ES" w:eastAsia="es-ES"/>
              </w:rPr>
              <w:t>(41) Recomendaciones Para la Adecuación a la Legislación Vigente</w:t>
            </w:r>
          </w:p>
          <w:p w:rsidR="003D3528" w:rsidRPr="00EF5C38" w:rsidRDefault="003D3528" w:rsidP="00A20D74">
            <w:pPr>
              <w:pStyle w:val="Prrafodelista"/>
              <w:spacing w:after="0" w:line="240" w:lineRule="auto"/>
              <w:ind w:left="0"/>
              <w:jc w:val="both"/>
              <w:rPr>
                <w:rFonts w:ascii="Times New Roman" w:hAnsi="Times New Roman"/>
                <w:color w:val="000000"/>
                <w:lang w:val="es-ES" w:eastAsia="es-ES"/>
              </w:rPr>
            </w:pPr>
          </w:p>
          <w:p w:rsidR="001E22A3" w:rsidRDefault="001E22A3" w:rsidP="001E22A3">
            <w:pPr>
              <w:pStyle w:val="Prrafodelista"/>
              <w:spacing w:after="0" w:line="240" w:lineRule="auto"/>
              <w:ind w:left="675"/>
              <w:jc w:val="both"/>
              <w:rPr>
                <w:rFonts w:ascii="Times New Roman" w:hAnsi="Times New Roman"/>
                <w:b/>
                <w:color w:val="000000"/>
                <w:sz w:val="24"/>
                <w:szCs w:val="24"/>
                <w:lang w:eastAsia="es-ES"/>
              </w:rPr>
            </w:pPr>
            <w:r>
              <w:rPr>
                <w:rFonts w:ascii="Times New Roman" w:hAnsi="Times New Roman"/>
                <w:b/>
                <w:color w:val="000000"/>
                <w:sz w:val="24"/>
                <w:szCs w:val="24"/>
                <w:lang w:eastAsia="es-ES"/>
              </w:rPr>
              <w:t xml:space="preserve">RECOMENDACIONES </w:t>
            </w:r>
            <w:r w:rsidRPr="00400263">
              <w:rPr>
                <w:rFonts w:ascii="Times New Roman" w:hAnsi="Times New Roman"/>
                <w:b/>
                <w:color w:val="000000"/>
                <w:sz w:val="24"/>
                <w:szCs w:val="24"/>
                <w:lang w:eastAsia="es-ES"/>
              </w:rPr>
              <w:t>GENERALES</w:t>
            </w:r>
            <w:r>
              <w:rPr>
                <w:rFonts w:ascii="Times New Roman" w:hAnsi="Times New Roman"/>
                <w:b/>
                <w:color w:val="000000"/>
                <w:sz w:val="24"/>
                <w:szCs w:val="24"/>
                <w:lang w:eastAsia="es-ES"/>
              </w:rPr>
              <w:t xml:space="preserve"> (CONTINUACION) </w:t>
            </w:r>
          </w:p>
          <w:p w:rsidR="005E1410" w:rsidRPr="001E22A3" w:rsidRDefault="005E1410" w:rsidP="001E22A3">
            <w:pPr>
              <w:pStyle w:val="Prrafodelista"/>
              <w:spacing w:after="0" w:line="240" w:lineRule="auto"/>
              <w:ind w:left="675"/>
              <w:jc w:val="both"/>
              <w:rPr>
                <w:rFonts w:ascii="Times New Roman" w:hAnsi="Times New Roman"/>
                <w:b/>
                <w:color w:val="000000"/>
                <w:sz w:val="24"/>
                <w:szCs w:val="24"/>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0"/>
              <w:gridCol w:w="5430"/>
            </w:tblGrid>
            <w:tr w:rsidR="004954A8" w:rsidTr="004954A8">
              <w:trPr>
                <w:trHeight w:val="77"/>
              </w:trPr>
              <w:tc>
                <w:tcPr>
                  <w:tcW w:w="5430" w:type="dxa"/>
                  <w:shd w:val="clear" w:color="auto" w:fill="auto"/>
                  <w:vAlign w:val="center"/>
                </w:tcPr>
                <w:p w:rsidR="001E22A3" w:rsidRPr="004954A8" w:rsidRDefault="001E22A3"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sidRPr="004954A8">
                    <w:rPr>
                      <w:rFonts w:ascii="Times New Roman" w:hAnsi="Times New Roman"/>
                      <w:b/>
                      <w:sz w:val="24"/>
                      <w:szCs w:val="24"/>
                      <w:lang w:val="es-ES" w:eastAsia="es-ES"/>
                    </w:rPr>
                    <w:t>BUENA PRACTICA</w:t>
                  </w:r>
                </w:p>
              </w:tc>
              <w:tc>
                <w:tcPr>
                  <w:tcW w:w="5430" w:type="dxa"/>
                  <w:shd w:val="clear" w:color="auto" w:fill="auto"/>
                  <w:vAlign w:val="center"/>
                </w:tcPr>
                <w:p w:rsidR="001E22A3" w:rsidRPr="004954A8" w:rsidRDefault="001E22A3"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sidRPr="004954A8">
                    <w:rPr>
                      <w:rFonts w:ascii="Times New Roman" w:hAnsi="Times New Roman"/>
                      <w:b/>
                      <w:sz w:val="24"/>
                      <w:szCs w:val="24"/>
                      <w:lang w:val="es-ES" w:eastAsia="es-ES"/>
                    </w:rPr>
                    <w:t>FOTO (INSTALACIÓN CORRECTA)</w:t>
                  </w:r>
                </w:p>
              </w:tc>
            </w:tr>
            <w:tr w:rsidR="004954A8" w:rsidTr="004954A8">
              <w:trPr>
                <w:trHeight w:val="2997"/>
              </w:trPr>
              <w:tc>
                <w:tcPr>
                  <w:tcW w:w="5430" w:type="dxa"/>
                  <w:shd w:val="clear" w:color="auto" w:fill="auto"/>
                  <w:vAlign w:val="center"/>
                </w:tcPr>
                <w:p w:rsidR="001E22A3" w:rsidRPr="004954A8" w:rsidRDefault="001E22A3" w:rsidP="00C05E38">
                  <w:pPr>
                    <w:pStyle w:val="Prrafodelista"/>
                    <w:framePr w:hSpace="142" w:wrap="around" w:vAnchor="text" w:hAnchor="page" w:xAlign="center" w:y="48"/>
                    <w:spacing w:after="0" w:line="360" w:lineRule="auto"/>
                    <w:ind w:left="0"/>
                    <w:suppressOverlap/>
                    <w:jc w:val="both"/>
                    <w:rPr>
                      <w:rFonts w:ascii="Times New Roman" w:hAnsi="Times New Roman"/>
                      <w:color w:val="000000"/>
                      <w:sz w:val="24"/>
                      <w:szCs w:val="24"/>
                      <w:lang w:eastAsia="es-ES"/>
                    </w:rPr>
                  </w:pPr>
                  <w:r w:rsidRPr="004954A8">
                    <w:rPr>
                      <w:rFonts w:ascii="Times New Roman" w:hAnsi="Times New Roman"/>
                      <w:color w:val="000000"/>
                      <w:sz w:val="24"/>
                      <w:szCs w:val="24"/>
                      <w:lang w:eastAsia="es-ES"/>
                    </w:rPr>
                    <w:t>Todo tablero deberá contar con su correspondiente bornera o pletina de conexión de puesta a tierra identificada con el símbolo de puesta a tierra o por el color normalizado (bicolor verde-amarillo), con la cantidad de bornes suficiente para realizar una conexión segura de todos los conductores de protección, y del mismo tablero en caso de corresponder</w:t>
                  </w:r>
                </w:p>
              </w:tc>
              <w:tc>
                <w:tcPr>
                  <w:tcW w:w="5430" w:type="dxa"/>
                  <w:shd w:val="clear" w:color="auto" w:fill="auto"/>
                  <w:vAlign w:val="center"/>
                </w:tcPr>
                <w:p w:rsidR="001E22A3" w:rsidRPr="004954A8" w:rsidRDefault="00C05E38"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Pr>
                      <w:rFonts w:ascii="Times New Roman" w:hAnsi="Times New Roman"/>
                      <w:b/>
                      <w:noProof/>
                      <w:sz w:val="24"/>
                      <w:szCs w:val="24"/>
                      <w:lang w:eastAsia="es-AR"/>
                    </w:rPr>
                    <w:pict>
                      <v:shape id="Imagen 12" o:spid="_x0000_i1035" type="#_x0000_t75" alt="https://www.editores-srl.com.ar/sites/default/files/ac7_capo_recomendaciones_buenas_practicas_de_ejecucion_4.JPG" style="width:223.5pt;height:151.5pt;visibility:visible;mso-wrap-style:square" o:bordertopcolor="black" o:borderleftcolor="black" o:borderbottomcolor="black" o:borderrightcolor="black">
                        <v:imagedata r:id="rId20" o:title="ac7_capo_recomendaciones_buenas_practicas_de_ejecucion_4"/>
                        <w10:bordertop type="single" width="6"/>
                        <w10:borderleft type="single" width="6"/>
                        <w10:borderbottom type="single" width="6"/>
                        <w10:borderright type="single" width="6"/>
                      </v:shape>
                    </w:pict>
                  </w:r>
                </w:p>
              </w:tc>
            </w:tr>
            <w:tr w:rsidR="004954A8" w:rsidTr="004954A8">
              <w:trPr>
                <w:trHeight w:val="2392"/>
              </w:trPr>
              <w:tc>
                <w:tcPr>
                  <w:tcW w:w="5430" w:type="dxa"/>
                  <w:shd w:val="clear" w:color="auto" w:fill="auto"/>
                  <w:vAlign w:val="center"/>
                </w:tcPr>
                <w:p w:rsidR="001E22A3" w:rsidRPr="004954A8" w:rsidRDefault="001E22A3" w:rsidP="00C05E38">
                  <w:pPr>
                    <w:pStyle w:val="Prrafodelista"/>
                    <w:framePr w:hSpace="142" w:wrap="around" w:vAnchor="text" w:hAnchor="page" w:xAlign="center" w:y="48"/>
                    <w:spacing w:after="0" w:line="360" w:lineRule="auto"/>
                    <w:ind w:left="0"/>
                    <w:suppressOverlap/>
                    <w:jc w:val="both"/>
                    <w:rPr>
                      <w:rFonts w:ascii="Times New Roman" w:hAnsi="Times New Roman"/>
                      <w:color w:val="000000"/>
                      <w:sz w:val="24"/>
                      <w:szCs w:val="24"/>
                      <w:lang w:eastAsia="es-ES"/>
                    </w:rPr>
                  </w:pPr>
                  <w:r w:rsidRPr="004954A8">
                    <w:rPr>
                      <w:rFonts w:ascii="Times New Roman" w:hAnsi="Times New Roman"/>
                      <w:color w:val="000000"/>
                      <w:sz w:val="24"/>
                      <w:szCs w:val="24"/>
                      <w:lang w:eastAsia="es-ES"/>
                    </w:rPr>
                    <w:t xml:space="preserve">Todas las conexiones de los elementos de maniobra y protecciones de un tablero se realizarán por medio de puentes con conductores flexibles de sección adecuada. Evitando en todos los casos la superposición de conductores eléctricos </w:t>
                  </w:r>
                </w:p>
              </w:tc>
              <w:tc>
                <w:tcPr>
                  <w:tcW w:w="5430" w:type="dxa"/>
                  <w:shd w:val="clear" w:color="auto" w:fill="auto"/>
                  <w:vAlign w:val="center"/>
                </w:tcPr>
                <w:p w:rsidR="001E22A3" w:rsidRPr="004954A8" w:rsidRDefault="00C05E38"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Pr>
                      <w:rFonts w:ascii="Times New Roman" w:hAnsi="Times New Roman"/>
                      <w:b/>
                      <w:noProof/>
                      <w:sz w:val="24"/>
                      <w:szCs w:val="24"/>
                      <w:lang w:eastAsia="es-AR"/>
                    </w:rPr>
                    <w:pict>
                      <v:shape id="Imagen 26" o:spid="_x0000_i1036" type="#_x0000_t75" style="width:232.85pt;height:111.25pt;visibility:visible;mso-wrap-style:square">
                        <v:imagedata r:id="rId21" o:title="" cropbottom="22634f"/>
                      </v:shape>
                    </w:pict>
                  </w:r>
                </w:p>
              </w:tc>
            </w:tr>
            <w:tr w:rsidR="004954A8" w:rsidTr="004954A8">
              <w:trPr>
                <w:trHeight w:val="1929"/>
              </w:trPr>
              <w:tc>
                <w:tcPr>
                  <w:tcW w:w="5430" w:type="dxa"/>
                  <w:shd w:val="clear" w:color="auto" w:fill="auto"/>
                  <w:vAlign w:val="center"/>
                </w:tcPr>
                <w:p w:rsidR="001E22A3" w:rsidRPr="004954A8" w:rsidRDefault="001E22A3" w:rsidP="00C05E38">
                  <w:pPr>
                    <w:pStyle w:val="Prrafodelista"/>
                    <w:framePr w:hSpace="142" w:wrap="around" w:vAnchor="text" w:hAnchor="page" w:xAlign="center" w:y="48"/>
                    <w:spacing w:after="0" w:line="360" w:lineRule="auto"/>
                    <w:ind w:left="0"/>
                    <w:suppressOverlap/>
                    <w:jc w:val="both"/>
                    <w:rPr>
                      <w:rFonts w:ascii="Times New Roman" w:hAnsi="Times New Roman"/>
                      <w:color w:val="000000"/>
                      <w:sz w:val="24"/>
                      <w:szCs w:val="24"/>
                      <w:lang w:eastAsia="es-ES"/>
                    </w:rPr>
                  </w:pPr>
                  <w:r w:rsidRPr="004954A8">
                    <w:rPr>
                      <w:rFonts w:ascii="Times New Roman" w:hAnsi="Times New Roman"/>
                      <w:color w:val="000000"/>
                      <w:sz w:val="24"/>
                      <w:szCs w:val="24"/>
                      <w:lang w:eastAsia="es-ES"/>
                    </w:rPr>
                    <w:t>Todas las jabalinas poseerán caja de inspección</w:t>
                  </w:r>
                </w:p>
                <w:p w:rsidR="001E22A3" w:rsidRPr="004954A8" w:rsidRDefault="001E22A3" w:rsidP="00C05E38">
                  <w:pPr>
                    <w:pStyle w:val="Prrafodelista"/>
                    <w:framePr w:hSpace="142" w:wrap="around" w:vAnchor="text" w:hAnchor="page" w:xAlign="center" w:y="48"/>
                    <w:spacing w:after="0" w:line="360" w:lineRule="auto"/>
                    <w:ind w:left="0"/>
                    <w:suppressOverlap/>
                    <w:jc w:val="both"/>
                    <w:rPr>
                      <w:rFonts w:ascii="Times New Roman" w:hAnsi="Times New Roman"/>
                      <w:color w:val="000000"/>
                      <w:sz w:val="24"/>
                      <w:szCs w:val="24"/>
                      <w:lang w:eastAsia="es-ES"/>
                    </w:rPr>
                  </w:pPr>
                  <w:r w:rsidRPr="004954A8">
                    <w:rPr>
                      <w:rFonts w:ascii="Times New Roman" w:hAnsi="Times New Roman"/>
                      <w:color w:val="000000"/>
                      <w:sz w:val="24"/>
                      <w:szCs w:val="24"/>
                      <w:lang w:eastAsia="es-ES"/>
                    </w:rPr>
                    <w:t>Todas las jabalinas poseerán su prensacable en el cual el tornillo no tendrá contacto con los hilos de cobre del cable</w:t>
                  </w:r>
                </w:p>
              </w:tc>
              <w:tc>
                <w:tcPr>
                  <w:tcW w:w="5430" w:type="dxa"/>
                  <w:shd w:val="clear" w:color="auto" w:fill="auto"/>
                  <w:vAlign w:val="center"/>
                </w:tcPr>
                <w:p w:rsidR="001E22A3" w:rsidRPr="004954A8" w:rsidRDefault="00C05E38"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Pr>
                      <w:rFonts w:ascii="Times New Roman" w:hAnsi="Times New Roman"/>
                      <w:b/>
                      <w:noProof/>
                      <w:sz w:val="24"/>
                      <w:szCs w:val="24"/>
                      <w:lang w:eastAsia="es-AR"/>
                    </w:rPr>
                    <w:pict>
                      <v:shape id="Imagen 14" o:spid="_x0000_i1037" type="#_x0000_t75" style="width:214.15pt;height:121.55pt;visibility:visible;mso-wrap-style:square">
                        <v:imagedata r:id="rId22" o:title="" croptop="15522f"/>
                      </v:shape>
                    </w:pict>
                  </w:r>
                </w:p>
              </w:tc>
            </w:tr>
          </w:tbl>
          <w:p w:rsidR="005E1410" w:rsidRPr="00816460" w:rsidRDefault="005E1410" w:rsidP="005E1410">
            <w:pPr>
              <w:pStyle w:val="Prrafodelista"/>
              <w:spacing w:after="0" w:line="360" w:lineRule="auto"/>
              <w:ind w:left="0"/>
              <w:jc w:val="both"/>
              <w:rPr>
                <w:rFonts w:ascii="Times New Roman" w:hAnsi="Times New Roman"/>
                <w:b/>
                <w:sz w:val="24"/>
                <w:szCs w:val="24"/>
                <w:lang w:val="es-ES" w:eastAsia="es-ES"/>
              </w:rPr>
            </w:pPr>
          </w:p>
        </w:tc>
      </w:tr>
    </w:tbl>
    <w:p w:rsidR="008B6F70" w:rsidRDefault="008B6F70" w:rsidP="00A97BC5">
      <w:pPr>
        <w:spacing w:after="0" w:line="240" w:lineRule="auto"/>
        <w:rPr>
          <w:rFonts w:ascii="Times New Roman" w:hAnsi="Times New Roman"/>
        </w:rPr>
      </w:pPr>
    </w:p>
    <w:p w:rsidR="005E1410" w:rsidRDefault="005E1410" w:rsidP="00A97BC5">
      <w:pPr>
        <w:spacing w:after="0" w:line="240" w:lineRule="auto"/>
        <w:rPr>
          <w:rFonts w:ascii="Times New Roman" w:hAnsi="Times New Roman"/>
        </w:rPr>
      </w:pPr>
    </w:p>
    <w:p w:rsidR="005E1410" w:rsidRPr="00A97BC5" w:rsidRDefault="005E1410" w:rsidP="005E1410">
      <w:pPr>
        <w:spacing w:after="0" w:line="240" w:lineRule="auto"/>
        <w:rPr>
          <w:rFonts w:ascii="Times New Roman" w:hAnsi="Times New Roman"/>
        </w:rPr>
      </w:pPr>
    </w:p>
    <w:tbl>
      <w:tblPr>
        <w:tblpPr w:leftFromText="142" w:rightFromText="142" w:vertAnchor="text" w:horzAnchor="page" w:tblpXSpec="center" w:tblpY="48"/>
        <w:tblOverlap w:val="never"/>
        <w:tblW w:w="11015" w:type="dxa"/>
        <w:tblCellMar>
          <w:left w:w="70" w:type="dxa"/>
          <w:right w:w="70" w:type="dxa"/>
        </w:tblCellMar>
        <w:tblLook w:val="00A0" w:firstRow="1" w:lastRow="0" w:firstColumn="1" w:lastColumn="0" w:noHBand="0" w:noVBand="0"/>
      </w:tblPr>
      <w:tblGrid>
        <w:gridCol w:w="3188"/>
        <w:gridCol w:w="7827"/>
      </w:tblGrid>
      <w:tr w:rsidR="005E1410" w:rsidRPr="00EF5C38" w:rsidTr="00A20D74">
        <w:trPr>
          <w:trHeight w:val="419"/>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000000"/>
            <w:noWrap/>
            <w:vAlign w:val="center"/>
          </w:tcPr>
          <w:p w:rsidR="005E1410" w:rsidRPr="00EF5C38" w:rsidRDefault="005E1410" w:rsidP="00A20D74">
            <w:pPr>
              <w:spacing w:after="0" w:line="240" w:lineRule="auto"/>
              <w:jc w:val="center"/>
              <w:rPr>
                <w:rFonts w:ascii="Times New Roman" w:hAnsi="Times New Roman"/>
                <w:b/>
                <w:bCs/>
                <w:sz w:val="24"/>
                <w:szCs w:val="24"/>
                <w:lang w:val="es-ES" w:eastAsia="es-ES"/>
              </w:rPr>
            </w:pPr>
            <w:r w:rsidRPr="00EF5C38">
              <w:rPr>
                <w:rFonts w:ascii="Times New Roman" w:hAnsi="Times New Roman"/>
                <w:b/>
                <w:bCs/>
                <w:color w:val="FFFFFF"/>
                <w:sz w:val="24"/>
                <w:szCs w:val="24"/>
                <w:lang w:val="es-ES" w:eastAsia="es-ES"/>
              </w:rPr>
              <w:lastRenderedPageBreak/>
              <w:t>PROTOCOLO DE MEDICIÓN DE LA PUESTA A TIERRA Y CONTINUIDAD DE LAS MASAS</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(1)</w:t>
            </w:r>
            <w:r w:rsidRPr="00EF5C38">
              <w:rPr>
                <w:rFonts w:ascii="Times New Roman" w:hAnsi="Times New Roman"/>
                <w:color w:val="000000"/>
                <w:sz w:val="24"/>
                <w:szCs w:val="24"/>
                <w:lang w:val="es-ES" w:eastAsia="es-ES"/>
              </w:rPr>
              <w:t xml:space="preserve">Razón Social: </w:t>
            </w:r>
            <w:r>
              <w:rPr>
                <w:rFonts w:ascii="Times New Roman" w:hAnsi="Times New Roman"/>
                <w:color w:val="000000"/>
                <w:sz w:val="24"/>
                <w:szCs w:val="24"/>
                <w:lang w:val="es-ES" w:eastAsia="es-ES"/>
              </w:rPr>
              <w:t>LINCE S.A</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(2)</w:t>
            </w:r>
            <w:r w:rsidRPr="00EF5C38">
              <w:rPr>
                <w:rFonts w:ascii="Times New Roman" w:hAnsi="Times New Roman"/>
                <w:color w:val="000000"/>
                <w:sz w:val="24"/>
                <w:szCs w:val="24"/>
                <w:lang w:val="es-ES" w:eastAsia="es-ES"/>
              </w:rPr>
              <w:t xml:space="preserve">Dirección: </w:t>
            </w:r>
            <w:r>
              <w:rPr>
                <w:rFonts w:ascii="Times New Roman" w:hAnsi="Times New Roman"/>
                <w:color w:val="000000"/>
                <w:sz w:val="24"/>
                <w:szCs w:val="24"/>
                <w:lang w:val="es-ES" w:eastAsia="es-ES"/>
              </w:rPr>
              <w:t xml:space="preserve"> Camino al Ingenio Viejo </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18"/>
                <w:szCs w:val="18"/>
                <w:lang w:val="es-ES" w:eastAsia="es-ES"/>
              </w:rPr>
            </w:pPr>
            <w:r w:rsidRPr="00EF5C38">
              <w:rPr>
                <w:rFonts w:ascii="Times New Roman" w:hAnsi="Times New Roman"/>
                <w:color w:val="000000"/>
                <w:sz w:val="18"/>
                <w:szCs w:val="18"/>
                <w:lang w:val="es-ES" w:eastAsia="es-ES"/>
              </w:rPr>
              <w:t>(3)</w:t>
            </w:r>
            <w:r w:rsidRPr="00EF5C38">
              <w:rPr>
                <w:rFonts w:ascii="Times New Roman" w:hAnsi="Times New Roman"/>
                <w:color w:val="000000"/>
                <w:sz w:val="24"/>
                <w:szCs w:val="24"/>
                <w:lang w:val="es-ES" w:eastAsia="es-ES"/>
              </w:rPr>
              <w:t xml:space="preserve">Localidad: </w:t>
            </w:r>
            <w:r>
              <w:rPr>
                <w:rFonts w:ascii="Times New Roman" w:hAnsi="Times New Roman"/>
                <w:color w:val="000000"/>
                <w:sz w:val="24"/>
                <w:szCs w:val="24"/>
                <w:lang w:val="es-ES" w:eastAsia="es-ES"/>
              </w:rPr>
              <w:t>San Isidro de Lules</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(4)</w:t>
            </w:r>
            <w:r w:rsidRPr="00EF5C38">
              <w:rPr>
                <w:rFonts w:ascii="Times New Roman" w:hAnsi="Times New Roman"/>
                <w:color w:val="000000"/>
                <w:sz w:val="24"/>
                <w:szCs w:val="24"/>
                <w:lang w:val="es-ES" w:eastAsia="es-ES"/>
              </w:rPr>
              <w:t>Provincia: Tucumán</w:t>
            </w:r>
          </w:p>
        </w:tc>
      </w:tr>
      <w:tr w:rsidR="005E1410" w:rsidRPr="00EF5C38" w:rsidTr="00A20D74">
        <w:trPr>
          <w:trHeight w:val="317"/>
        </w:trPr>
        <w:tc>
          <w:tcPr>
            <w:tcW w:w="3188" w:type="dxa"/>
            <w:tcBorders>
              <w:top w:val="single" w:sz="4" w:space="0" w:color="000000"/>
              <w:left w:val="single" w:sz="4" w:space="0" w:color="000000"/>
              <w:bottom w:val="single" w:sz="4" w:space="0" w:color="000000"/>
              <w:right w:val="single" w:sz="4" w:space="0" w:color="000000"/>
            </w:tcBorders>
            <w:shd w:val="clear" w:color="000000" w:fill="FFFFFF"/>
            <w:noWrap/>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18"/>
                <w:szCs w:val="18"/>
                <w:lang w:val="es-ES" w:eastAsia="es-ES"/>
              </w:rPr>
              <w:t>(5)</w:t>
            </w:r>
            <w:r w:rsidRPr="00EF5C38">
              <w:rPr>
                <w:rFonts w:ascii="Times New Roman" w:hAnsi="Times New Roman"/>
                <w:color w:val="000000"/>
                <w:sz w:val="24"/>
                <w:szCs w:val="24"/>
                <w:lang w:val="es-ES" w:eastAsia="es-ES"/>
              </w:rPr>
              <w:t xml:space="preserve">C.P.: </w:t>
            </w:r>
            <w:r>
              <w:rPr>
                <w:rFonts w:ascii="Times New Roman" w:hAnsi="Times New Roman"/>
                <w:color w:val="000000"/>
                <w:sz w:val="24"/>
                <w:szCs w:val="24"/>
                <w:lang w:val="es-ES" w:eastAsia="es-ES"/>
              </w:rPr>
              <w:t>4128</w:t>
            </w:r>
            <w:r w:rsidRPr="00EF5C38">
              <w:rPr>
                <w:rFonts w:ascii="Times New Roman" w:hAnsi="Times New Roman"/>
                <w:color w:val="000000"/>
                <w:sz w:val="24"/>
                <w:szCs w:val="24"/>
                <w:lang w:val="es-ES" w:eastAsia="es-ES"/>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0"/>
                <w:szCs w:val="20"/>
                <w:lang w:val="es-ES" w:eastAsia="es-ES"/>
              </w:rPr>
              <w:t>(9)</w:t>
            </w:r>
            <w:r w:rsidRPr="00EF5C38">
              <w:rPr>
                <w:rFonts w:ascii="Times New Roman" w:hAnsi="Times New Roman"/>
                <w:color w:val="000000"/>
                <w:sz w:val="24"/>
                <w:szCs w:val="24"/>
                <w:lang w:val="es-ES" w:eastAsia="es-ES"/>
              </w:rPr>
              <w:t xml:space="preserve">CUIT: </w:t>
            </w:r>
            <w:r>
              <w:rPr>
                <w:rFonts w:ascii="Times New Roman" w:hAnsi="Times New Roman"/>
                <w:color w:val="000000"/>
                <w:sz w:val="24"/>
                <w:szCs w:val="24"/>
                <w:lang w:val="es-ES" w:eastAsia="es-ES"/>
              </w:rPr>
              <w:t>30-70736032-8</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FFFFFF"/>
            <w:noWrap/>
          </w:tcPr>
          <w:p w:rsidR="005E1410" w:rsidRPr="00EF5C38" w:rsidRDefault="005E1410" w:rsidP="00A20D74">
            <w:pPr>
              <w:spacing w:after="0" w:line="240" w:lineRule="auto"/>
              <w:rPr>
                <w:rFonts w:ascii="Times New Roman" w:hAnsi="Times New Roman"/>
                <w:color w:val="000000"/>
                <w:sz w:val="24"/>
                <w:szCs w:val="24"/>
                <w:lang w:val="es-ES" w:eastAsia="es-ES"/>
              </w:rPr>
            </w:pPr>
            <w:r w:rsidRPr="00EF5C38">
              <w:rPr>
                <w:rFonts w:ascii="Times New Roman" w:hAnsi="Times New Roman"/>
                <w:color w:val="000000"/>
                <w:sz w:val="24"/>
                <w:szCs w:val="24"/>
                <w:lang w:val="es-ES" w:eastAsia="es-ES"/>
              </w:rPr>
              <w:t xml:space="preserve">Horarios/Turnos Habituales de Trabajo: </w:t>
            </w:r>
            <w:r>
              <w:rPr>
                <w:rFonts w:ascii="Times New Roman" w:hAnsi="Times New Roman"/>
                <w:color w:val="000000"/>
                <w:sz w:val="24"/>
                <w:szCs w:val="24"/>
                <w:lang w:val="es-ES" w:eastAsia="es-ES"/>
              </w:rPr>
              <w:t>3 (tres) turnos de trabajo</w:t>
            </w:r>
          </w:p>
        </w:tc>
      </w:tr>
      <w:tr w:rsidR="005E1410" w:rsidRPr="00EF5C38" w:rsidTr="00A20D74">
        <w:trPr>
          <w:trHeight w:val="317"/>
        </w:trPr>
        <w:tc>
          <w:tcPr>
            <w:tcW w:w="11015" w:type="dxa"/>
            <w:gridSpan w:val="2"/>
            <w:tcBorders>
              <w:top w:val="single" w:sz="4" w:space="0" w:color="000000"/>
              <w:left w:val="single" w:sz="4" w:space="0" w:color="000000"/>
              <w:bottom w:val="single" w:sz="4" w:space="0" w:color="000000"/>
              <w:right w:val="single" w:sz="4" w:space="0" w:color="000000"/>
            </w:tcBorders>
            <w:shd w:val="clear" w:color="000000" w:fill="A6A6A6"/>
            <w:noWrap/>
          </w:tcPr>
          <w:p w:rsidR="005E1410" w:rsidRPr="00EF5C38" w:rsidRDefault="005E1410" w:rsidP="00A20D74">
            <w:pPr>
              <w:spacing w:after="0" w:line="240" w:lineRule="auto"/>
              <w:jc w:val="center"/>
              <w:rPr>
                <w:rFonts w:ascii="Times New Roman" w:hAnsi="Times New Roman"/>
                <w:b/>
                <w:color w:val="000000"/>
                <w:sz w:val="24"/>
                <w:szCs w:val="24"/>
                <w:lang w:val="es-ES" w:eastAsia="es-ES"/>
              </w:rPr>
            </w:pPr>
            <w:r w:rsidRPr="00EF5C38">
              <w:rPr>
                <w:rFonts w:ascii="Times New Roman" w:hAnsi="Times New Roman"/>
                <w:b/>
                <w:color w:val="000000"/>
                <w:sz w:val="24"/>
                <w:szCs w:val="24"/>
                <w:lang w:val="es-ES" w:eastAsia="es-ES"/>
              </w:rPr>
              <w:t>RECOMENDACIONES</w:t>
            </w:r>
          </w:p>
        </w:tc>
      </w:tr>
      <w:tr w:rsidR="005E1410" w:rsidRPr="00EF5C38" w:rsidTr="00A20D74">
        <w:trPr>
          <w:trHeight w:val="85"/>
        </w:trPr>
        <w:tc>
          <w:tcPr>
            <w:tcW w:w="11015" w:type="dxa"/>
            <w:gridSpan w:val="2"/>
            <w:tcBorders>
              <w:top w:val="single" w:sz="4" w:space="0" w:color="000000"/>
              <w:left w:val="single" w:sz="4" w:space="0" w:color="000000"/>
              <w:bottom w:val="single" w:sz="4" w:space="0" w:color="000000"/>
              <w:right w:val="single" w:sz="4" w:space="0" w:color="000000"/>
            </w:tcBorders>
          </w:tcPr>
          <w:p w:rsidR="005E1410" w:rsidRDefault="005E1410" w:rsidP="00A20D74">
            <w:pPr>
              <w:pStyle w:val="Prrafodelista"/>
              <w:spacing w:after="0" w:line="240" w:lineRule="auto"/>
              <w:ind w:left="0"/>
              <w:jc w:val="both"/>
              <w:rPr>
                <w:rFonts w:ascii="Times New Roman" w:hAnsi="Times New Roman"/>
                <w:color w:val="000000"/>
                <w:lang w:val="es-ES" w:eastAsia="es-ES"/>
              </w:rPr>
            </w:pPr>
            <w:r w:rsidRPr="00EF5C38">
              <w:rPr>
                <w:rFonts w:ascii="Times New Roman" w:hAnsi="Times New Roman"/>
                <w:color w:val="000000"/>
                <w:lang w:val="es-ES" w:eastAsia="es-ES"/>
              </w:rPr>
              <w:t>(41) Recomendaciones Para la Adecuación a la Legislación Vigente</w:t>
            </w:r>
          </w:p>
          <w:p w:rsidR="002A30CC" w:rsidRPr="00EF5C38" w:rsidRDefault="002A30CC" w:rsidP="00A20D74">
            <w:pPr>
              <w:pStyle w:val="Prrafodelista"/>
              <w:spacing w:after="0" w:line="240" w:lineRule="auto"/>
              <w:ind w:left="0"/>
              <w:jc w:val="both"/>
              <w:rPr>
                <w:rFonts w:ascii="Times New Roman" w:hAnsi="Times New Roman"/>
                <w:color w:val="000000"/>
                <w:lang w:val="es-ES" w:eastAsia="es-ES"/>
              </w:rPr>
            </w:pPr>
          </w:p>
          <w:p w:rsidR="005E1410" w:rsidRDefault="005E1410" w:rsidP="001E22A3">
            <w:pPr>
              <w:pStyle w:val="Prrafodelista"/>
              <w:spacing w:after="0" w:line="240" w:lineRule="auto"/>
              <w:ind w:left="675"/>
              <w:jc w:val="both"/>
              <w:rPr>
                <w:rFonts w:ascii="Times New Roman" w:hAnsi="Times New Roman"/>
                <w:b/>
                <w:color w:val="000000"/>
                <w:sz w:val="24"/>
                <w:szCs w:val="24"/>
                <w:lang w:eastAsia="es-ES"/>
              </w:rPr>
            </w:pPr>
            <w:r>
              <w:rPr>
                <w:rFonts w:ascii="Times New Roman" w:hAnsi="Times New Roman"/>
                <w:b/>
                <w:color w:val="000000"/>
                <w:sz w:val="24"/>
                <w:szCs w:val="24"/>
                <w:lang w:eastAsia="es-ES"/>
              </w:rPr>
              <w:t xml:space="preserve">RECOMENDACIONES </w:t>
            </w:r>
            <w:r w:rsidRPr="00400263">
              <w:rPr>
                <w:rFonts w:ascii="Times New Roman" w:hAnsi="Times New Roman"/>
                <w:b/>
                <w:color w:val="000000"/>
                <w:sz w:val="24"/>
                <w:szCs w:val="24"/>
                <w:lang w:eastAsia="es-ES"/>
              </w:rPr>
              <w:t>GENERALES</w:t>
            </w:r>
            <w:r>
              <w:rPr>
                <w:rFonts w:ascii="Times New Roman" w:hAnsi="Times New Roman"/>
                <w:b/>
                <w:color w:val="000000"/>
                <w:sz w:val="24"/>
                <w:szCs w:val="24"/>
                <w:lang w:eastAsia="es-ES"/>
              </w:rPr>
              <w:t xml:space="preserve"> (</w:t>
            </w:r>
            <w:r w:rsidR="001E22A3">
              <w:rPr>
                <w:rFonts w:ascii="Times New Roman" w:hAnsi="Times New Roman"/>
                <w:b/>
                <w:color w:val="000000"/>
                <w:sz w:val="24"/>
                <w:szCs w:val="24"/>
                <w:lang w:eastAsia="es-ES"/>
              </w:rPr>
              <w:t>CONTINUACION</w:t>
            </w:r>
            <w:r>
              <w:rPr>
                <w:rFonts w:ascii="Times New Roman" w:hAnsi="Times New Roman"/>
                <w:b/>
                <w:color w:val="000000"/>
                <w:sz w:val="24"/>
                <w:szCs w:val="24"/>
                <w:lang w:eastAsia="es-ES"/>
              </w:rPr>
              <w:t xml:space="preserve">) </w:t>
            </w:r>
          </w:p>
          <w:p w:rsidR="005E1410" w:rsidRPr="00416113" w:rsidRDefault="005E1410" w:rsidP="005E1410">
            <w:pPr>
              <w:pStyle w:val="Prrafodelista"/>
              <w:spacing w:after="0" w:line="240" w:lineRule="auto"/>
              <w:ind w:left="0"/>
              <w:jc w:val="both"/>
              <w:rPr>
                <w:rFonts w:ascii="Times New Roman" w:hAnsi="Times New Roman"/>
                <w:b/>
                <w:color w:val="000000"/>
                <w:sz w:val="24"/>
                <w:szCs w:val="24"/>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9"/>
              <w:gridCol w:w="5766"/>
            </w:tblGrid>
            <w:tr w:rsidR="004954A8" w:rsidTr="004954A8">
              <w:trPr>
                <w:trHeight w:val="277"/>
              </w:trPr>
              <w:tc>
                <w:tcPr>
                  <w:tcW w:w="5099" w:type="dxa"/>
                  <w:shd w:val="clear" w:color="auto" w:fill="auto"/>
                  <w:vAlign w:val="center"/>
                </w:tcPr>
                <w:p w:rsidR="005E1410" w:rsidRPr="004954A8" w:rsidRDefault="005E1410"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sidRPr="004954A8">
                    <w:rPr>
                      <w:rFonts w:ascii="Times New Roman" w:hAnsi="Times New Roman"/>
                      <w:b/>
                      <w:sz w:val="24"/>
                      <w:szCs w:val="24"/>
                      <w:lang w:val="es-ES" w:eastAsia="es-ES"/>
                    </w:rPr>
                    <w:t>BUENA PRACTICA</w:t>
                  </w:r>
                </w:p>
              </w:tc>
              <w:tc>
                <w:tcPr>
                  <w:tcW w:w="5766" w:type="dxa"/>
                  <w:shd w:val="clear" w:color="auto" w:fill="auto"/>
                  <w:vAlign w:val="center"/>
                </w:tcPr>
                <w:p w:rsidR="005E1410" w:rsidRPr="004954A8" w:rsidRDefault="005E1410"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sidRPr="004954A8">
                    <w:rPr>
                      <w:rFonts w:ascii="Times New Roman" w:hAnsi="Times New Roman"/>
                      <w:b/>
                      <w:sz w:val="24"/>
                      <w:szCs w:val="24"/>
                      <w:lang w:val="es-ES" w:eastAsia="es-ES"/>
                    </w:rPr>
                    <w:t>FOTO</w:t>
                  </w:r>
                </w:p>
              </w:tc>
            </w:tr>
            <w:tr w:rsidR="004954A8" w:rsidTr="004954A8">
              <w:trPr>
                <w:trHeight w:val="1381"/>
              </w:trPr>
              <w:tc>
                <w:tcPr>
                  <w:tcW w:w="5099" w:type="dxa"/>
                  <w:vMerge w:val="restart"/>
                  <w:shd w:val="clear" w:color="auto" w:fill="auto"/>
                  <w:vAlign w:val="center"/>
                </w:tcPr>
                <w:p w:rsidR="005E1410" w:rsidRPr="004954A8" w:rsidRDefault="005E1410" w:rsidP="00C05E38">
                  <w:pPr>
                    <w:pStyle w:val="Prrafodelista"/>
                    <w:framePr w:hSpace="142" w:wrap="around" w:vAnchor="text" w:hAnchor="page" w:xAlign="center" w:y="48"/>
                    <w:spacing w:after="0" w:line="240" w:lineRule="auto"/>
                    <w:ind w:left="0"/>
                    <w:suppressOverlap/>
                    <w:jc w:val="both"/>
                    <w:rPr>
                      <w:rFonts w:ascii="Times New Roman" w:hAnsi="Times New Roman"/>
                      <w:color w:val="000000"/>
                      <w:sz w:val="24"/>
                      <w:szCs w:val="24"/>
                      <w:lang w:eastAsia="es-ES"/>
                    </w:rPr>
                  </w:pPr>
                  <w:r w:rsidRPr="004954A8">
                    <w:rPr>
                      <w:rFonts w:ascii="Times New Roman" w:hAnsi="Times New Roman"/>
                      <w:color w:val="000000"/>
                      <w:sz w:val="24"/>
                      <w:szCs w:val="24"/>
                      <w:lang w:eastAsia="es-ES"/>
                    </w:rPr>
                    <w:t>Toda PAT se debe conectar considerando lo establecido por el reglamento de la AEA N° 90364 el cual establece que el 100 % de los bornes de las masas metálicas (chasis de equipos, bandejas porta cables, etc) y los bornes de tierra de los tomacorrientes estén vinculados, por derivación, a la barra de protección de tierra del tablero principal (barra equipotencial principal). Esta barra debe estar conectada a tierra a través de una o más jabalinas. Todas las masas metálicas deben tener el mismo potencial de tierra es decir que las masas deberán estar unidas eléctricamente a una toma de tierra o a un conjunto de tomas de tierra interconectadas entre sí (requisito de equipotencialización).</w:t>
                  </w:r>
                </w:p>
                <w:p w:rsidR="005E1410" w:rsidRPr="004954A8" w:rsidRDefault="005E1410" w:rsidP="00C05E38">
                  <w:pPr>
                    <w:pStyle w:val="Prrafodelista"/>
                    <w:framePr w:hSpace="142" w:wrap="around" w:vAnchor="text" w:hAnchor="page" w:xAlign="center" w:y="48"/>
                    <w:spacing w:after="0" w:line="240" w:lineRule="auto"/>
                    <w:ind w:left="0"/>
                    <w:suppressOverlap/>
                    <w:jc w:val="both"/>
                    <w:rPr>
                      <w:rFonts w:ascii="Times New Roman" w:eastAsia="Times New Roman" w:hAnsi="Times New Roman"/>
                    </w:rPr>
                  </w:pPr>
                </w:p>
                <w:p w:rsidR="005E1410" w:rsidRPr="004954A8" w:rsidRDefault="005E1410" w:rsidP="00C05E38">
                  <w:pPr>
                    <w:pStyle w:val="Prrafodelista"/>
                    <w:framePr w:hSpace="142" w:wrap="around" w:vAnchor="text" w:hAnchor="page" w:xAlign="center" w:y="48"/>
                    <w:spacing w:after="0" w:line="240" w:lineRule="auto"/>
                    <w:ind w:left="0"/>
                    <w:suppressOverlap/>
                    <w:jc w:val="center"/>
                    <w:rPr>
                      <w:rFonts w:ascii="Times New Roman" w:eastAsia="Times New Roman" w:hAnsi="Times New Roman"/>
                    </w:rPr>
                  </w:pPr>
                </w:p>
                <w:p w:rsidR="005E1410" w:rsidRPr="004954A8" w:rsidRDefault="005E1410" w:rsidP="00C05E38">
                  <w:pPr>
                    <w:pStyle w:val="Prrafodelista"/>
                    <w:framePr w:hSpace="142" w:wrap="around" w:vAnchor="text" w:hAnchor="page" w:xAlign="center" w:y="48"/>
                    <w:ind w:left="0"/>
                    <w:suppressOverlap/>
                    <w:jc w:val="center"/>
                    <w:rPr>
                      <w:rFonts w:ascii="Times New Roman" w:hAnsi="Times New Roman"/>
                      <w:color w:val="000000"/>
                      <w:sz w:val="24"/>
                      <w:szCs w:val="24"/>
                      <w:lang w:eastAsia="es-ES"/>
                    </w:rPr>
                  </w:pPr>
                </w:p>
              </w:tc>
              <w:tc>
                <w:tcPr>
                  <w:tcW w:w="5766" w:type="dxa"/>
                  <w:shd w:val="clear" w:color="auto" w:fill="auto"/>
                  <w:vAlign w:val="center"/>
                </w:tcPr>
                <w:p w:rsidR="005E1410" w:rsidRPr="004954A8" w:rsidRDefault="00A81EAE" w:rsidP="00C05E38">
                  <w:pPr>
                    <w:pStyle w:val="Prrafodelista"/>
                    <w:framePr w:hSpace="142" w:wrap="around" w:vAnchor="text" w:hAnchor="page" w:xAlign="center" w:y="48"/>
                    <w:spacing w:after="0" w:line="240" w:lineRule="auto"/>
                    <w:ind w:left="0"/>
                    <w:suppressOverlap/>
                    <w:jc w:val="center"/>
                    <w:rPr>
                      <w:rFonts w:ascii="Times New Roman" w:hAnsi="Times New Roman"/>
                      <w:b/>
                      <w:sz w:val="24"/>
                      <w:szCs w:val="24"/>
                      <w:lang w:val="es-ES" w:eastAsia="es-ES"/>
                    </w:rPr>
                  </w:pPr>
                  <w:r>
                    <w:rPr>
                      <w:rFonts w:ascii="Times New Roman" w:hAnsi="Times New Roman"/>
                      <w:noProof/>
                      <w:color w:val="000000"/>
                      <w:sz w:val="24"/>
                      <w:szCs w:val="24"/>
                      <w:lang w:eastAsia="es-AR"/>
                    </w:rPr>
                    <w:pict>
                      <v:shape id="Imagen 1" o:spid="_x0000_i1038" type="#_x0000_t75" alt="Imagen1.png" style="width:275.85pt;height:139.3pt;visibility:visible;mso-wrap-style:square">
                        <v:imagedata r:id="rId23" o:title="Imagen1"/>
                      </v:shape>
                    </w:pict>
                  </w:r>
                </w:p>
              </w:tc>
            </w:tr>
            <w:tr w:rsidR="004954A8" w:rsidTr="004954A8">
              <w:trPr>
                <w:trHeight w:val="3231"/>
              </w:trPr>
              <w:tc>
                <w:tcPr>
                  <w:tcW w:w="5099" w:type="dxa"/>
                  <w:vMerge/>
                  <w:shd w:val="clear" w:color="auto" w:fill="auto"/>
                </w:tcPr>
                <w:p w:rsidR="005E1410" w:rsidRPr="004954A8" w:rsidRDefault="005E1410" w:rsidP="00C05E38">
                  <w:pPr>
                    <w:pStyle w:val="Prrafodelista"/>
                    <w:framePr w:hSpace="142" w:wrap="around" w:vAnchor="text" w:hAnchor="page" w:xAlign="center" w:y="48"/>
                    <w:spacing w:after="0" w:line="240" w:lineRule="auto"/>
                    <w:ind w:left="0"/>
                    <w:suppressOverlap/>
                    <w:jc w:val="both"/>
                    <w:rPr>
                      <w:rFonts w:ascii="Times New Roman" w:hAnsi="Times New Roman"/>
                      <w:color w:val="000000"/>
                      <w:sz w:val="24"/>
                      <w:szCs w:val="24"/>
                      <w:lang w:val="es-ES" w:eastAsia="es-ES"/>
                    </w:rPr>
                  </w:pPr>
                </w:p>
              </w:tc>
              <w:tc>
                <w:tcPr>
                  <w:tcW w:w="5766" w:type="dxa"/>
                  <w:shd w:val="clear" w:color="auto" w:fill="auto"/>
                  <w:vAlign w:val="center"/>
                </w:tcPr>
                <w:p w:rsidR="005E1410" w:rsidRPr="004954A8" w:rsidRDefault="005E1410" w:rsidP="00C05E38">
                  <w:pPr>
                    <w:pStyle w:val="Prrafodelista"/>
                    <w:framePr w:hSpace="142" w:wrap="around" w:vAnchor="text" w:hAnchor="page" w:xAlign="center" w:y="48"/>
                    <w:spacing w:after="0" w:line="240" w:lineRule="auto"/>
                    <w:ind w:left="0"/>
                    <w:suppressOverlap/>
                    <w:jc w:val="center"/>
                    <w:rPr>
                      <w:rFonts w:ascii="Times New Roman" w:hAnsi="Times New Roman"/>
                      <w:color w:val="000000"/>
                      <w:sz w:val="24"/>
                      <w:szCs w:val="24"/>
                      <w:lang w:val="es-ES" w:eastAsia="es-ES"/>
                    </w:rPr>
                  </w:pPr>
                  <w:r>
                    <w:object w:dxaOrig="5910" w:dyaOrig="4275">
                      <v:shape id="_x0000_i1039" type="#_x0000_t75" style="width:214.15pt;height:154.3pt" o:ole="">
                        <v:imagedata r:id="rId24" o:title=""/>
                      </v:shape>
                      <o:OLEObject Type="Embed" ProgID="PBrush" ShapeID="_x0000_i1039" DrawAspect="Content" ObjectID="_1776271325" r:id="rId25"/>
                    </w:object>
                  </w:r>
                </w:p>
              </w:tc>
            </w:tr>
          </w:tbl>
          <w:p w:rsidR="005E1410" w:rsidRDefault="005E1410" w:rsidP="005E1410">
            <w:pPr>
              <w:pStyle w:val="Prrafodelista"/>
              <w:spacing w:after="0" w:line="360" w:lineRule="auto"/>
              <w:rPr>
                <w:rFonts w:ascii="Times New Roman" w:hAnsi="Times New Roman"/>
                <w:color w:val="000000"/>
                <w:u w:val="single"/>
                <w:lang w:val="es-ES" w:eastAsia="es-ES"/>
              </w:rPr>
            </w:pPr>
          </w:p>
          <w:p w:rsidR="005E1410" w:rsidRDefault="005E1410" w:rsidP="005E1410">
            <w:pPr>
              <w:pStyle w:val="Prrafodelista"/>
              <w:spacing w:after="0" w:line="360" w:lineRule="auto"/>
              <w:rPr>
                <w:rFonts w:ascii="Times New Roman" w:hAnsi="Times New Roman"/>
                <w:color w:val="000000"/>
                <w:u w:val="single"/>
                <w:lang w:val="es-ES" w:eastAsia="es-ES"/>
              </w:rPr>
            </w:pPr>
          </w:p>
          <w:p w:rsidR="005E1410" w:rsidRDefault="005E1410" w:rsidP="005E1410">
            <w:pPr>
              <w:pStyle w:val="Prrafodelista"/>
              <w:spacing w:after="0" w:line="360" w:lineRule="auto"/>
              <w:rPr>
                <w:rFonts w:ascii="Times New Roman" w:hAnsi="Times New Roman"/>
                <w:color w:val="000000"/>
                <w:u w:val="single"/>
                <w:lang w:val="es-ES" w:eastAsia="es-ES"/>
              </w:rPr>
            </w:pPr>
          </w:p>
          <w:p w:rsidR="005E1410" w:rsidRDefault="005E1410" w:rsidP="00A20D74">
            <w:pPr>
              <w:pStyle w:val="Prrafodelista"/>
              <w:spacing w:after="0" w:line="360" w:lineRule="auto"/>
              <w:ind w:left="0"/>
              <w:jc w:val="both"/>
              <w:rPr>
                <w:rFonts w:ascii="Times New Roman" w:hAnsi="Times New Roman"/>
                <w:b/>
                <w:sz w:val="24"/>
                <w:szCs w:val="24"/>
                <w:lang w:val="es-ES" w:eastAsia="es-ES"/>
              </w:rPr>
            </w:pPr>
          </w:p>
          <w:p w:rsidR="001E22A3" w:rsidRDefault="001E22A3" w:rsidP="00A20D74">
            <w:pPr>
              <w:pStyle w:val="Prrafodelista"/>
              <w:spacing w:after="0" w:line="360" w:lineRule="auto"/>
              <w:ind w:left="0"/>
              <w:jc w:val="both"/>
              <w:rPr>
                <w:rFonts w:ascii="Times New Roman" w:hAnsi="Times New Roman"/>
                <w:b/>
                <w:sz w:val="24"/>
                <w:szCs w:val="24"/>
                <w:lang w:val="es-ES" w:eastAsia="es-ES"/>
              </w:rPr>
            </w:pPr>
          </w:p>
          <w:p w:rsidR="001E22A3" w:rsidRDefault="001E22A3" w:rsidP="00A20D74">
            <w:pPr>
              <w:pStyle w:val="Prrafodelista"/>
              <w:spacing w:after="0" w:line="360" w:lineRule="auto"/>
              <w:ind w:left="0"/>
              <w:jc w:val="both"/>
              <w:rPr>
                <w:rFonts w:ascii="Times New Roman" w:hAnsi="Times New Roman"/>
                <w:b/>
                <w:sz w:val="24"/>
                <w:szCs w:val="24"/>
                <w:lang w:val="es-ES" w:eastAsia="es-ES"/>
              </w:rPr>
            </w:pPr>
          </w:p>
          <w:p w:rsidR="001E22A3" w:rsidRPr="00816460" w:rsidRDefault="001E22A3" w:rsidP="00A20D74">
            <w:pPr>
              <w:pStyle w:val="Prrafodelista"/>
              <w:spacing w:after="0" w:line="360" w:lineRule="auto"/>
              <w:ind w:left="0"/>
              <w:jc w:val="both"/>
              <w:rPr>
                <w:rFonts w:ascii="Times New Roman" w:hAnsi="Times New Roman"/>
                <w:b/>
                <w:sz w:val="24"/>
                <w:szCs w:val="24"/>
                <w:lang w:val="es-ES" w:eastAsia="es-ES"/>
              </w:rPr>
            </w:pPr>
          </w:p>
        </w:tc>
      </w:tr>
    </w:tbl>
    <w:p w:rsidR="005E1410" w:rsidRPr="00A97BC5" w:rsidRDefault="005E1410" w:rsidP="005E1410">
      <w:pPr>
        <w:spacing w:after="0" w:line="240" w:lineRule="auto"/>
        <w:rPr>
          <w:rFonts w:ascii="Times New Roman" w:hAnsi="Times New Roman"/>
        </w:rPr>
      </w:pPr>
    </w:p>
    <w:p w:rsidR="005E1410" w:rsidRPr="00A97BC5" w:rsidRDefault="005E1410" w:rsidP="00A97BC5">
      <w:pPr>
        <w:spacing w:after="0" w:line="240" w:lineRule="auto"/>
        <w:rPr>
          <w:rFonts w:ascii="Times New Roman" w:hAnsi="Times New Roman"/>
        </w:rPr>
      </w:pPr>
    </w:p>
    <w:tbl>
      <w:tblPr>
        <w:tblW w:w="1095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953"/>
      </w:tblGrid>
      <w:tr w:rsidR="008B6F70" w:rsidRPr="00EF5C38" w:rsidTr="00727BDD">
        <w:trPr>
          <w:trHeight w:val="430"/>
          <w:jc w:val="center"/>
        </w:trPr>
        <w:tc>
          <w:tcPr>
            <w:tcW w:w="10953" w:type="dxa"/>
            <w:shd w:val="clear" w:color="auto" w:fill="000000"/>
            <w:vAlign w:val="center"/>
          </w:tcPr>
          <w:p w:rsidR="008B6F70" w:rsidRPr="00EF5C38" w:rsidRDefault="008B6F70" w:rsidP="00D837E1">
            <w:pPr>
              <w:spacing w:after="0" w:line="240" w:lineRule="auto"/>
              <w:jc w:val="center"/>
              <w:rPr>
                <w:rFonts w:ascii="Times New Roman" w:hAnsi="Times New Roman"/>
                <w:b/>
                <w:color w:val="FFFFFF"/>
                <w:sz w:val="24"/>
                <w:szCs w:val="24"/>
                <w:lang w:val="es-ES" w:eastAsia="es-ES"/>
              </w:rPr>
            </w:pPr>
            <w:r w:rsidRPr="00EF5C38">
              <w:rPr>
                <w:rFonts w:ascii="Times New Roman" w:hAnsi="Times New Roman"/>
                <w:b/>
                <w:color w:val="FFFFFF"/>
                <w:sz w:val="24"/>
                <w:szCs w:val="24"/>
                <w:lang w:val="es-ES" w:eastAsia="es-ES"/>
              </w:rPr>
              <w:lastRenderedPageBreak/>
              <w:t>INSTRUCTIVO PARA COMPLETAR EL PROTOCOLO DE MEDICIÓN DE LA PUESTA A TIERRA Y CONTINUIDAD DE LAS MASAS</w:t>
            </w:r>
          </w:p>
        </w:tc>
      </w:tr>
      <w:tr w:rsidR="008B6F70" w:rsidRPr="00EF5C38" w:rsidTr="00727BDD">
        <w:trPr>
          <w:trHeight w:val="347"/>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 Identificación del establecimiento, explotación o centro de trabajo donde se realiza la medición (razón social completa).</w:t>
            </w:r>
          </w:p>
        </w:tc>
      </w:tr>
      <w:tr w:rsidR="008B6F70" w:rsidRPr="00EF5C38" w:rsidTr="00727BDD">
        <w:trPr>
          <w:trHeight w:val="276"/>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2) Domicilio real del establecimiento, explotación o centro de trabajo donde se realiza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3) Localidad del establecimiento, explotación o centro de trabajo donde se realiza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4) Provincia en la cual se encuentra radicado el establecimiento, explotación o centro de trabajo donde se realiza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5) Código Postal del establecimiento, explotación o centro de trabajo donde se realiza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6) C.U.I.T. de la empresa o institución.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7) Marca, modelo y número de serie del instrumento utilizado en la medición.</w:t>
            </w:r>
          </w:p>
        </w:tc>
      </w:tr>
      <w:tr w:rsidR="008B6F70" w:rsidRPr="00EF5C38" w:rsidTr="00727BDD">
        <w:trPr>
          <w:trHeight w:val="66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8) Fecha de la última calibración realizada al instrumento empleado en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9) Fecha de la medición, o indicar en el caso de que el estudio lleve más de un día la fecha de la primera y de la última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10) Hora de inicio de la primera medición.</w:t>
            </w:r>
          </w:p>
        </w:tc>
      </w:tr>
      <w:tr w:rsidR="008B6F70" w:rsidRPr="00EF5C38" w:rsidTr="00727BDD">
        <w:trPr>
          <w:trHeight w:val="66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11) Hora de finalización de la última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12) Nombre de la metodología o método utilizado.</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13) Espacio para agregar información adicional de importancia.</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14) Adjuntar el certificado de calibración del equipo, expedido por el laboratorio (copia).</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15) Adjuntar plano o croquis del establecimiento, indicando los puntos en los que se realizaron las mediciones (número de toma a tierra). El croquis deberá contar como mínimo, con sectores o sección.</w:t>
            </w:r>
          </w:p>
        </w:tc>
      </w:tr>
      <w:tr w:rsidR="008B6F70" w:rsidRPr="00EF5C38" w:rsidTr="00727BDD">
        <w:trPr>
          <w:trHeight w:val="66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16) Identificación del establecimiento, explotación o centro de trabajo donde se realiza la medición (razón social completa).</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17) C.U.I.T. de la empresa o institución.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18) Domicilio real del establecimiento, explotación o centro de trabajo donde se realiza la medición.</w:t>
            </w:r>
          </w:p>
        </w:tc>
      </w:tr>
      <w:tr w:rsidR="008B6F70" w:rsidRPr="00EF5C38" w:rsidTr="00727BDD">
        <w:trPr>
          <w:trHeight w:val="540"/>
          <w:jc w:val="center"/>
        </w:trPr>
        <w:tc>
          <w:tcPr>
            <w:tcW w:w="10953" w:type="dxa"/>
            <w:vAlign w:val="center"/>
          </w:tcPr>
          <w:p w:rsidR="008B6F70" w:rsidRPr="00EF5C38" w:rsidRDefault="008B6F70" w:rsidP="00D837E1">
            <w:pPr>
              <w:pStyle w:val="yiv3142972587msonormal"/>
              <w:shd w:val="clear" w:color="auto" w:fill="FFFFFF"/>
              <w:jc w:val="both"/>
              <w:rPr>
                <w:lang w:val="es-AR"/>
              </w:rPr>
            </w:pPr>
            <w:r w:rsidRPr="00EF5C38">
              <w:rPr>
                <w:lang w:val="es-AR"/>
              </w:rPr>
              <w:t>19) Localidad del establecimiento, explotación o centro de trabajo donde se realiza la medición.</w:t>
            </w:r>
          </w:p>
        </w:tc>
      </w:tr>
    </w:tbl>
    <w:p w:rsidR="008B6F70" w:rsidRPr="00EF5C38" w:rsidRDefault="008B6F70" w:rsidP="008065B3">
      <w:pPr>
        <w:pStyle w:val="yiv3142972587msonormal"/>
        <w:shd w:val="clear" w:color="auto" w:fill="FFFFFF"/>
        <w:spacing w:before="0" w:beforeAutospacing="0" w:after="0" w:afterAutospacing="0"/>
        <w:jc w:val="both"/>
      </w:pPr>
      <w:r w:rsidRPr="00EF5C38">
        <w:br w:type="page"/>
      </w:r>
    </w:p>
    <w:tbl>
      <w:tblPr>
        <w:tblW w:w="108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890"/>
      </w:tblGrid>
      <w:tr w:rsidR="008B6F70" w:rsidRPr="00EF5C38" w:rsidTr="00727BDD">
        <w:trPr>
          <w:trHeight w:val="540"/>
          <w:jc w:val="center"/>
        </w:trPr>
        <w:tc>
          <w:tcPr>
            <w:tcW w:w="10890" w:type="dxa"/>
            <w:shd w:val="clear" w:color="auto" w:fill="000000"/>
            <w:vAlign w:val="center"/>
          </w:tcPr>
          <w:tbl>
            <w:tblPr>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206"/>
            </w:tblGrid>
            <w:tr w:rsidR="008B6F70" w:rsidRPr="00EF5C38" w:rsidTr="00D45EED">
              <w:trPr>
                <w:trHeight w:val="540"/>
                <w:jc w:val="center"/>
              </w:trPr>
              <w:tc>
                <w:tcPr>
                  <w:tcW w:w="10206" w:type="dxa"/>
                  <w:tcBorders>
                    <w:top w:val="single" w:sz="8" w:space="0" w:color="000000"/>
                    <w:left w:val="single" w:sz="8" w:space="0" w:color="000000"/>
                    <w:bottom w:val="single" w:sz="8" w:space="0" w:color="000000"/>
                    <w:right w:val="single" w:sz="8" w:space="0" w:color="000000"/>
                  </w:tcBorders>
                  <w:shd w:val="clear" w:color="auto" w:fill="000000"/>
                  <w:vAlign w:val="center"/>
                </w:tcPr>
                <w:p w:rsidR="008B6F70" w:rsidRPr="00EF5C38" w:rsidRDefault="008B6F70" w:rsidP="00A73773">
                  <w:pPr>
                    <w:spacing w:after="0" w:line="240" w:lineRule="auto"/>
                    <w:jc w:val="center"/>
                    <w:rPr>
                      <w:rFonts w:ascii="Times New Roman" w:hAnsi="Times New Roman"/>
                      <w:b/>
                      <w:color w:val="FFFFFF"/>
                      <w:sz w:val="24"/>
                      <w:szCs w:val="24"/>
                      <w:lang w:val="es-ES" w:eastAsia="es-ES"/>
                    </w:rPr>
                  </w:pPr>
                  <w:r w:rsidRPr="00EF5C38">
                    <w:rPr>
                      <w:rFonts w:ascii="Times New Roman" w:hAnsi="Times New Roman"/>
                      <w:b/>
                      <w:color w:val="FFFFFF"/>
                      <w:sz w:val="24"/>
                      <w:szCs w:val="24"/>
                      <w:lang w:val="es-ES" w:eastAsia="es-ES"/>
                    </w:rPr>
                    <w:t>INSTRUCTIVO PARA COMPLETAR EL PROTOCOLO DE MEDICIÓN DE LA PUESTA A TIERRA Y CONTINUIDAD DE LAS MASAS</w:t>
                  </w:r>
                </w:p>
              </w:tc>
            </w:tr>
          </w:tbl>
          <w:p w:rsidR="008B6F70" w:rsidRPr="00EF5C38" w:rsidRDefault="008B6F70" w:rsidP="00D837E1">
            <w:pPr>
              <w:pStyle w:val="yiv3142972587msonormal"/>
              <w:shd w:val="clear" w:color="auto" w:fill="FFFFFF"/>
              <w:jc w:val="both"/>
              <w:rPr>
                <w:lang w:val="es-AR"/>
              </w:rPr>
            </w:pP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20) Código Postal del establecimiento, explotación o centro de trabajo donde se realiza la medición.</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21) Provincia en la cual se encuentra radicado el establecimiento, explotación o centro de trabajo donde se realiza la medición.</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22) Número de toma de tierra, indicar mediante un número la toma a tierra donde realiza la medición, el cual deberá coincidir con el del plano o croquis que se adjunta a la medición.</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23) Indicar el sector o la sección dentro de la empresa donde se realiza la medición.</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24) Indicar o describir la condición del terreno al momento de la medición, lecho seco, arenoso seco o húmedo, lluvias recientes, turba, limo, pantanoso, etc.</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25) Indicar el uso habitual de la misma, toma de tierra del neutro de transformador, toma de tierra de seguridad de las masas, de protección de equipos electrónicos, de informática, de iluminación, de pararrayos, otros.</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26) Indicar cuál es el esquema de conexión a tierra utilizado en el establecimiento, TT / TN-S / TN-C/ TN-C-S / IT.</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27) Indicar el valor obtenido en la medición de resistencia de puesta a tierra de las masas, expresado en Ohm.</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28) Indicar si el resultado de la medición cumple o no con lo expresado en la reglamentación para la ejecución de instalaciones eléctricas en inmuebles de la Asociación Argentina de Electrotécnicos, requerido legalmente.</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29) Indicar si el circuito de puesta a tierra es continuo y permanente.</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30) Indicar si el circuito de puesta a tierra tiene la capacidad de carga para conducir la corriente de falla y una resistencia apropiada.</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31) Indicar cuál es la protección que se utiliza en el establecimiento contra contactos indirectos, dispositivo diferencial (DD), interruptor automático (IA), fusible (Fus).</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32) Indicar si el dispositivo de protección empleado en la protección contra los contactos indirectos está en condiciones de desconectar en forma automática el circuito, dentro de los tiempos máximos establecidos por la Reglamentación de la Asociación Electrotécnica Argentina.</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33) Espacio para agregar información adicional de importancia.</w:t>
            </w:r>
          </w:p>
        </w:tc>
      </w:tr>
      <w:tr w:rsidR="008B6F70" w:rsidRPr="00EF5C38" w:rsidTr="00727BDD">
        <w:trPr>
          <w:trHeight w:val="540"/>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34) Identificación del establecimiento, explotación o centro de trabajo donde se realiza la medición de puesta a tierra (razón social completa).</w:t>
            </w:r>
          </w:p>
        </w:tc>
      </w:tr>
      <w:tr w:rsidR="008B6F70" w:rsidRPr="00EF5C38" w:rsidTr="00727BDD">
        <w:trPr>
          <w:trHeight w:val="425"/>
          <w:jc w:val="center"/>
        </w:trPr>
        <w:tc>
          <w:tcPr>
            <w:tcW w:w="10890" w:type="dxa"/>
            <w:vAlign w:val="center"/>
          </w:tcPr>
          <w:p w:rsidR="008B6F70" w:rsidRPr="00EF5C38" w:rsidRDefault="008B6F70" w:rsidP="00D837E1">
            <w:pPr>
              <w:pStyle w:val="yiv3142972587msonormal"/>
              <w:shd w:val="clear" w:color="auto" w:fill="FFFFFF"/>
              <w:jc w:val="both"/>
              <w:rPr>
                <w:lang w:val="es-AR"/>
              </w:rPr>
            </w:pPr>
            <w:r w:rsidRPr="00EF5C38">
              <w:rPr>
                <w:lang w:val="es-AR"/>
              </w:rPr>
              <w:t>35) C.U.I.T. de la empresa o institución.</w:t>
            </w:r>
          </w:p>
        </w:tc>
      </w:tr>
    </w:tbl>
    <w:p w:rsidR="008B6F70" w:rsidRPr="00EF5C38" w:rsidRDefault="008B6F70" w:rsidP="00D837E1">
      <w:pPr>
        <w:pStyle w:val="yiv3142972587msonormal"/>
        <w:shd w:val="clear" w:color="auto" w:fill="FFFFFF"/>
        <w:jc w:val="both"/>
        <w:rPr>
          <w:lang w:val="es-AR"/>
        </w:rPr>
      </w:pPr>
    </w:p>
    <w:p w:rsidR="008B6F70" w:rsidRPr="00EF5C38" w:rsidRDefault="008B6F70" w:rsidP="008065B3">
      <w:pPr>
        <w:pStyle w:val="yiv3142972587msonormal"/>
        <w:shd w:val="clear" w:color="auto" w:fill="FFFFFF"/>
        <w:spacing w:before="0" w:beforeAutospacing="0" w:after="0" w:afterAutospacing="0"/>
        <w:jc w:val="both"/>
        <w:rPr>
          <w:lang w:val="es-AR"/>
        </w:rPr>
      </w:pPr>
      <w:r w:rsidRPr="00EF5C38">
        <w:rPr>
          <w:lang w:val="es-AR"/>
        </w:rPr>
        <w:br w:type="page"/>
      </w:r>
    </w:p>
    <w:tbl>
      <w:tblPr>
        <w:tblW w:w="109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10968"/>
      </w:tblGrid>
      <w:tr w:rsidR="008B6F70" w:rsidRPr="00EF5C38" w:rsidTr="00147BF6">
        <w:trPr>
          <w:trHeight w:val="540"/>
          <w:jc w:val="center"/>
        </w:trPr>
        <w:tc>
          <w:tcPr>
            <w:tcW w:w="10968" w:type="dxa"/>
            <w:shd w:val="clear" w:color="auto" w:fill="000000"/>
            <w:vAlign w:val="center"/>
          </w:tcPr>
          <w:p w:rsidR="008B6F70" w:rsidRPr="00EF5C38" w:rsidRDefault="008B6F70" w:rsidP="00A73773">
            <w:pPr>
              <w:spacing w:after="0" w:line="240" w:lineRule="auto"/>
              <w:jc w:val="center"/>
              <w:rPr>
                <w:rFonts w:ascii="Times New Roman" w:hAnsi="Times New Roman"/>
                <w:b/>
                <w:color w:val="FFFFFF"/>
                <w:sz w:val="24"/>
                <w:szCs w:val="24"/>
                <w:lang w:val="es-ES" w:eastAsia="es-ES"/>
              </w:rPr>
            </w:pPr>
            <w:r w:rsidRPr="00EF5C38">
              <w:rPr>
                <w:rFonts w:ascii="Times New Roman" w:hAnsi="Times New Roman"/>
                <w:b/>
                <w:color w:val="FFFFFF"/>
                <w:sz w:val="24"/>
                <w:szCs w:val="24"/>
                <w:lang w:val="es-ES" w:eastAsia="es-ES"/>
              </w:rPr>
              <w:t>INSTRUCTIVO PARA COMPLETAR EL PROTOCOLO DE MEDICIÓN DE LA PUESTA A TIERRA Y CONTINUIDAD DE LAS MASAS</w:t>
            </w:r>
          </w:p>
        </w:tc>
      </w:tr>
      <w:tr w:rsidR="008B6F70" w:rsidRPr="00EF5C38" w:rsidTr="00147BF6">
        <w:trPr>
          <w:trHeight w:val="347"/>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36) Domicilio real del establecimiento, explotación o centro de trabajo donde se realiza la medición.</w:t>
            </w:r>
          </w:p>
        </w:tc>
      </w:tr>
      <w:tr w:rsidR="008B6F70" w:rsidRPr="00EF5C38" w:rsidTr="00147BF6">
        <w:trPr>
          <w:trHeight w:val="540"/>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37) Localidad del establecimiento, explotación o centro de trabajo donde se realiza la medición.</w:t>
            </w:r>
          </w:p>
        </w:tc>
      </w:tr>
      <w:tr w:rsidR="008B6F70" w:rsidRPr="00EF5C38" w:rsidTr="00147BF6">
        <w:trPr>
          <w:trHeight w:val="540"/>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38) Código Postal del establecimiento, explotación o centro de trabajo donde se realiza la medición.</w:t>
            </w:r>
          </w:p>
        </w:tc>
      </w:tr>
      <w:tr w:rsidR="008B6F70" w:rsidRPr="00EF5C38" w:rsidTr="00147BF6">
        <w:trPr>
          <w:trHeight w:val="540"/>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39) Provincia en la cual se encuentra radicado el establecimiento, explotación o centro de trabajo donde se realiza la medición.</w:t>
            </w:r>
          </w:p>
        </w:tc>
      </w:tr>
      <w:tr w:rsidR="008B6F70" w:rsidRPr="00EF5C38" w:rsidTr="00147BF6">
        <w:trPr>
          <w:trHeight w:val="540"/>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40) Indicar las conclusiones, a las que se arribó, una vez analizados los resultados obtenidos en las mediciones.</w:t>
            </w:r>
          </w:p>
        </w:tc>
      </w:tr>
      <w:tr w:rsidR="008B6F70" w:rsidRPr="00EF5C38" w:rsidTr="00147BF6">
        <w:trPr>
          <w:trHeight w:val="540"/>
          <w:jc w:val="center"/>
        </w:trPr>
        <w:tc>
          <w:tcPr>
            <w:tcW w:w="10968" w:type="dxa"/>
            <w:vAlign w:val="center"/>
          </w:tcPr>
          <w:p w:rsidR="008B6F70" w:rsidRPr="00EF5C38" w:rsidRDefault="008B6F70" w:rsidP="00A73773">
            <w:pPr>
              <w:pStyle w:val="yiv3142972587msonormal"/>
              <w:shd w:val="clear" w:color="auto" w:fill="FFFFFF"/>
              <w:jc w:val="both"/>
              <w:rPr>
                <w:lang w:val="es-AR"/>
              </w:rPr>
            </w:pPr>
            <w:r w:rsidRPr="00EF5C38">
              <w:rPr>
                <w:lang w:val="es-AR"/>
              </w:rPr>
              <w:t>41) Indicar las recomendaciones, después de analizar las conclusiones</w:t>
            </w:r>
          </w:p>
        </w:tc>
      </w:tr>
    </w:tbl>
    <w:p w:rsidR="008B6F70" w:rsidRPr="00EF5C38" w:rsidRDefault="008B6F70" w:rsidP="00CD0EB9">
      <w:pPr>
        <w:spacing w:after="0" w:line="280" w:lineRule="atLeast"/>
        <w:jc w:val="both"/>
        <w:rPr>
          <w:rFonts w:ascii="Times New Roman" w:hAnsi="Times New Roman"/>
          <w:sz w:val="24"/>
          <w:szCs w:val="24"/>
          <w:lang w:eastAsia="es-ES"/>
        </w:rPr>
      </w:pPr>
    </w:p>
    <w:sectPr w:rsidR="008B6F70" w:rsidRPr="00EF5C38" w:rsidSect="001E22A3">
      <w:pgSz w:w="11907" w:h="16839" w:code="9"/>
      <w:pgMar w:top="993" w:right="1701" w:bottom="1417" w:left="1701"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1EAE" w:rsidRDefault="00A81EAE" w:rsidP="00205412">
      <w:pPr>
        <w:spacing w:after="0" w:line="240" w:lineRule="auto"/>
      </w:pPr>
      <w:r>
        <w:separator/>
      </w:r>
    </w:p>
  </w:endnote>
  <w:endnote w:type="continuationSeparator" w:id="0">
    <w:p w:rsidR="00A81EAE" w:rsidRDefault="00A81EAE" w:rsidP="0020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583" w:type="dxa"/>
      <w:jc w:val="right"/>
      <w:tblCellMar>
        <w:left w:w="70" w:type="dxa"/>
        <w:right w:w="70" w:type="dxa"/>
      </w:tblCellMar>
      <w:tblLook w:val="00A0" w:firstRow="1" w:lastRow="0" w:firstColumn="1" w:lastColumn="0" w:noHBand="0" w:noVBand="0"/>
    </w:tblPr>
    <w:tblGrid>
      <w:gridCol w:w="5727"/>
      <w:gridCol w:w="1856"/>
    </w:tblGrid>
    <w:tr w:rsidR="00A33732" w:rsidTr="004B2797">
      <w:trPr>
        <w:trHeight w:val="288"/>
        <w:jc w:val="right"/>
      </w:trPr>
      <w:tc>
        <w:tcPr>
          <w:tcW w:w="5727" w:type="dxa"/>
          <w:noWrap/>
          <w:vAlign w:val="center"/>
        </w:tcPr>
        <w:p w:rsidR="00A33732" w:rsidRDefault="00A33732" w:rsidP="00A73773">
          <w:pPr>
            <w:spacing w:after="0" w:line="240" w:lineRule="auto"/>
            <w:jc w:val="right"/>
            <w:rPr>
              <w:rFonts w:ascii="Times New Roman" w:hAnsi="Times New Roman"/>
              <w:color w:val="000000"/>
              <w:sz w:val="20"/>
              <w:szCs w:val="20"/>
              <w:lang w:val="es-ES" w:eastAsia="es-ES"/>
            </w:rPr>
          </w:pPr>
          <w:r>
            <w:rPr>
              <w:rFonts w:ascii="Times New Roman" w:hAnsi="Times New Roman"/>
              <w:color w:val="000000"/>
              <w:sz w:val="20"/>
              <w:szCs w:val="20"/>
              <w:lang w:val="es-ES" w:eastAsia="es-ES"/>
            </w:rPr>
            <w:t xml:space="preserve">Página </w:t>
          </w:r>
          <w:r>
            <w:rPr>
              <w:rFonts w:ascii="Times New Roman" w:hAnsi="Times New Roman"/>
              <w:b/>
              <w:color w:val="000000"/>
              <w:sz w:val="20"/>
              <w:szCs w:val="20"/>
              <w:lang w:val="es-ES" w:eastAsia="es-ES"/>
            </w:rPr>
            <w:fldChar w:fldCharType="begin"/>
          </w:r>
          <w:r>
            <w:rPr>
              <w:rFonts w:ascii="Times New Roman" w:hAnsi="Times New Roman"/>
              <w:b/>
              <w:color w:val="000000"/>
              <w:sz w:val="20"/>
              <w:szCs w:val="20"/>
              <w:lang w:val="es-ES" w:eastAsia="es-ES"/>
            </w:rPr>
            <w:instrText>PAGE  \* Arabic  \* MERGEFORMAT</w:instrText>
          </w:r>
          <w:r>
            <w:rPr>
              <w:rFonts w:ascii="Times New Roman" w:hAnsi="Times New Roman"/>
              <w:b/>
              <w:color w:val="000000"/>
              <w:sz w:val="20"/>
              <w:szCs w:val="20"/>
              <w:lang w:val="es-ES" w:eastAsia="es-ES"/>
            </w:rPr>
            <w:fldChar w:fldCharType="separate"/>
          </w:r>
          <w:r w:rsidR="00C05E38">
            <w:rPr>
              <w:rFonts w:ascii="Times New Roman" w:hAnsi="Times New Roman"/>
              <w:b/>
              <w:noProof/>
              <w:color w:val="000000"/>
              <w:sz w:val="20"/>
              <w:szCs w:val="20"/>
              <w:lang w:val="es-ES" w:eastAsia="es-ES"/>
            </w:rPr>
            <w:t>1</w:t>
          </w:r>
          <w:r>
            <w:rPr>
              <w:rFonts w:ascii="Times New Roman" w:hAnsi="Times New Roman"/>
              <w:b/>
              <w:color w:val="000000"/>
              <w:sz w:val="20"/>
              <w:szCs w:val="20"/>
              <w:lang w:val="es-ES" w:eastAsia="es-ES"/>
            </w:rPr>
            <w:fldChar w:fldCharType="end"/>
          </w:r>
          <w:r>
            <w:rPr>
              <w:rFonts w:ascii="Times New Roman" w:hAnsi="Times New Roman"/>
              <w:color w:val="000000"/>
              <w:sz w:val="20"/>
              <w:szCs w:val="20"/>
              <w:lang w:val="es-ES" w:eastAsia="es-ES"/>
            </w:rPr>
            <w:t xml:space="preserve"> de </w:t>
          </w:r>
          <w:r w:rsidR="00A81EAE">
            <w:fldChar w:fldCharType="begin"/>
          </w:r>
          <w:r w:rsidR="00A81EAE">
            <w:instrText>NUMPAGES  \* Arabic  \* MERGEFORMAT</w:instrText>
          </w:r>
          <w:r w:rsidR="00A81EAE">
            <w:fldChar w:fldCharType="separate"/>
          </w:r>
          <w:r w:rsidR="00C05E38" w:rsidRPr="00C05E38">
            <w:rPr>
              <w:rFonts w:ascii="Times New Roman" w:hAnsi="Times New Roman"/>
              <w:b/>
              <w:noProof/>
              <w:color w:val="000000"/>
              <w:sz w:val="20"/>
              <w:szCs w:val="20"/>
              <w:lang w:val="es-ES" w:eastAsia="es-ES"/>
            </w:rPr>
            <w:t>22</w:t>
          </w:r>
          <w:r w:rsidR="00A81EAE">
            <w:rPr>
              <w:rFonts w:ascii="Times New Roman" w:hAnsi="Times New Roman"/>
              <w:b/>
              <w:noProof/>
              <w:color w:val="000000"/>
              <w:sz w:val="20"/>
              <w:szCs w:val="20"/>
              <w:lang w:val="es-ES" w:eastAsia="es-ES"/>
            </w:rPr>
            <w:fldChar w:fldCharType="end"/>
          </w:r>
        </w:p>
      </w:tc>
      <w:tc>
        <w:tcPr>
          <w:tcW w:w="1856" w:type="dxa"/>
          <w:vMerge w:val="restart"/>
        </w:tcPr>
        <w:p w:rsidR="00A33732" w:rsidRDefault="00C05E38" w:rsidP="00A73773">
          <w:pPr>
            <w:spacing w:after="0" w:line="240" w:lineRule="auto"/>
            <w:jc w:val="right"/>
            <w:rPr>
              <w:rFonts w:ascii="Times New Roman" w:hAnsi="Times New Roman"/>
              <w:color w:val="000000"/>
              <w:sz w:val="20"/>
              <w:szCs w:val="20"/>
              <w:lang w:val="es-ES" w:eastAsia="es-ES"/>
            </w:rPr>
          </w:pPr>
          <w:r>
            <w:rPr>
              <w:noProof/>
              <w:lang w:eastAsia="es-A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i1026" type="#_x0000_t75" style="width:77.6pt;height:44.9pt;visibility:visible">
                <v:imagedata r:id="rId1" o:title=""/>
              </v:shape>
            </w:pict>
          </w:r>
        </w:p>
      </w:tc>
    </w:tr>
    <w:tr w:rsidR="00A33732" w:rsidRPr="00E7679F" w:rsidTr="004B2797">
      <w:trPr>
        <w:trHeight w:val="406"/>
        <w:jc w:val="right"/>
      </w:trPr>
      <w:tc>
        <w:tcPr>
          <w:tcW w:w="5727" w:type="dxa"/>
          <w:noWrap/>
          <w:vAlign w:val="center"/>
        </w:tcPr>
        <w:p w:rsidR="00A33732" w:rsidRPr="00E7679F" w:rsidRDefault="00A33732" w:rsidP="00E7679F">
          <w:pPr>
            <w:spacing w:after="0" w:line="240" w:lineRule="auto"/>
            <w:jc w:val="right"/>
            <w:rPr>
              <w:rFonts w:ascii="Times New Roman" w:hAnsi="Times New Roman"/>
              <w:color w:val="000000"/>
              <w:sz w:val="20"/>
              <w:szCs w:val="20"/>
              <w:lang w:val="es-ES" w:eastAsia="es-ES"/>
            </w:rPr>
          </w:pPr>
          <w:r w:rsidRPr="00CF6A76">
            <w:rPr>
              <w:rFonts w:ascii="Times New Roman" w:hAnsi="Times New Roman"/>
              <w:color w:val="000000"/>
              <w:sz w:val="20"/>
              <w:szCs w:val="20"/>
              <w:lang w:val="pt-PT" w:eastAsia="es-ES"/>
            </w:rPr>
            <w:t xml:space="preserve">Tec. Mec. </w:t>
          </w:r>
          <w:r w:rsidRPr="00E7679F">
            <w:rPr>
              <w:rFonts w:ascii="Times New Roman" w:hAnsi="Times New Roman"/>
              <w:color w:val="000000"/>
              <w:sz w:val="20"/>
              <w:szCs w:val="20"/>
              <w:lang w:val="pt-PT" w:eastAsia="es-ES"/>
            </w:rPr>
            <w:t xml:space="preserve">Electricista Maximo Santiago Aguirre Mat. </w:t>
          </w:r>
          <w:r w:rsidRPr="00E7679F">
            <w:rPr>
              <w:rFonts w:ascii="Times New Roman" w:hAnsi="Times New Roman"/>
              <w:color w:val="000000"/>
              <w:sz w:val="20"/>
              <w:szCs w:val="20"/>
              <w:lang w:val="es-ES" w:eastAsia="es-ES"/>
            </w:rPr>
            <w:t>Prof.  # 1742</w:t>
          </w:r>
        </w:p>
      </w:tc>
      <w:tc>
        <w:tcPr>
          <w:tcW w:w="1856" w:type="dxa"/>
          <w:vMerge/>
        </w:tcPr>
        <w:p w:rsidR="00A33732" w:rsidRPr="00CF6A76" w:rsidRDefault="00A33732" w:rsidP="00E7679F">
          <w:pPr>
            <w:spacing w:after="0" w:line="240" w:lineRule="auto"/>
            <w:jc w:val="right"/>
            <w:rPr>
              <w:rFonts w:ascii="Times New Roman" w:hAnsi="Times New Roman"/>
              <w:color w:val="000000"/>
              <w:sz w:val="20"/>
              <w:szCs w:val="20"/>
              <w:lang w:val="pt-PT" w:eastAsia="es-ES"/>
            </w:rPr>
          </w:pPr>
        </w:p>
      </w:tc>
    </w:tr>
    <w:tr w:rsidR="00A33732" w:rsidTr="004B2797">
      <w:trPr>
        <w:trHeight w:val="292"/>
        <w:jc w:val="right"/>
      </w:trPr>
      <w:tc>
        <w:tcPr>
          <w:tcW w:w="5727" w:type="dxa"/>
          <w:noWrap/>
          <w:vAlign w:val="bottom"/>
        </w:tcPr>
        <w:p w:rsidR="00A33732" w:rsidRDefault="00A33732" w:rsidP="00A73773">
          <w:pPr>
            <w:spacing w:after="0" w:line="240" w:lineRule="auto"/>
            <w:jc w:val="right"/>
            <w:rPr>
              <w:rFonts w:ascii="Times New Roman" w:hAnsi="Times New Roman"/>
              <w:b/>
              <w:color w:val="000000"/>
              <w:sz w:val="20"/>
              <w:szCs w:val="20"/>
              <w:lang w:val="es-ES" w:eastAsia="es-ES"/>
            </w:rPr>
          </w:pPr>
          <w:r>
            <w:rPr>
              <w:rFonts w:ascii="Times New Roman" w:hAnsi="Times New Roman"/>
              <w:b/>
              <w:color w:val="000000"/>
              <w:sz w:val="20"/>
              <w:szCs w:val="20"/>
              <w:lang w:val="es-ES" w:eastAsia="es-ES"/>
            </w:rPr>
            <w:t>Firma, aclaración y registro del Profesional interviniente.</w:t>
          </w:r>
        </w:p>
      </w:tc>
      <w:tc>
        <w:tcPr>
          <w:tcW w:w="1856" w:type="dxa"/>
          <w:vMerge/>
        </w:tcPr>
        <w:p w:rsidR="00A33732" w:rsidRDefault="00A33732" w:rsidP="00A73773">
          <w:pPr>
            <w:spacing w:after="0" w:line="240" w:lineRule="auto"/>
            <w:jc w:val="right"/>
            <w:rPr>
              <w:rFonts w:ascii="Times New Roman" w:hAnsi="Times New Roman"/>
              <w:b/>
              <w:color w:val="000000"/>
              <w:sz w:val="20"/>
              <w:szCs w:val="20"/>
              <w:lang w:val="es-ES" w:eastAsia="es-ES"/>
            </w:rPr>
          </w:pPr>
        </w:p>
      </w:tc>
    </w:tr>
  </w:tbl>
  <w:p w:rsidR="00A33732" w:rsidRDefault="00A337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1EAE" w:rsidRDefault="00A81EAE" w:rsidP="00205412">
      <w:pPr>
        <w:spacing w:after="0" w:line="240" w:lineRule="auto"/>
      </w:pPr>
      <w:r>
        <w:separator/>
      </w:r>
    </w:p>
  </w:footnote>
  <w:footnote w:type="continuationSeparator" w:id="0">
    <w:p w:rsidR="00A81EAE" w:rsidRDefault="00A81EAE" w:rsidP="0020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732" w:rsidRDefault="00C05E38" w:rsidP="00EE2D15">
    <w:pPr>
      <w:pStyle w:val="Encabezado"/>
      <w:jc w:val="right"/>
    </w:pPr>
    <w:r>
      <w:rPr>
        <w:rFonts w:ascii="Book Antiqua" w:hAnsi="Book Antiqua"/>
        <w:i/>
        <w:iCs/>
        <w:color w:val="000000"/>
        <w:lang w:val="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15pt;height:1in">
          <v:imagedata r:id="rId1" o:title="" cropbottom="3639f" cropright="14084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C1F04"/>
    <w:multiLevelType w:val="hybridMultilevel"/>
    <w:tmpl w:val="2DF6AAE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A44A4F"/>
    <w:multiLevelType w:val="hybridMultilevel"/>
    <w:tmpl w:val="E8189590"/>
    <w:lvl w:ilvl="0" w:tplc="CEF89D4A">
      <w:numFmt w:val="bullet"/>
      <w:lvlText w:val=""/>
      <w:lvlJc w:val="left"/>
      <w:pPr>
        <w:ind w:left="720" w:hanging="360"/>
      </w:pPr>
      <w:rPr>
        <w:rFonts w:ascii="Symbol" w:eastAsia="Times New Roman"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9E763BF"/>
    <w:multiLevelType w:val="hybridMultilevel"/>
    <w:tmpl w:val="A9B0624A"/>
    <w:lvl w:ilvl="0" w:tplc="72D48BA0">
      <w:start w:val="1"/>
      <w:numFmt w:val="decimal"/>
      <w:lvlText w:val="%1."/>
      <w:lvlJc w:val="left"/>
      <w:pPr>
        <w:ind w:left="675" w:hanging="360"/>
      </w:pPr>
      <w:rPr>
        <w:rFonts w:hint="default"/>
      </w:rPr>
    </w:lvl>
    <w:lvl w:ilvl="1" w:tplc="0C0A0019" w:tentative="1">
      <w:start w:val="1"/>
      <w:numFmt w:val="lowerLetter"/>
      <w:lvlText w:val="%2."/>
      <w:lvlJc w:val="left"/>
      <w:pPr>
        <w:ind w:left="1395" w:hanging="360"/>
      </w:pPr>
    </w:lvl>
    <w:lvl w:ilvl="2" w:tplc="0C0A001B" w:tentative="1">
      <w:start w:val="1"/>
      <w:numFmt w:val="lowerRoman"/>
      <w:lvlText w:val="%3."/>
      <w:lvlJc w:val="right"/>
      <w:pPr>
        <w:ind w:left="2115" w:hanging="180"/>
      </w:pPr>
    </w:lvl>
    <w:lvl w:ilvl="3" w:tplc="0C0A000F" w:tentative="1">
      <w:start w:val="1"/>
      <w:numFmt w:val="decimal"/>
      <w:lvlText w:val="%4."/>
      <w:lvlJc w:val="left"/>
      <w:pPr>
        <w:ind w:left="2835" w:hanging="360"/>
      </w:pPr>
    </w:lvl>
    <w:lvl w:ilvl="4" w:tplc="0C0A0019" w:tentative="1">
      <w:start w:val="1"/>
      <w:numFmt w:val="lowerLetter"/>
      <w:lvlText w:val="%5."/>
      <w:lvlJc w:val="left"/>
      <w:pPr>
        <w:ind w:left="3555" w:hanging="360"/>
      </w:pPr>
    </w:lvl>
    <w:lvl w:ilvl="5" w:tplc="0C0A001B" w:tentative="1">
      <w:start w:val="1"/>
      <w:numFmt w:val="lowerRoman"/>
      <w:lvlText w:val="%6."/>
      <w:lvlJc w:val="right"/>
      <w:pPr>
        <w:ind w:left="4275" w:hanging="180"/>
      </w:pPr>
    </w:lvl>
    <w:lvl w:ilvl="6" w:tplc="0C0A000F" w:tentative="1">
      <w:start w:val="1"/>
      <w:numFmt w:val="decimal"/>
      <w:lvlText w:val="%7."/>
      <w:lvlJc w:val="left"/>
      <w:pPr>
        <w:ind w:left="4995" w:hanging="360"/>
      </w:pPr>
    </w:lvl>
    <w:lvl w:ilvl="7" w:tplc="0C0A0019" w:tentative="1">
      <w:start w:val="1"/>
      <w:numFmt w:val="lowerLetter"/>
      <w:lvlText w:val="%8."/>
      <w:lvlJc w:val="left"/>
      <w:pPr>
        <w:ind w:left="5715" w:hanging="360"/>
      </w:pPr>
    </w:lvl>
    <w:lvl w:ilvl="8" w:tplc="0C0A001B" w:tentative="1">
      <w:start w:val="1"/>
      <w:numFmt w:val="lowerRoman"/>
      <w:lvlText w:val="%9."/>
      <w:lvlJc w:val="right"/>
      <w:pPr>
        <w:ind w:left="6435" w:hanging="180"/>
      </w:pPr>
    </w:lvl>
  </w:abstractNum>
  <w:abstractNum w:abstractNumId="3" w15:restartNumberingAfterBreak="0">
    <w:nsid w:val="3C787F29"/>
    <w:multiLevelType w:val="hybridMultilevel"/>
    <w:tmpl w:val="E1ECBB42"/>
    <w:lvl w:ilvl="0" w:tplc="0C0A000B">
      <w:start w:val="1"/>
      <w:numFmt w:val="bullet"/>
      <w:lvlText w:val=""/>
      <w:lvlJc w:val="left"/>
      <w:pPr>
        <w:ind w:left="720" w:hanging="360"/>
      </w:pPr>
      <w:rPr>
        <w:rFonts w:ascii="Wingdings" w:hAnsi="Wingdings" w:hint="default"/>
        <w:b/>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40F47DB"/>
    <w:multiLevelType w:val="hybridMultilevel"/>
    <w:tmpl w:val="C37C061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6B10B47"/>
    <w:multiLevelType w:val="hybridMultilevel"/>
    <w:tmpl w:val="C0E2466C"/>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6" w15:restartNumberingAfterBreak="0">
    <w:nsid w:val="5C351D4D"/>
    <w:multiLevelType w:val="hybridMultilevel"/>
    <w:tmpl w:val="468251B2"/>
    <w:lvl w:ilvl="0" w:tplc="E564EF20">
      <w:start w:val="1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CA37639"/>
    <w:multiLevelType w:val="hybridMultilevel"/>
    <w:tmpl w:val="E3ACF6C2"/>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6D62291E"/>
    <w:multiLevelType w:val="hybridMultilevel"/>
    <w:tmpl w:val="4EEE8FFA"/>
    <w:lvl w:ilvl="0" w:tplc="2C0A0005">
      <w:start w:val="1"/>
      <w:numFmt w:val="bullet"/>
      <w:lvlText w:val=""/>
      <w:lvlJc w:val="left"/>
      <w:pPr>
        <w:ind w:left="720" w:hanging="360"/>
      </w:pPr>
      <w:rPr>
        <w:rFonts w:ascii="Wingdings" w:hAnsi="Wingdings"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7E13F70"/>
    <w:multiLevelType w:val="hybridMultilevel"/>
    <w:tmpl w:val="D418425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9"/>
  </w:num>
  <w:num w:numId="5">
    <w:abstractNumId w:val="6"/>
  </w:num>
  <w:num w:numId="6">
    <w:abstractNumId w:val="4"/>
  </w:num>
  <w:num w:numId="7">
    <w:abstractNumId w:val="7"/>
  </w:num>
  <w:num w:numId="8">
    <w:abstractNumId w:val="3"/>
  </w:num>
  <w:num w:numId="9">
    <w:abstractNumId w:val="8"/>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TrackMoves/>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05412"/>
    <w:rsid w:val="00013AC8"/>
    <w:rsid w:val="000150ED"/>
    <w:rsid w:val="000236D7"/>
    <w:rsid w:val="000320B0"/>
    <w:rsid w:val="00032EEF"/>
    <w:rsid w:val="00043882"/>
    <w:rsid w:val="000571BE"/>
    <w:rsid w:val="00061C2B"/>
    <w:rsid w:val="00061EE2"/>
    <w:rsid w:val="00067ACB"/>
    <w:rsid w:val="00071FB8"/>
    <w:rsid w:val="00074E4B"/>
    <w:rsid w:val="000853B8"/>
    <w:rsid w:val="00085FF4"/>
    <w:rsid w:val="000870D5"/>
    <w:rsid w:val="000916EB"/>
    <w:rsid w:val="000A3D27"/>
    <w:rsid w:val="000B1305"/>
    <w:rsid w:val="000B4AF1"/>
    <w:rsid w:val="000D0FB3"/>
    <w:rsid w:val="000D2FBD"/>
    <w:rsid w:val="000E5B93"/>
    <w:rsid w:val="000F0D71"/>
    <w:rsid w:val="000F3154"/>
    <w:rsid w:val="000F5E8D"/>
    <w:rsid w:val="000F79C1"/>
    <w:rsid w:val="001033CF"/>
    <w:rsid w:val="00111581"/>
    <w:rsid w:val="00113EF0"/>
    <w:rsid w:val="001167CE"/>
    <w:rsid w:val="00120E11"/>
    <w:rsid w:val="00121BDC"/>
    <w:rsid w:val="00127858"/>
    <w:rsid w:val="0013711B"/>
    <w:rsid w:val="00140F10"/>
    <w:rsid w:val="00142E72"/>
    <w:rsid w:val="00147BF6"/>
    <w:rsid w:val="00151BC9"/>
    <w:rsid w:val="0015288F"/>
    <w:rsid w:val="00152ED2"/>
    <w:rsid w:val="001537DE"/>
    <w:rsid w:val="00160FA5"/>
    <w:rsid w:val="00176213"/>
    <w:rsid w:val="00176756"/>
    <w:rsid w:val="00177185"/>
    <w:rsid w:val="00182887"/>
    <w:rsid w:val="0018696A"/>
    <w:rsid w:val="00194630"/>
    <w:rsid w:val="00195C59"/>
    <w:rsid w:val="001A07E4"/>
    <w:rsid w:val="001A265C"/>
    <w:rsid w:val="001B06BC"/>
    <w:rsid w:val="001B665C"/>
    <w:rsid w:val="001C1F5B"/>
    <w:rsid w:val="001C762A"/>
    <w:rsid w:val="001D1317"/>
    <w:rsid w:val="001D266C"/>
    <w:rsid w:val="001D4C69"/>
    <w:rsid w:val="001D705A"/>
    <w:rsid w:val="001E1B52"/>
    <w:rsid w:val="001E22A3"/>
    <w:rsid w:val="001E7313"/>
    <w:rsid w:val="001F2854"/>
    <w:rsid w:val="001F70C0"/>
    <w:rsid w:val="00204239"/>
    <w:rsid w:val="00205412"/>
    <w:rsid w:val="00213FCD"/>
    <w:rsid w:val="00215CC3"/>
    <w:rsid w:val="00221F89"/>
    <w:rsid w:val="0022632E"/>
    <w:rsid w:val="00235754"/>
    <w:rsid w:val="0023613A"/>
    <w:rsid w:val="002373BB"/>
    <w:rsid w:val="00237527"/>
    <w:rsid w:val="00240B1E"/>
    <w:rsid w:val="00243CDA"/>
    <w:rsid w:val="00244079"/>
    <w:rsid w:val="0024669E"/>
    <w:rsid w:val="00255D85"/>
    <w:rsid w:val="00260267"/>
    <w:rsid w:val="00263C2E"/>
    <w:rsid w:val="002668FF"/>
    <w:rsid w:val="002772A4"/>
    <w:rsid w:val="00281EDA"/>
    <w:rsid w:val="0028572B"/>
    <w:rsid w:val="002A1B71"/>
    <w:rsid w:val="002A2115"/>
    <w:rsid w:val="002A2BBA"/>
    <w:rsid w:val="002A30CC"/>
    <w:rsid w:val="002A4268"/>
    <w:rsid w:val="002A47C5"/>
    <w:rsid w:val="002A5346"/>
    <w:rsid w:val="002B1505"/>
    <w:rsid w:val="002B5E5A"/>
    <w:rsid w:val="002C43F2"/>
    <w:rsid w:val="002D4D67"/>
    <w:rsid w:val="002E0B44"/>
    <w:rsid w:val="002E0C36"/>
    <w:rsid w:val="00302595"/>
    <w:rsid w:val="003036D2"/>
    <w:rsid w:val="00304CDB"/>
    <w:rsid w:val="00321A08"/>
    <w:rsid w:val="00323F8F"/>
    <w:rsid w:val="00324198"/>
    <w:rsid w:val="0032580D"/>
    <w:rsid w:val="00336A20"/>
    <w:rsid w:val="0034546D"/>
    <w:rsid w:val="00351C9E"/>
    <w:rsid w:val="00352D53"/>
    <w:rsid w:val="00362108"/>
    <w:rsid w:val="003757C9"/>
    <w:rsid w:val="0037620B"/>
    <w:rsid w:val="0037733D"/>
    <w:rsid w:val="00377C72"/>
    <w:rsid w:val="00387F1C"/>
    <w:rsid w:val="00392E49"/>
    <w:rsid w:val="003953C4"/>
    <w:rsid w:val="003A1DCF"/>
    <w:rsid w:val="003A5571"/>
    <w:rsid w:val="003A7A4E"/>
    <w:rsid w:val="003B7BE3"/>
    <w:rsid w:val="003C0371"/>
    <w:rsid w:val="003C4372"/>
    <w:rsid w:val="003D3528"/>
    <w:rsid w:val="003E59F6"/>
    <w:rsid w:val="003E5B96"/>
    <w:rsid w:val="003F015E"/>
    <w:rsid w:val="003F5BE4"/>
    <w:rsid w:val="00400263"/>
    <w:rsid w:val="004120B0"/>
    <w:rsid w:val="00412872"/>
    <w:rsid w:val="00415017"/>
    <w:rsid w:val="004200A5"/>
    <w:rsid w:val="00430E98"/>
    <w:rsid w:val="00431634"/>
    <w:rsid w:val="00431D68"/>
    <w:rsid w:val="004379F9"/>
    <w:rsid w:val="004418C6"/>
    <w:rsid w:val="004458F5"/>
    <w:rsid w:val="0044728A"/>
    <w:rsid w:val="00454CA1"/>
    <w:rsid w:val="0045779C"/>
    <w:rsid w:val="00461D2B"/>
    <w:rsid w:val="004623E0"/>
    <w:rsid w:val="00471DAB"/>
    <w:rsid w:val="00476654"/>
    <w:rsid w:val="004810D4"/>
    <w:rsid w:val="00483107"/>
    <w:rsid w:val="004954A8"/>
    <w:rsid w:val="00495945"/>
    <w:rsid w:val="004A4B2A"/>
    <w:rsid w:val="004A5295"/>
    <w:rsid w:val="004A5407"/>
    <w:rsid w:val="004B2797"/>
    <w:rsid w:val="004B4EF3"/>
    <w:rsid w:val="004B5DC3"/>
    <w:rsid w:val="004C2549"/>
    <w:rsid w:val="004C3D4E"/>
    <w:rsid w:val="004E0B62"/>
    <w:rsid w:val="004E28F1"/>
    <w:rsid w:val="004E3AEA"/>
    <w:rsid w:val="004F3A48"/>
    <w:rsid w:val="004F50D8"/>
    <w:rsid w:val="004F7E16"/>
    <w:rsid w:val="0050426F"/>
    <w:rsid w:val="00505B25"/>
    <w:rsid w:val="00515ACE"/>
    <w:rsid w:val="00517223"/>
    <w:rsid w:val="00520FC8"/>
    <w:rsid w:val="00522C29"/>
    <w:rsid w:val="00523275"/>
    <w:rsid w:val="005238EC"/>
    <w:rsid w:val="005269C7"/>
    <w:rsid w:val="00531725"/>
    <w:rsid w:val="005420A6"/>
    <w:rsid w:val="00543ACE"/>
    <w:rsid w:val="00557ADF"/>
    <w:rsid w:val="00560A69"/>
    <w:rsid w:val="0057075E"/>
    <w:rsid w:val="00590638"/>
    <w:rsid w:val="0059437A"/>
    <w:rsid w:val="005962BC"/>
    <w:rsid w:val="00597298"/>
    <w:rsid w:val="005A0ED5"/>
    <w:rsid w:val="005B1A41"/>
    <w:rsid w:val="005B28CC"/>
    <w:rsid w:val="005C64F2"/>
    <w:rsid w:val="005C7A47"/>
    <w:rsid w:val="005D1CD4"/>
    <w:rsid w:val="005E02BE"/>
    <w:rsid w:val="005E0770"/>
    <w:rsid w:val="005E1410"/>
    <w:rsid w:val="005E387A"/>
    <w:rsid w:val="005F2B79"/>
    <w:rsid w:val="005F37EB"/>
    <w:rsid w:val="005F68B9"/>
    <w:rsid w:val="00600A1E"/>
    <w:rsid w:val="00604F10"/>
    <w:rsid w:val="00604FF5"/>
    <w:rsid w:val="00613378"/>
    <w:rsid w:val="0061791B"/>
    <w:rsid w:val="00630820"/>
    <w:rsid w:val="0064036A"/>
    <w:rsid w:val="00641D09"/>
    <w:rsid w:val="006525C8"/>
    <w:rsid w:val="00655BCB"/>
    <w:rsid w:val="006669A7"/>
    <w:rsid w:val="00683856"/>
    <w:rsid w:val="00684BCF"/>
    <w:rsid w:val="00685C8B"/>
    <w:rsid w:val="00686BC2"/>
    <w:rsid w:val="0069505C"/>
    <w:rsid w:val="006A7729"/>
    <w:rsid w:val="006B00A6"/>
    <w:rsid w:val="006B08A9"/>
    <w:rsid w:val="006B1557"/>
    <w:rsid w:val="006B184F"/>
    <w:rsid w:val="006B2DDC"/>
    <w:rsid w:val="006B58ED"/>
    <w:rsid w:val="006C07FF"/>
    <w:rsid w:val="006C35C8"/>
    <w:rsid w:val="006C4B5D"/>
    <w:rsid w:val="006C7287"/>
    <w:rsid w:val="006D699E"/>
    <w:rsid w:val="006E07CA"/>
    <w:rsid w:val="006E7CDB"/>
    <w:rsid w:val="006F37A1"/>
    <w:rsid w:val="00707941"/>
    <w:rsid w:val="00717D81"/>
    <w:rsid w:val="007204BC"/>
    <w:rsid w:val="007224F8"/>
    <w:rsid w:val="00727BDD"/>
    <w:rsid w:val="0073296E"/>
    <w:rsid w:val="007403C0"/>
    <w:rsid w:val="007472F4"/>
    <w:rsid w:val="00751AD9"/>
    <w:rsid w:val="00751BBC"/>
    <w:rsid w:val="007541AB"/>
    <w:rsid w:val="0075728D"/>
    <w:rsid w:val="0075756F"/>
    <w:rsid w:val="00776E64"/>
    <w:rsid w:val="007813AE"/>
    <w:rsid w:val="0078702E"/>
    <w:rsid w:val="00793074"/>
    <w:rsid w:val="00794FA1"/>
    <w:rsid w:val="00797CC4"/>
    <w:rsid w:val="007A0E33"/>
    <w:rsid w:val="007A39C1"/>
    <w:rsid w:val="007A48A5"/>
    <w:rsid w:val="007B0512"/>
    <w:rsid w:val="007B1B83"/>
    <w:rsid w:val="007B30DF"/>
    <w:rsid w:val="007C2E5A"/>
    <w:rsid w:val="007C3EFB"/>
    <w:rsid w:val="007C6D55"/>
    <w:rsid w:val="007D09DC"/>
    <w:rsid w:val="007D3220"/>
    <w:rsid w:val="007D3F35"/>
    <w:rsid w:val="007E043D"/>
    <w:rsid w:val="007E7CCB"/>
    <w:rsid w:val="007F223C"/>
    <w:rsid w:val="007F30EE"/>
    <w:rsid w:val="007F4358"/>
    <w:rsid w:val="007F5C7F"/>
    <w:rsid w:val="00803486"/>
    <w:rsid w:val="008065B3"/>
    <w:rsid w:val="008144D4"/>
    <w:rsid w:val="00816460"/>
    <w:rsid w:val="00816B2E"/>
    <w:rsid w:val="00827052"/>
    <w:rsid w:val="00851C66"/>
    <w:rsid w:val="00861216"/>
    <w:rsid w:val="00871893"/>
    <w:rsid w:val="00871A9E"/>
    <w:rsid w:val="00887F6D"/>
    <w:rsid w:val="00892176"/>
    <w:rsid w:val="00895621"/>
    <w:rsid w:val="00896413"/>
    <w:rsid w:val="00896582"/>
    <w:rsid w:val="00897852"/>
    <w:rsid w:val="008A270B"/>
    <w:rsid w:val="008B1FA2"/>
    <w:rsid w:val="008B3961"/>
    <w:rsid w:val="008B6F70"/>
    <w:rsid w:val="008C3856"/>
    <w:rsid w:val="008C3A32"/>
    <w:rsid w:val="008D295D"/>
    <w:rsid w:val="008D6929"/>
    <w:rsid w:val="008D6BE6"/>
    <w:rsid w:val="008E1324"/>
    <w:rsid w:val="008E1E62"/>
    <w:rsid w:val="008E7E3F"/>
    <w:rsid w:val="008F06B3"/>
    <w:rsid w:val="008F2B92"/>
    <w:rsid w:val="00912687"/>
    <w:rsid w:val="00915883"/>
    <w:rsid w:val="009253C6"/>
    <w:rsid w:val="0092732C"/>
    <w:rsid w:val="0093105F"/>
    <w:rsid w:val="00934C40"/>
    <w:rsid w:val="0093657D"/>
    <w:rsid w:val="009370B6"/>
    <w:rsid w:val="0093795A"/>
    <w:rsid w:val="00940130"/>
    <w:rsid w:val="00941A27"/>
    <w:rsid w:val="00942974"/>
    <w:rsid w:val="00957D10"/>
    <w:rsid w:val="00960850"/>
    <w:rsid w:val="009636E7"/>
    <w:rsid w:val="009752D4"/>
    <w:rsid w:val="00985A01"/>
    <w:rsid w:val="00987BEA"/>
    <w:rsid w:val="009A01BD"/>
    <w:rsid w:val="009A0957"/>
    <w:rsid w:val="009B1B1C"/>
    <w:rsid w:val="009B4474"/>
    <w:rsid w:val="009B6548"/>
    <w:rsid w:val="009C0BC5"/>
    <w:rsid w:val="009C0D3F"/>
    <w:rsid w:val="009C2690"/>
    <w:rsid w:val="009D1584"/>
    <w:rsid w:val="009E35E6"/>
    <w:rsid w:val="009E3D6E"/>
    <w:rsid w:val="00A028D8"/>
    <w:rsid w:val="00A05899"/>
    <w:rsid w:val="00A10941"/>
    <w:rsid w:val="00A113FB"/>
    <w:rsid w:val="00A17301"/>
    <w:rsid w:val="00A20D74"/>
    <w:rsid w:val="00A22F9B"/>
    <w:rsid w:val="00A27B88"/>
    <w:rsid w:val="00A32164"/>
    <w:rsid w:val="00A32800"/>
    <w:rsid w:val="00A33732"/>
    <w:rsid w:val="00A43C41"/>
    <w:rsid w:val="00A46FCF"/>
    <w:rsid w:val="00A5164E"/>
    <w:rsid w:val="00A61D91"/>
    <w:rsid w:val="00A72F27"/>
    <w:rsid w:val="00A731C2"/>
    <w:rsid w:val="00A73773"/>
    <w:rsid w:val="00A75C13"/>
    <w:rsid w:val="00A76413"/>
    <w:rsid w:val="00A76E19"/>
    <w:rsid w:val="00A81EAE"/>
    <w:rsid w:val="00A851EE"/>
    <w:rsid w:val="00A868AD"/>
    <w:rsid w:val="00A90CAD"/>
    <w:rsid w:val="00A924DB"/>
    <w:rsid w:val="00A94819"/>
    <w:rsid w:val="00A97BC5"/>
    <w:rsid w:val="00AA44E5"/>
    <w:rsid w:val="00AB4137"/>
    <w:rsid w:val="00AB4CD5"/>
    <w:rsid w:val="00AB59AC"/>
    <w:rsid w:val="00AB74AB"/>
    <w:rsid w:val="00AC2746"/>
    <w:rsid w:val="00AC6A27"/>
    <w:rsid w:val="00AD43AF"/>
    <w:rsid w:val="00AE3594"/>
    <w:rsid w:val="00AE596B"/>
    <w:rsid w:val="00AE6E71"/>
    <w:rsid w:val="00AE7A99"/>
    <w:rsid w:val="00AF61BB"/>
    <w:rsid w:val="00AF6496"/>
    <w:rsid w:val="00B006E8"/>
    <w:rsid w:val="00B0373C"/>
    <w:rsid w:val="00B14B09"/>
    <w:rsid w:val="00B16693"/>
    <w:rsid w:val="00B307EC"/>
    <w:rsid w:val="00B32411"/>
    <w:rsid w:val="00B40317"/>
    <w:rsid w:val="00B4160C"/>
    <w:rsid w:val="00B545DD"/>
    <w:rsid w:val="00B57270"/>
    <w:rsid w:val="00B74562"/>
    <w:rsid w:val="00B8177C"/>
    <w:rsid w:val="00B81C6F"/>
    <w:rsid w:val="00B841AE"/>
    <w:rsid w:val="00B857D4"/>
    <w:rsid w:val="00B91A7C"/>
    <w:rsid w:val="00B95927"/>
    <w:rsid w:val="00BB5E6B"/>
    <w:rsid w:val="00BB5FCF"/>
    <w:rsid w:val="00BB78FC"/>
    <w:rsid w:val="00BC0CBB"/>
    <w:rsid w:val="00BD33FF"/>
    <w:rsid w:val="00BD77F5"/>
    <w:rsid w:val="00BE47BC"/>
    <w:rsid w:val="00BF482A"/>
    <w:rsid w:val="00BF7CB7"/>
    <w:rsid w:val="00C00D4A"/>
    <w:rsid w:val="00C00E4E"/>
    <w:rsid w:val="00C05A15"/>
    <w:rsid w:val="00C05E38"/>
    <w:rsid w:val="00C0763E"/>
    <w:rsid w:val="00C14D10"/>
    <w:rsid w:val="00C17AD7"/>
    <w:rsid w:val="00C26D7E"/>
    <w:rsid w:val="00C3408E"/>
    <w:rsid w:val="00C35A05"/>
    <w:rsid w:val="00C50530"/>
    <w:rsid w:val="00C514FE"/>
    <w:rsid w:val="00C51A8B"/>
    <w:rsid w:val="00C547B8"/>
    <w:rsid w:val="00C57793"/>
    <w:rsid w:val="00C61A2D"/>
    <w:rsid w:val="00C6682C"/>
    <w:rsid w:val="00C70F1C"/>
    <w:rsid w:val="00C70F51"/>
    <w:rsid w:val="00C87D29"/>
    <w:rsid w:val="00C915F6"/>
    <w:rsid w:val="00C932B5"/>
    <w:rsid w:val="00CA6D20"/>
    <w:rsid w:val="00CB280F"/>
    <w:rsid w:val="00CB7D3F"/>
    <w:rsid w:val="00CC265D"/>
    <w:rsid w:val="00CC70C7"/>
    <w:rsid w:val="00CD0EB9"/>
    <w:rsid w:val="00CD366F"/>
    <w:rsid w:val="00CD4134"/>
    <w:rsid w:val="00CD4E64"/>
    <w:rsid w:val="00CD584C"/>
    <w:rsid w:val="00CD6DD0"/>
    <w:rsid w:val="00CD6ED2"/>
    <w:rsid w:val="00CE13C9"/>
    <w:rsid w:val="00CE7500"/>
    <w:rsid w:val="00CF2A2F"/>
    <w:rsid w:val="00CF52B0"/>
    <w:rsid w:val="00CF5DA4"/>
    <w:rsid w:val="00CF6A76"/>
    <w:rsid w:val="00CF7E40"/>
    <w:rsid w:val="00D05E0C"/>
    <w:rsid w:val="00D1096D"/>
    <w:rsid w:val="00D1329D"/>
    <w:rsid w:val="00D15F0F"/>
    <w:rsid w:val="00D1719D"/>
    <w:rsid w:val="00D2361B"/>
    <w:rsid w:val="00D242D1"/>
    <w:rsid w:val="00D45EED"/>
    <w:rsid w:val="00D461D4"/>
    <w:rsid w:val="00D517B3"/>
    <w:rsid w:val="00D61676"/>
    <w:rsid w:val="00D61E3C"/>
    <w:rsid w:val="00D63626"/>
    <w:rsid w:val="00D65412"/>
    <w:rsid w:val="00D6626D"/>
    <w:rsid w:val="00D70199"/>
    <w:rsid w:val="00D707F4"/>
    <w:rsid w:val="00D75D06"/>
    <w:rsid w:val="00D825E5"/>
    <w:rsid w:val="00D835ED"/>
    <w:rsid w:val="00D837E1"/>
    <w:rsid w:val="00D936A9"/>
    <w:rsid w:val="00DB27E7"/>
    <w:rsid w:val="00DC0D74"/>
    <w:rsid w:val="00DC29FF"/>
    <w:rsid w:val="00DC7543"/>
    <w:rsid w:val="00DD666B"/>
    <w:rsid w:val="00DE4974"/>
    <w:rsid w:val="00DE54AE"/>
    <w:rsid w:val="00DF3A2F"/>
    <w:rsid w:val="00E066B7"/>
    <w:rsid w:val="00E1423D"/>
    <w:rsid w:val="00E16911"/>
    <w:rsid w:val="00E20C52"/>
    <w:rsid w:val="00E235A6"/>
    <w:rsid w:val="00E2486E"/>
    <w:rsid w:val="00E27DA2"/>
    <w:rsid w:val="00E31AED"/>
    <w:rsid w:val="00E36BDE"/>
    <w:rsid w:val="00E451E8"/>
    <w:rsid w:val="00E54D5E"/>
    <w:rsid w:val="00E61D1D"/>
    <w:rsid w:val="00E66921"/>
    <w:rsid w:val="00E74982"/>
    <w:rsid w:val="00E7679F"/>
    <w:rsid w:val="00E90BB5"/>
    <w:rsid w:val="00E97AE1"/>
    <w:rsid w:val="00EA1639"/>
    <w:rsid w:val="00EA72AB"/>
    <w:rsid w:val="00EB11DF"/>
    <w:rsid w:val="00EB5B7A"/>
    <w:rsid w:val="00EC340B"/>
    <w:rsid w:val="00EC3652"/>
    <w:rsid w:val="00EC5F82"/>
    <w:rsid w:val="00EC6C9D"/>
    <w:rsid w:val="00ED0BC0"/>
    <w:rsid w:val="00EE2D15"/>
    <w:rsid w:val="00EF5C38"/>
    <w:rsid w:val="00F039FC"/>
    <w:rsid w:val="00F03AAC"/>
    <w:rsid w:val="00F07C92"/>
    <w:rsid w:val="00F11434"/>
    <w:rsid w:val="00F1360D"/>
    <w:rsid w:val="00F137B6"/>
    <w:rsid w:val="00F278B4"/>
    <w:rsid w:val="00F30658"/>
    <w:rsid w:val="00F358A3"/>
    <w:rsid w:val="00F3790B"/>
    <w:rsid w:val="00F419C8"/>
    <w:rsid w:val="00F45A93"/>
    <w:rsid w:val="00F529F4"/>
    <w:rsid w:val="00F53CCB"/>
    <w:rsid w:val="00F54B48"/>
    <w:rsid w:val="00F573E7"/>
    <w:rsid w:val="00F6209D"/>
    <w:rsid w:val="00F6784C"/>
    <w:rsid w:val="00F708BE"/>
    <w:rsid w:val="00F775B5"/>
    <w:rsid w:val="00F82DC0"/>
    <w:rsid w:val="00F86125"/>
    <w:rsid w:val="00F86181"/>
    <w:rsid w:val="00FA3E62"/>
    <w:rsid w:val="00FA457D"/>
    <w:rsid w:val="00FA4857"/>
    <w:rsid w:val="00FB25E6"/>
    <w:rsid w:val="00FB617E"/>
    <w:rsid w:val="00FC229D"/>
    <w:rsid w:val="00FD2D96"/>
    <w:rsid w:val="00FD3E16"/>
    <w:rsid w:val="00FE7E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E1D9DA0"/>
  <w15:docId w15:val="{D96C6839-DDA0-4E4F-95AA-0AC675A36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412"/>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205412"/>
    <w:pPr>
      <w:tabs>
        <w:tab w:val="center" w:pos="4252"/>
        <w:tab w:val="right" w:pos="8504"/>
      </w:tabs>
      <w:spacing w:after="0" w:line="240" w:lineRule="auto"/>
    </w:pPr>
    <w:rPr>
      <w:sz w:val="20"/>
      <w:szCs w:val="20"/>
      <w:lang w:eastAsia="es-ES"/>
    </w:rPr>
  </w:style>
  <w:style w:type="character" w:customStyle="1" w:styleId="EncabezadoCar">
    <w:name w:val="Encabezado Car"/>
    <w:link w:val="Encabezado"/>
    <w:uiPriority w:val="99"/>
    <w:locked/>
    <w:rsid w:val="00205412"/>
    <w:rPr>
      <w:rFonts w:ascii="Calibri" w:hAnsi="Calibri"/>
      <w:lang w:val="es-AR"/>
    </w:rPr>
  </w:style>
  <w:style w:type="paragraph" w:styleId="Piedepgina">
    <w:name w:val="footer"/>
    <w:basedOn w:val="Normal"/>
    <w:link w:val="PiedepginaCar"/>
    <w:uiPriority w:val="99"/>
    <w:rsid w:val="00205412"/>
    <w:pPr>
      <w:tabs>
        <w:tab w:val="center" w:pos="4252"/>
        <w:tab w:val="right" w:pos="8504"/>
      </w:tabs>
      <w:spacing w:after="0" w:line="240" w:lineRule="auto"/>
    </w:pPr>
    <w:rPr>
      <w:sz w:val="20"/>
      <w:szCs w:val="20"/>
      <w:lang w:eastAsia="es-ES"/>
    </w:rPr>
  </w:style>
  <w:style w:type="character" w:customStyle="1" w:styleId="PiedepginaCar">
    <w:name w:val="Pie de página Car"/>
    <w:link w:val="Piedepgina"/>
    <w:uiPriority w:val="99"/>
    <w:locked/>
    <w:rsid w:val="00205412"/>
    <w:rPr>
      <w:rFonts w:ascii="Calibri" w:hAnsi="Calibri"/>
      <w:lang w:val="es-AR"/>
    </w:rPr>
  </w:style>
  <w:style w:type="paragraph" w:styleId="Textodeglobo">
    <w:name w:val="Balloon Text"/>
    <w:basedOn w:val="Normal"/>
    <w:link w:val="TextodegloboCar"/>
    <w:uiPriority w:val="99"/>
    <w:semiHidden/>
    <w:rsid w:val="00205412"/>
    <w:pPr>
      <w:spacing w:after="0" w:line="240" w:lineRule="auto"/>
    </w:pPr>
    <w:rPr>
      <w:rFonts w:ascii="Tahoma" w:hAnsi="Tahoma"/>
      <w:sz w:val="16"/>
      <w:szCs w:val="20"/>
      <w:lang w:eastAsia="es-ES"/>
    </w:rPr>
  </w:style>
  <w:style w:type="character" w:customStyle="1" w:styleId="TextodegloboCar">
    <w:name w:val="Texto de globo Car"/>
    <w:link w:val="Textodeglobo"/>
    <w:uiPriority w:val="99"/>
    <w:semiHidden/>
    <w:locked/>
    <w:rsid w:val="00205412"/>
    <w:rPr>
      <w:rFonts w:ascii="Tahoma" w:hAnsi="Tahoma"/>
      <w:sz w:val="16"/>
      <w:lang w:val="es-AR"/>
    </w:rPr>
  </w:style>
  <w:style w:type="paragraph" w:styleId="NormalWeb">
    <w:name w:val="Normal (Web)"/>
    <w:basedOn w:val="Normal"/>
    <w:uiPriority w:val="99"/>
    <w:semiHidden/>
    <w:rsid w:val="00205412"/>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Prrafodelista">
    <w:name w:val="List Paragraph"/>
    <w:basedOn w:val="Normal"/>
    <w:uiPriority w:val="99"/>
    <w:qFormat/>
    <w:rsid w:val="008D6BE6"/>
    <w:pPr>
      <w:ind w:left="720"/>
      <w:contextualSpacing/>
    </w:pPr>
  </w:style>
  <w:style w:type="paragraph" w:customStyle="1" w:styleId="yiv3142972587msonormal">
    <w:name w:val="yiv3142972587msonormal"/>
    <w:basedOn w:val="Normal"/>
    <w:uiPriority w:val="99"/>
    <w:rsid w:val="008B3961"/>
    <w:pPr>
      <w:spacing w:before="100" w:beforeAutospacing="1" w:after="100" w:afterAutospacing="1" w:line="240" w:lineRule="auto"/>
    </w:pPr>
    <w:rPr>
      <w:rFonts w:ascii="Times New Roman" w:eastAsia="Times New Roman" w:hAnsi="Times New Roman"/>
      <w:sz w:val="24"/>
      <w:szCs w:val="24"/>
      <w:lang w:val="es-ES" w:eastAsia="es-ES"/>
    </w:rPr>
  </w:style>
  <w:style w:type="table" w:styleId="Tablaconcuadrcula">
    <w:name w:val="Table Grid"/>
    <w:basedOn w:val="Tablanormal"/>
    <w:uiPriority w:val="99"/>
    <w:locked/>
    <w:rsid w:val="00F5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782851">
      <w:bodyDiv w:val="1"/>
      <w:marLeft w:val="0"/>
      <w:marRight w:val="0"/>
      <w:marTop w:val="0"/>
      <w:marBottom w:val="0"/>
      <w:divBdr>
        <w:top w:val="none" w:sz="0" w:space="0" w:color="auto"/>
        <w:left w:val="none" w:sz="0" w:space="0" w:color="auto"/>
        <w:bottom w:val="none" w:sz="0" w:space="0" w:color="auto"/>
        <w:right w:val="none" w:sz="0" w:space="0" w:color="auto"/>
      </w:divBdr>
    </w:div>
    <w:div w:id="280772422">
      <w:bodyDiv w:val="1"/>
      <w:marLeft w:val="0"/>
      <w:marRight w:val="0"/>
      <w:marTop w:val="0"/>
      <w:marBottom w:val="0"/>
      <w:divBdr>
        <w:top w:val="none" w:sz="0" w:space="0" w:color="auto"/>
        <w:left w:val="none" w:sz="0" w:space="0" w:color="auto"/>
        <w:bottom w:val="none" w:sz="0" w:space="0" w:color="auto"/>
        <w:right w:val="none" w:sz="0" w:space="0" w:color="auto"/>
      </w:divBdr>
    </w:div>
    <w:div w:id="563877480">
      <w:bodyDiv w:val="1"/>
      <w:marLeft w:val="0"/>
      <w:marRight w:val="0"/>
      <w:marTop w:val="0"/>
      <w:marBottom w:val="0"/>
      <w:divBdr>
        <w:top w:val="none" w:sz="0" w:space="0" w:color="auto"/>
        <w:left w:val="none" w:sz="0" w:space="0" w:color="auto"/>
        <w:bottom w:val="none" w:sz="0" w:space="0" w:color="auto"/>
        <w:right w:val="none" w:sz="0" w:space="0" w:color="auto"/>
      </w:divBdr>
    </w:div>
    <w:div w:id="844326265">
      <w:marLeft w:val="0"/>
      <w:marRight w:val="0"/>
      <w:marTop w:val="0"/>
      <w:marBottom w:val="0"/>
      <w:divBdr>
        <w:top w:val="none" w:sz="0" w:space="0" w:color="auto"/>
        <w:left w:val="none" w:sz="0" w:space="0" w:color="auto"/>
        <w:bottom w:val="none" w:sz="0" w:space="0" w:color="auto"/>
        <w:right w:val="none" w:sz="0" w:space="0" w:color="auto"/>
      </w:divBdr>
    </w:div>
    <w:div w:id="844326269">
      <w:marLeft w:val="0"/>
      <w:marRight w:val="0"/>
      <w:marTop w:val="0"/>
      <w:marBottom w:val="0"/>
      <w:divBdr>
        <w:top w:val="none" w:sz="0" w:space="0" w:color="auto"/>
        <w:left w:val="none" w:sz="0" w:space="0" w:color="auto"/>
        <w:bottom w:val="none" w:sz="0" w:space="0" w:color="auto"/>
        <w:right w:val="none" w:sz="0" w:space="0" w:color="auto"/>
      </w:divBdr>
    </w:div>
    <w:div w:id="844326275">
      <w:marLeft w:val="0"/>
      <w:marRight w:val="0"/>
      <w:marTop w:val="0"/>
      <w:marBottom w:val="0"/>
      <w:divBdr>
        <w:top w:val="none" w:sz="0" w:space="0" w:color="auto"/>
        <w:left w:val="none" w:sz="0" w:space="0" w:color="auto"/>
        <w:bottom w:val="none" w:sz="0" w:space="0" w:color="auto"/>
        <w:right w:val="none" w:sz="0" w:space="0" w:color="auto"/>
      </w:divBdr>
      <w:divsChild>
        <w:div w:id="844326280">
          <w:marLeft w:val="0"/>
          <w:marRight w:val="0"/>
          <w:marTop w:val="0"/>
          <w:marBottom w:val="0"/>
          <w:divBdr>
            <w:top w:val="none" w:sz="0" w:space="0" w:color="auto"/>
            <w:left w:val="none" w:sz="0" w:space="0" w:color="auto"/>
            <w:bottom w:val="none" w:sz="0" w:space="0" w:color="auto"/>
            <w:right w:val="none" w:sz="0" w:space="0" w:color="auto"/>
          </w:divBdr>
          <w:divsChild>
            <w:div w:id="844326284">
              <w:marLeft w:val="0"/>
              <w:marRight w:val="0"/>
              <w:marTop w:val="0"/>
              <w:marBottom w:val="0"/>
              <w:divBdr>
                <w:top w:val="none" w:sz="0" w:space="0" w:color="auto"/>
                <w:left w:val="none" w:sz="0" w:space="0" w:color="auto"/>
                <w:bottom w:val="none" w:sz="0" w:space="0" w:color="auto"/>
                <w:right w:val="none" w:sz="0" w:space="0" w:color="auto"/>
              </w:divBdr>
              <w:divsChild>
                <w:div w:id="844326270">
                  <w:marLeft w:val="0"/>
                  <w:marRight w:val="0"/>
                  <w:marTop w:val="0"/>
                  <w:marBottom w:val="0"/>
                  <w:divBdr>
                    <w:top w:val="none" w:sz="0" w:space="0" w:color="auto"/>
                    <w:left w:val="none" w:sz="0" w:space="0" w:color="auto"/>
                    <w:bottom w:val="none" w:sz="0" w:space="0" w:color="auto"/>
                    <w:right w:val="none" w:sz="0" w:space="0" w:color="auto"/>
                  </w:divBdr>
                  <w:divsChild>
                    <w:div w:id="844326274">
                      <w:marLeft w:val="0"/>
                      <w:marRight w:val="0"/>
                      <w:marTop w:val="0"/>
                      <w:marBottom w:val="0"/>
                      <w:divBdr>
                        <w:top w:val="none" w:sz="0" w:space="0" w:color="auto"/>
                        <w:left w:val="none" w:sz="0" w:space="0" w:color="auto"/>
                        <w:bottom w:val="none" w:sz="0" w:space="0" w:color="auto"/>
                        <w:right w:val="none" w:sz="0" w:space="0" w:color="auto"/>
                      </w:divBdr>
                      <w:divsChild>
                        <w:div w:id="844326285">
                          <w:marLeft w:val="0"/>
                          <w:marRight w:val="0"/>
                          <w:marTop w:val="0"/>
                          <w:marBottom w:val="0"/>
                          <w:divBdr>
                            <w:top w:val="none" w:sz="0" w:space="0" w:color="auto"/>
                            <w:left w:val="none" w:sz="0" w:space="0" w:color="auto"/>
                            <w:bottom w:val="none" w:sz="0" w:space="0" w:color="auto"/>
                            <w:right w:val="none" w:sz="0" w:space="0" w:color="auto"/>
                          </w:divBdr>
                          <w:divsChild>
                            <w:div w:id="844326286">
                              <w:marLeft w:val="0"/>
                              <w:marRight w:val="0"/>
                              <w:marTop w:val="0"/>
                              <w:marBottom w:val="0"/>
                              <w:divBdr>
                                <w:top w:val="none" w:sz="0" w:space="0" w:color="auto"/>
                                <w:left w:val="none" w:sz="0" w:space="0" w:color="auto"/>
                                <w:bottom w:val="none" w:sz="0" w:space="0" w:color="auto"/>
                                <w:right w:val="none" w:sz="0" w:space="0" w:color="auto"/>
                              </w:divBdr>
                              <w:divsChild>
                                <w:div w:id="844326283">
                                  <w:marLeft w:val="0"/>
                                  <w:marRight w:val="0"/>
                                  <w:marTop w:val="0"/>
                                  <w:marBottom w:val="0"/>
                                  <w:divBdr>
                                    <w:top w:val="none" w:sz="0" w:space="0" w:color="auto"/>
                                    <w:left w:val="none" w:sz="0" w:space="0" w:color="auto"/>
                                    <w:bottom w:val="none" w:sz="0" w:space="0" w:color="auto"/>
                                    <w:right w:val="none" w:sz="0" w:space="0" w:color="auto"/>
                                  </w:divBdr>
                                  <w:divsChild>
                                    <w:div w:id="844326272">
                                      <w:marLeft w:val="0"/>
                                      <w:marRight w:val="0"/>
                                      <w:marTop w:val="0"/>
                                      <w:marBottom w:val="0"/>
                                      <w:divBdr>
                                        <w:top w:val="none" w:sz="0" w:space="0" w:color="auto"/>
                                        <w:left w:val="none" w:sz="0" w:space="0" w:color="auto"/>
                                        <w:bottom w:val="none" w:sz="0" w:space="0" w:color="auto"/>
                                        <w:right w:val="none" w:sz="0" w:space="0" w:color="auto"/>
                                      </w:divBdr>
                                      <w:divsChild>
                                        <w:div w:id="844326273">
                                          <w:marLeft w:val="0"/>
                                          <w:marRight w:val="0"/>
                                          <w:marTop w:val="75"/>
                                          <w:marBottom w:val="0"/>
                                          <w:divBdr>
                                            <w:top w:val="none" w:sz="0" w:space="0" w:color="auto"/>
                                            <w:left w:val="none" w:sz="0" w:space="0" w:color="auto"/>
                                            <w:bottom w:val="none" w:sz="0" w:space="0" w:color="auto"/>
                                            <w:right w:val="none" w:sz="0" w:space="0" w:color="auto"/>
                                          </w:divBdr>
                                          <w:divsChild>
                                            <w:div w:id="844326264">
                                              <w:marLeft w:val="0"/>
                                              <w:marRight w:val="0"/>
                                              <w:marTop w:val="0"/>
                                              <w:marBottom w:val="0"/>
                                              <w:divBdr>
                                                <w:top w:val="none" w:sz="0" w:space="0" w:color="auto"/>
                                                <w:left w:val="none" w:sz="0" w:space="0" w:color="auto"/>
                                                <w:bottom w:val="none" w:sz="0" w:space="0" w:color="auto"/>
                                                <w:right w:val="none" w:sz="0" w:space="0" w:color="auto"/>
                                              </w:divBdr>
                                              <w:divsChild>
                                                <w:div w:id="844326268">
                                                  <w:marLeft w:val="0"/>
                                                  <w:marRight w:val="0"/>
                                                  <w:marTop w:val="0"/>
                                                  <w:marBottom w:val="0"/>
                                                  <w:divBdr>
                                                    <w:top w:val="none" w:sz="0" w:space="0" w:color="auto"/>
                                                    <w:left w:val="none" w:sz="0" w:space="0" w:color="auto"/>
                                                    <w:bottom w:val="none" w:sz="0" w:space="0" w:color="auto"/>
                                                    <w:right w:val="none" w:sz="0" w:space="0" w:color="auto"/>
                                                  </w:divBdr>
                                                  <w:divsChild>
                                                    <w:div w:id="844326282">
                                                      <w:marLeft w:val="0"/>
                                                      <w:marRight w:val="0"/>
                                                      <w:marTop w:val="0"/>
                                                      <w:marBottom w:val="0"/>
                                                      <w:divBdr>
                                                        <w:top w:val="none" w:sz="0" w:space="0" w:color="auto"/>
                                                        <w:left w:val="none" w:sz="0" w:space="0" w:color="auto"/>
                                                        <w:bottom w:val="none" w:sz="0" w:space="0" w:color="auto"/>
                                                        <w:right w:val="none" w:sz="0" w:space="0" w:color="auto"/>
                                                      </w:divBdr>
                                                      <w:divsChild>
                                                        <w:div w:id="844326279">
                                                          <w:marLeft w:val="0"/>
                                                          <w:marRight w:val="0"/>
                                                          <w:marTop w:val="0"/>
                                                          <w:marBottom w:val="0"/>
                                                          <w:divBdr>
                                                            <w:top w:val="none" w:sz="0" w:space="0" w:color="auto"/>
                                                            <w:left w:val="none" w:sz="0" w:space="0" w:color="auto"/>
                                                            <w:bottom w:val="none" w:sz="0" w:space="0" w:color="auto"/>
                                                            <w:right w:val="none" w:sz="0" w:space="0" w:color="auto"/>
                                                          </w:divBdr>
                                                          <w:divsChild>
                                                            <w:div w:id="844326267">
                                                              <w:marLeft w:val="0"/>
                                                              <w:marRight w:val="0"/>
                                                              <w:marTop w:val="0"/>
                                                              <w:marBottom w:val="0"/>
                                                              <w:divBdr>
                                                                <w:top w:val="none" w:sz="0" w:space="0" w:color="auto"/>
                                                                <w:left w:val="none" w:sz="0" w:space="0" w:color="auto"/>
                                                                <w:bottom w:val="none" w:sz="0" w:space="0" w:color="auto"/>
                                                                <w:right w:val="none" w:sz="0" w:space="0" w:color="auto"/>
                                                              </w:divBdr>
                                                              <w:divsChild>
                                                                <w:div w:id="844326277">
                                                                  <w:marLeft w:val="0"/>
                                                                  <w:marRight w:val="0"/>
                                                                  <w:marTop w:val="0"/>
                                                                  <w:marBottom w:val="0"/>
                                                                  <w:divBdr>
                                                                    <w:top w:val="none" w:sz="0" w:space="0" w:color="auto"/>
                                                                    <w:left w:val="none" w:sz="0" w:space="0" w:color="auto"/>
                                                                    <w:bottom w:val="none" w:sz="0" w:space="0" w:color="auto"/>
                                                                    <w:right w:val="none" w:sz="0" w:space="0" w:color="auto"/>
                                                                  </w:divBdr>
                                                                  <w:divsChild>
                                                                    <w:div w:id="844326266">
                                                                      <w:marLeft w:val="720"/>
                                                                      <w:marRight w:val="0"/>
                                                                      <w:marTop w:val="0"/>
                                                                      <w:marBottom w:val="0"/>
                                                                      <w:divBdr>
                                                                        <w:top w:val="none" w:sz="0" w:space="0" w:color="auto"/>
                                                                        <w:left w:val="none" w:sz="0" w:space="0" w:color="auto"/>
                                                                        <w:bottom w:val="none" w:sz="0" w:space="0" w:color="auto"/>
                                                                        <w:right w:val="none" w:sz="0" w:space="0" w:color="auto"/>
                                                                      </w:divBdr>
                                                                    </w:div>
                                                                    <w:div w:id="844326271">
                                                                      <w:marLeft w:val="720"/>
                                                                      <w:marRight w:val="0"/>
                                                                      <w:marTop w:val="0"/>
                                                                      <w:marBottom w:val="0"/>
                                                                      <w:divBdr>
                                                                        <w:top w:val="none" w:sz="0" w:space="0" w:color="auto"/>
                                                                        <w:left w:val="none" w:sz="0" w:space="0" w:color="auto"/>
                                                                        <w:bottom w:val="none" w:sz="0" w:space="0" w:color="auto"/>
                                                                        <w:right w:val="none" w:sz="0" w:space="0" w:color="auto"/>
                                                                      </w:divBdr>
                                                                    </w:div>
                                                                    <w:div w:id="844326276">
                                                                      <w:marLeft w:val="720"/>
                                                                      <w:marRight w:val="0"/>
                                                                      <w:marTop w:val="0"/>
                                                                      <w:marBottom w:val="0"/>
                                                                      <w:divBdr>
                                                                        <w:top w:val="none" w:sz="0" w:space="0" w:color="auto"/>
                                                                        <w:left w:val="none" w:sz="0" w:space="0" w:color="auto"/>
                                                                        <w:bottom w:val="none" w:sz="0" w:space="0" w:color="auto"/>
                                                                        <w:right w:val="none" w:sz="0" w:space="0" w:color="auto"/>
                                                                      </w:divBdr>
                                                                    </w:div>
                                                                    <w:div w:id="844326278">
                                                                      <w:marLeft w:val="720"/>
                                                                      <w:marRight w:val="0"/>
                                                                      <w:marTop w:val="0"/>
                                                                      <w:marBottom w:val="0"/>
                                                                      <w:divBdr>
                                                                        <w:top w:val="none" w:sz="0" w:space="0" w:color="auto"/>
                                                                        <w:left w:val="none" w:sz="0" w:space="0" w:color="auto"/>
                                                                        <w:bottom w:val="none" w:sz="0" w:space="0" w:color="auto"/>
                                                                        <w:right w:val="none" w:sz="0" w:space="0" w:color="auto"/>
                                                                      </w:divBdr>
                                                                    </w:div>
                                                                    <w:div w:id="844326281">
                                                                      <w:marLeft w:val="720"/>
                                                                      <w:marRight w:val="0"/>
                                                                      <w:marTop w:val="0"/>
                                                                      <w:marBottom w:val="0"/>
                                                                      <w:divBdr>
                                                                        <w:top w:val="none" w:sz="0" w:space="0" w:color="auto"/>
                                                                        <w:left w:val="none" w:sz="0" w:space="0" w:color="auto"/>
                                                                        <w:bottom w:val="none" w:sz="0" w:space="0" w:color="auto"/>
                                                                        <w:right w:val="none" w:sz="0" w:space="0" w:color="auto"/>
                                                                      </w:divBdr>
                                                                    </w:div>
                                                                    <w:div w:id="8443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8512353">
      <w:bodyDiv w:val="1"/>
      <w:marLeft w:val="0"/>
      <w:marRight w:val="0"/>
      <w:marTop w:val="0"/>
      <w:marBottom w:val="0"/>
      <w:divBdr>
        <w:top w:val="none" w:sz="0" w:space="0" w:color="auto"/>
        <w:left w:val="none" w:sz="0" w:space="0" w:color="auto"/>
        <w:bottom w:val="none" w:sz="0" w:space="0" w:color="auto"/>
        <w:right w:val="none" w:sz="0" w:space="0" w:color="auto"/>
      </w:divBdr>
    </w:div>
    <w:div w:id="1836148438">
      <w:bodyDiv w:val="1"/>
      <w:marLeft w:val="0"/>
      <w:marRight w:val="0"/>
      <w:marTop w:val="0"/>
      <w:marBottom w:val="0"/>
      <w:divBdr>
        <w:top w:val="none" w:sz="0" w:space="0" w:color="auto"/>
        <w:left w:val="none" w:sz="0" w:space="0" w:color="auto"/>
        <w:bottom w:val="none" w:sz="0" w:space="0" w:color="auto"/>
        <w:right w:val="none" w:sz="0" w:space="0" w:color="auto"/>
      </w:divBdr>
    </w:div>
    <w:div w:id="205180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4.png"/><Relationship Id="rId10" Type="http://schemas.openxmlformats.org/officeDocument/2006/relationships/image" Target="media/image3.emf"/><Relationship Id="rId19" Type="http://schemas.openxmlformats.org/officeDocument/2006/relationships/image" Target="https://es.westex.com/webfoo/wp-content/uploads/tabela-1-es-1024x294.p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A6585-67DC-4043-9D45-DB151A8A2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1</Pages>
  <Words>5504</Words>
  <Characters>30277</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Marcellino, German</dc:creator>
  <cp:lastModifiedBy>Marcellino, German</cp:lastModifiedBy>
  <cp:revision>220</cp:revision>
  <cp:lastPrinted>2024-05-03T22:55:00Z</cp:lastPrinted>
  <dcterms:created xsi:type="dcterms:W3CDTF">2013-11-13T19:22:00Z</dcterms:created>
  <dcterms:modified xsi:type="dcterms:W3CDTF">2024-05-03T22:56:00Z</dcterms:modified>
</cp:coreProperties>
</file>