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60"/>
        <w:jc w:val="left"/>
      </w:pPr>
      <w:r>
        <w:rPr>
          <w:rFonts w:ascii="Arial" w:hAnsi="Arial"/>
          <w:b/>
          <w:sz w:val="44"/>
          <w:color w:val="1D1D1F"/>
        </w:rPr>
        <w:t>[O TEU NOME COMPLETO]</w:t>
      </w:r>
    </w:p>
    <w:p>
      <w:pPr>
        <w:spacing w:before="60" w:after="240"/>
      </w:pPr>
      <w:r>
        <w:rPr>
          <w:rFonts w:ascii="Arial" w:hAnsi="Arial"/>
          <w:sz w:val="24"/>
          <w:color w:val="6E6E73"/>
        </w:rPr>
        <w:t>[Fotografia opcional removível] | [Cidade, Portugal] · [contacto@email.pt] · [+351 900 000 000]</w:t>
      </w:r>
    </w:p>
    <w:p>
      <w:pPr>
        <w:pBdr>
          <w:left w:val="single" w:sz="24" w:space="12" w:color="0057D9"/>
        </w:pBdr>
        <w:shd w:val="clear" w:color="auto" w:fill="F5F5F7"/>
        <w:spacing w:before="140" w:after="140"/>
        <w:ind w:left="300" w:right="200"/>
      </w:pPr>
      <w:r>
        <w:rPr>
          <w:rFonts w:ascii="Arial" w:hAnsi="Arial"/>
          <w:i/>
          <w:sz w:val="20"/>
          <w:color w:val="6E6E73"/>
        </w:rPr>
        <w:t>Modelo Moderno com destaque equilibrado para competências técnicas e impacto. A fotografia é 100% opcional.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Resumo de Competências &amp; Perfil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[Apresentação sucinta com destaque para as tuas competências essenciais, metodologias que dominas e ambição profissional a curto prazo.]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Destaques &amp; Conquistas Recentes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[Conquista A: Exemplo de projeto relevante entregue dentro do prazo com impacto comprovável.]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[Conquista B: Otimização de um processo de trabalho ou adoção de ferramenta de produtividade.]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Percurso Profissional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[Função Recente] — [Organização ou Empresa]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[Período] | [Área de Atuação]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[Ação principal desenvolvida e tecnologias/ferramentas utilizadas.]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[Impacto prático na equipa ou nos clientes atendidos.]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[Função Anterior] — [Organização ou Empresa]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[Período] | [Área de Atuação]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[Responsabilidades chave e evolução de funções dentro da entidade.]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Formação Académica e Certificações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[Curso / Certificação Profissional] — [Entidade]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[Ano] | [Competências validadas]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Stack de Ferramentas &amp; Línguas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Ferramentas: [Figma, Excel Avançado, CRM, ERP, Notion, Trello, etc.]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Idiomas: [Português (Nativo), Inglês (Profissional C1), Espanhol (Básico)]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1D1D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