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spacing w:before="156" w:after="156"/>
      </w:pPr>
      <w:bookmarkStart w:id="0" w:name="_Toc10295571"/>
      <w:r>
        <w:rPr>
          <w:rFonts w:hint="eastAsia"/>
          <w:lang w:val="en-US" w:eastAsia="zh-CN"/>
        </w:rPr>
        <w:t>评论</w:t>
      </w:r>
      <w:r>
        <w:t>模块实现</w:t>
      </w:r>
      <w:bookmarkEnd w:id="0"/>
    </w:p>
    <w:p>
      <w:pPr>
        <w:pStyle w:val="5"/>
        <w:rPr>
          <w:rFonts w:cs="Times New Roman"/>
        </w:rPr>
      </w:pPr>
      <w:bookmarkStart w:id="1" w:name="_Ref17111"/>
    </w:p>
    <w:bookmarkEnd w:id="1"/>
    <w:p>
      <w:pPr>
        <w:pStyle w:val="3"/>
      </w:pP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3036"/>
        <w:gridCol w:w="3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9" w:type="dxa"/>
            <w:shd w:val="clear" w:color="auto" w:fill="auto"/>
          </w:tcPr>
          <w:p>
            <w:pPr>
              <w:pStyle w:val="3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3036" w:type="dxa"/>
            <w:shd w:val="clear" w:color="auto" w:fill="auto"/>
          </w:tcPr>
          <w:p>
            <w:pPr>
              <w:pStyle w:val="3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操作流程</w:t>
            </w:r>
          </w:p>
        </w:tc>
        <w:tc>
          <w:tcPr>
            <w:tcW w:w="3771" w:type="dxa"/>
            <w:shd w:val="clear" w:color="auto" w:fill="auto"/>
          </w:tcPr>
          <w:p>
            <w:pPr>
              <w:pStyle w:val="3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实现原理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9" w:type="dxa"/>
            <w:shd w:val="clear" w:color="auto" w:fill="auto"/>
          </w:tcPr>
          <w:p>
            <w:pPr>
              <w:pStyle w:val="3"/>
              <w:ind w:firstLine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  <w:lang w:val="en-US" w:eastAsia="zh-CN"/>
              </w:rPr>
              <w:t>评论</w:t>
            </w:r>
          </w:p>
        </w:tc>
        <w:tc>
          <w:tcPr>
            <w:tcW w:w="3036" w:type="dxa"/>
            <w:shd w:val="clear" w:color="auto" w:fill="auto"/>
          </w:tcPr>
          <w:p>
            <w:pPr>
              <w:pStyle w:val="3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用户点击</w:t>
            </w:r>
            <w:r>
              <w:rPr>
                <w:rFonts w:hint="eastAsia"/>
                <w:lang w:val="en-US" w:eastAsia="zh-CN"/>
              </w:rPr>
              <w:t>添加评论</w:t>
            </w:r>
            <w:r>
              <w:rPr>
                <w:rFonts w:hint="eastAsia"/>
              </w:rPr>
              <w:t>按钮，编辑好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内容即可发布</w:t>
            </w:r>
          </w:p>
        </w:tc>
        <w:tc>
          <w:tcPr>
            <w:tcW w:w="3771" w:type="dxa"/>
            <w:shd w:val="clear" w:color="auto" w:fill="auto"/>
          </w:tcPr>
          <w:p>
            <w:pPr>
              <w:pStyle w:val="3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向数据库中插入一条记录，其中</w:t>
            </w:r>
            <w:r>
              <w:rPr>
                <w:rFonts w:hint="eastAsia"/>
                <w:lang w:val="en-US" w:eastAsia="zh-CN"/>
              </w:rPr>
              <w:t>标题</w:t>
            </w:r>
            <w:r>
              <w:rPr>
                <w:rFonts w:hint="eastAsia"/>
              </w:rPr>
              <w:t>id为自动生成，内容为获取用户输入，然后自动获取作者id、发布时间</w:t>
            </w:r>
            <w:r>
              <w:rPr>
                <w:rFonts w:hint="eastAsia"/>
                <w:lang w:val="en-US" w:eastAsia="zh-CN"/>
              </w:rPr>
              <w:t>和标题id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9" w:type="dxa"/>
            <w:shd w:val="clear" w:color="auto" w:fill="auto"/>
          </w:tcPr>
          <w:p>
            <w:pPr>
              <w:pStyle w:val="3"/>
              <w:ind w:firstLine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  <w:lang w:val="en-US" w:eastAsia="zh-CN"/>
              </w:rPr>
              <w:t>评论</w:t>
            </w:r>
          </w:p>
        </w:tc>
        <w:tc>
          <w:tcPr>
            <w:tcW w:w="3036" w:type="dxa"/>
            <w:shd w:val="clear" w:color="auto" w:fill="auto"/>
          </w:tcPr>
          <w:p>
            <w:pPr>
              <w:pStyle w:val="3"/>
              <w:ind w:firstLine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找到</w:t>
            </w:r>
            <w:r>
              <w:rPr>
                <w:rFonts w:hint="eastAsia"/>
              </w:rPr>
              <w:t>自己发布过的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，选中需要删除的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，点击删除按钮删除该</w:t>
            </w:r>
            <w:r>
              <w:rPr>
                <w:rFonts w:hint="eastAsia"/>
                <w:lang w:val="en-US" w:eastAsia="zh-CN"/>
              </w:rPr>
              <w:t>评论</w:t>
            </w:r>
          </w:p>
        </w:tc>
        <w:tc>
          <w:tcPr>
            <w:tcW w:w="3771" w:type="dxa"/>
            <w:shd w:val="clear" w:color="auto" w:fill="auto"/>
          </w:tcPr>
          <w:p>
            <w:pPr>
              <w:pStyle w:val="3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根据用户选中的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获取该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的id，然后将数据库中该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id对应的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数据删除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9" w:type="dxa"/>
            <w:shd w:val="clear" w:color="auto" w:fill="auto"/>
          </w:tcPr>
          <w:p>
            <w:pPr>
              <w:pStyle w:val="3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更新博客</w:t>
            </w:r>
          </w:p>
        </w:tc>
        <w:tc>
          <w:tcPr>
            <w:tcW w:w="3036" w:type="dxa"/>
            <w:shd w:val="clear" w:color="auto" w:fill="auto"/>
          </w:tcPr>
          <w:p>
            <w:pPr>
              <w:pStyle w:val="3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用户进入自己发布的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，点击</w:t>
            </w:r>
            <w:r>
              <w:rPr>
                <w:rFonts w:hint="eastAsia"/>
                <w:lang w:val="en-US" w:eastAsia="zh-CN"/>
              </w:rPr>
              <w:t>修改</w:t>
            </w:r>
            <w:r>
              <w:rPr>
                <w:rFonts w:hint="eastAsia"/>
              </w:rPr>
              <w:t>按钮可以重新编辑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的内容，编辑完成后可以再次发布</w:t>
            </w:r>
          </w:p>
        </w:tc>
        <w:tc>
          <w:tcPr>
            <w:tcW w:w="3771" w:type="dxa"/>
            <w:shd w:val="clear" w:color="auto" w:fill="auto"/>
          </w:tcPr>
          <w:p>
            <w:pPr>
              <w:pStyle w:val="3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根据用户进入的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id，将数据库中该博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对应的内容的值更新为用户编辑后的值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9" w:type="dxa"/>
            <w:shd w:val="clear" w:color="auto" w:fill="auto"/>
          </w:tcPr>
          <w:p>
            <w:pPr>
              <w:pStyle w:val="3"/>
              <w:ind w:firstLine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查找</w:t>
            </w:r>
            <w:r>
              <w:rPr>
                <w:rFonts w:hint="eastAsia"/>
                <w:lang w:val="en-US" w:eastAsia="zh-CN"/>
              </w:rPr>
              <w:t>评论</w:t>
            </w:r>
          </w:p>
        </w:tc>
        <w:tc>
          <w:tcPr>
            <w:tcW w:w="3036" w:type="dxa"/>
            <w:shd w:val="clear" w:color="auto" w:fill="auto"/>
          </w:tcPr>
          <w:p>
            <w:pPr>
              <w:pStyle w:val="3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用户在搜索框中输入</w:t>
            </w:r>
            <w:r>
              <w:rPr>
                <w:rFonts w:hint="eastAsia"/>
                <w:lang w:val="en-US" w:eastAsia="zh-CN"/>
              </w:rPr>
              <w:t>评论id或博客id亦或是用户id</w:t>
            </w:r>
            <w:r>
              <w:rPr>
                <w:rFonts w:hint="eastAsia"/>
              </w:rPr>
              <w:t>，再点击搜索按钮即可查找相应的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，支持模糊搜索</w:t>
            </w:r>
          </w:p>
        </w:tc>
        <w:tc>
          <w:tcPr>
            <w:tcW w:w="3771" w:type="dxa"/>
            <w:shd w:val="clear" w:color="auto" w:fill="auto"/>
          </w:tcPr>
          <w:p>
            <w:pPr>
              <w:pStyle w:val="3"/>
              <w:keepNext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获取用户输入的</w:t>
            </w:r>
            <w:r>
              <w:rPr>
                <w:rFonts w:hint="eastAsia"/>
                <w:lang w:val="en-US" w:eastAsia="zh-CN"/>
              </w:rPr>
              <w:t>ID号</w:t>
            </w:r>
            <w:r>
              <w:rPr>
                <w:rFonts w:hint="eastAsia"/>
              </w:rPr>
              <w:t>，在数据库中查找所有含有此关键字的</w:t>
            </w:r>
            <w:r>
              <w:rPr>
                <w:rFonts w:hint="eastAsia"/>
                <w:lang w:val="en-US" w:eastAsia="zh-CN"/>
              </w:rPr>
              <w:t>评论</w:t>
            </w:r>
            <w:r>
              <w:rPr>
                <w:rFonts w:hint="eastAsia"/>
              </w:rPr>
              <w:t>，将查找到的所有</w:t>
            </w:r>
            <w:r>
              <w:rPr>
                <w:rFonts w:hint="eastAsia"/>
                <w:lang w:val="en-US" w:eastAsia="zh-CN"/>
              </w:rPr>
              <w:t>评论内容、评论人及评论时间等</w:t>
            </w:r>
            <w:r>
              <w:rPr>
                <w:rFonts w:hint="eastAsia"/>
              </w:rPr>
              <w:t>返回给页面并显示</w:t>
            </w:r>
          </w:p>
        </w:tc>
      </w:tr>
    </w:tbl>
    <w:p>
      <w:pPr>
        <w:pStyle w:val="5"/>
      </w:pPr>
      <w:r>
        <w:rPr>
          <w:rFonts w:hint="eastAsia"/>
        </w:rPr>
        <w:t>表5.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表5.2-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  <w:lang w:val="en-US" w:eastAsia="zh-CN"/>
        </w:rPr>
        <w:t>评论</w:t>
      </w:r>
      <w:r>
        <w:rPr>
          <w:rFonts w:hint="eastAsia"/>
        </w:rPr>
        <w:t>模块各功能操作流程及实现原理</w:t>
      </w:r>
    </w:p>
    <w:p/>
    <w:p>
      <w:r>
        <w:drawing>
          <wp:inline distT="0" distB="0" distL="114300" distR="114300">
            <wp:extent cx="5067300" cy="4133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图5.3-2 添加评论时序图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618990" cy="3768090"/>
            <wp:effectExtent l="0" t="0" r="1016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图5.3-3 删除评论时序图</w:t>
      </w:r>
    </w:p>
    <w:p>
      <w:r>
        <w:drawing>
          <wp:inline distT="0" distB="0" distL="114300" distR="114300">
            <wp:extent cx="4809490" cy="3912870"/>
            <wp:effectExtent l="0" t="0" r="1016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图5.3-4 更新评论时序图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321050"/>
            <wp:effectExtent l="0" t="0" r="762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图5.3-5 查找</w:t>
      </w:r>
      <w:bookmarkStart w:id="2" w:name="_GoBack"/>
      <w:bookmarkEnd w:id="2"/>
      <w:r>
        <w:rPr>
          <w:rFonts w:hint="eastAsia"/>
          <w:lang w:val="en-US" w:eastAsia="zh-CN"/>
        </w:rPr>
        <w:t>评论时序图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F6848"/>
    <w:multiLevelType w:val="multilevel"/>
    <w:tmpl w:val="393F6848"/>
    <w:lvl w:ilvl="0" w:tentative="0">
      <w:start w:val="1"/>
      <w:numFmt w:val="bullet"/>
      <w:lvlText w:val=""/>
      <w:lvlJc w:val="left"/>
      <w:pPr>
        <w:tabs>
          <w:tab w:val="left" w:pos="720"/>
        </w:tabs>
        <w:ind w:left="720" w:hanging="360"/>
      </w:pPr>
      <w:rPr>
        <w:rFonts w:hint="default" w:ascii="Wingdings 2" w:hAnsi="Wingdings 2"/>
      </w:rPr>
    </w:lvl>
    <w:lvl w:ilvl="1" w:tentative="0">
      <w:start w:val="1"/>
      <w:numFmt w:val="bullet"/>
      <w:pStyle w:val="2"/>
      <w:lvlText w:val=""/>
      <w:lvlJc w:val="left"/>
      <w:pPr>
        <w:tabs>
          <w:tab w:val="left" w:pos="1440"/>
        </w:tabs>
        <w:ind w:left="1440" w:hanging="360"/>
      </w:pPr>
      <w:rPr>
        <w:rFonts w:hint="default" w:ascii="Wingdings 2" w:hAnsi="Wingdings 2"/>
      </w:rPr>
    </w:lvl>
    <w:lvl w:ilvl="2" w:tentative="0">
      <w:start w:val="1"/>
      <w:numFmt w:val="bullet"/>
      <w:lvlText w:val=""/>
      <w:lvlJc w:val="left"/>
      <w:pPr>
        <w:tabs>
          <w:tab w:val="left" w:pos="2160"/>
        </w:tabs>
        <w:ind w:left="2160" w:hanging="360"/>
      </w:pPr>
      <w:rPr>
        <w:rFonts w:hint="default" w:ascii="Wingdings 2" w:hAnsi="Wingdings 2"/>
      </w:rPr>
    </w:lvl>
    <w:lvl w:ilvl="3" w:tentative="0">
      <w:start w:val="1"/>
      <w:numFmt w:val="bullet"/>
      <w:lvlText w:val=""/>
      <w:lvlJc w:val="left"/>
      <w:pPr>
        <w:tabs>
          <w:tab w:val="left" w:pos="2880"/>
        </w:tabs>
        <w:ind w:left="2880" w:hanging="360"/>
      </w:pPr>
      <w:rPr>
        <w:rFonts w:hint="default" w:ascii="Wingdings 2" w:hAnsi="Wingdings 2"/>
      </w:rPr>
    </w:lvl>
    <w:lvl w:ilvl="4" w:tentative="0">
      <w:start w:val="1"/>
      <w:numFmt w:val="bullet"/>
      <w:lvlText w:val=""/>
      <w:lvlJc w:val="left"/>
      <w:pPr>
        <w:tabs>
          <w:tab w:val="left" w:pos="3600"/>
        </w:tabs>
        <w:ind w:left="3600" w:hanging="360"/>
      </w:pPr>
      <w:rPr>
        <w:rFonts w:hint="default" w:ascii="Wingdings 2" w:hAnsi="Wingdings 2"/>
      </w:rPr>
    </w:lvl>
    <w:lvl w:ilvl="5" w:tentative="0">
      <w:start w:val="1"/>
      <w:numFmt w:val="bullet"/>
      <w:lvlText w:val=""/>
      <w:lvlJc w:val="left"/>
      <w:pPr>
        <w:tabs>
          <w:tab w:val="left" w:pos="4320"/>
        </w:tabs>
        <w:ind w:left="4320" w:hanging="360"/>
      </w:pPr>
      <w:rPr>
        <w:rFonts w:hint="default" w:ascii="Wingdings 2" w:hAnsi="Wingdings 2"/>
      </w:rPr>
    </w:lvl>
    <w:lvl w:ilvl="6" w:tentative="0">
      <w:start w:val="1"/>
      <w:numFmt w:val="bullet"/>
      <w:lvlText w:val=""/>
      <w:lvlJc w:val="left"/>
      <w:pPr>
        <w:tabs>
          <w:tab w:val="left" w:pos="5040"/>
        </w:tabs>
        <w:ind w:left="5040" w:hanging="360"/>
      </w:pPr>
      <w:rPr>
        <w:rFonts w:hint="default" w:ascii="Wingdings 2" w:hAnsi="Wingdings 2"/>
      </w:rPr>
    </w:lvl>
    <w:lvl w:ilvl="7" w:tentative="0">
      <w:start w:val="1"/>
      <w:numFmt w:val="bullet"/>
      <w:lvlText w:val=""/>
      <w:lvlJc w:val="left"/>
      <w:pPr>
        <w:tabs>
          <w:tab w:val="left" w:pos="5760"/>
        </w:tabs>
        <w:ind w:left="5760" w:hanging="360"/>
      </w:pPr>
      <w:rPr>
        <w:rFonts w:hint="default" w:ascii="Wingdings 2" w:hAnsi="Wingdings 2"/>
      </w:rPr>
    </w:lvl>
    <w:lvl w:ilvl="8" w:tentative="0">
      <w:start w:val="1"/>
      <w:numFmt w:val="bullet"/>
      <w:lvlText w:val=""/>
      <w:lvlJc w:val="left"/>
      <w:pPr>
        <w:tabs>
          <w:tab w:val="left" w:pos="6480"/>
        </w:tabs>
        <w:ind w:left="6480" w:hanging="360"/>
      </w:pPr>
      <w:rPr>
        <w:rFonts w:hint="default" w:ascii="Wingdings 2" w:hAnsi="Wingdings 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A50167"/>
    <w:rsid w:val="328025F7"/>
    <w:rsid w:val="34D43FB2"/>
    <w:rsid w:val="7815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99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before="50" w:beforeLines="50" w:after="50" w:afterLines="50" w:line="300" w:lineRule="auto"/>
      <w:ind w:left="0" w:firstLine="0"/>
      <w:outlineLvl w:val="1"/>
    </w:pPr>
    <w:rPr>
      <w:rFonts w:eastAsia="黑体"/>
      <w:sz w:val="30"/>
      <w:szCs w:val="20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"/>
    <w:basedOn w:val="4"/>
    <w:uiPriority w:val="99"/>
    <w:pPr>
      <w:spacing w:line="320" w:lineRule="atLeast"/>
      <w:ind w:firstLine="420"/>
    </w:pPr>
    <w:rPr>
      <w:rFonts w:asciiTheme="minorHAnsi" w:hAnsiTheme="minorHAnsi" w:eastAsiaTheme="minorEastAsia" w:cstheme="minorBidi"/>
      <w:szCs w:val="22"/>
    </w:rPr>
  </w:style>
  <w:style w:type="paragraph" w:styleId="4">
    <w:name w:val="Body Text"/>
    <w:basedOn w:val="1"/>
    <w:semiHidden/>
    <w:unhideWhenUsed/>
    <w:uiPriority w:val="99"/>
    <w:pPr>
      <w:spacing w:after="120"/>
    </w:pPr>
  </w:style>
  <w:style w:type="paragraph" w:styleId="5">
    <w:name w:val="caption"/>
    <w:basedOn w:val="1"/>
    <w:next w:val="3"/>
    <w:qFormat/>
    <w:uiPriority w:val="0"/>
    <w:pPr>
      <w:spacing w:before="152" w:after="160"/>
      <w:jc w:val="center"/>
    </w:pPr>
    <w:rPr>
      <w:rFonts w:cs="Ari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星</cp:lastModifiedBy>
  <dcterms:modified xsi:type="dcterms:W3CDTF">2019-06-13T02:40:54Z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