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95050" w14:textId="0B5CB234" w:rsidR="00BB67DD" w:rsidRDefault="00BB67DD" w:rsidP="00B85C8A">
      <w:pPr>
        <w:pStyle w:val="Heading1"/>
        <w:spacing w:line="360" w:lineRule="auto"/>
      </w:pPr>
      <w:r>
        <w:t>Hapax Analysis</w:t>
      </w:r>
    </w:p>
    <w:p w14:paraId="6B279574" w14:textId="18476803" w:rsidR="00BB67DD" w:rsidRDefault="00BB67DD" w:rsidP="00B85C8A">
      <w:pPr>
        <w:tabs>
          <w:tab w:val="left" w:pos="3710"/>
        </w:tabs>
        <w:spacing w:line="360" w:lineRule="auto"/>
        <w:jc w:val="both"/>
      </w:pPr>
    </w:p>
    <w:p w14:paraId="274CBA7C" w14:textId="55319B81" w:rsidR="00BB67DD" w:rsidRDefault="00BB67DD" w:rsidP="00B85C8A">
      <w:pPr>
        <w:spacing w:line="360" w:lineRule="auto"/>
        <w:jc w:val="both"/>
      </w:pPr>
      <w:r w:rsidRPr="006C190D">
        <w:rPr>
          <w:b/>
          <w:bCs/>
        </w:rPr>
        <w:t>Student Name:</w:t>
      </w:r>
      <w:r>
        <w:t xml:space="preserve"> </w:t>
      </w:r>
      <w:r w:rsidRPr="00BB67DD">
        <w:t>Kıvanç Gördü</w:t>
      </w:r>
    </w:p>
    <w:p w14:paraId="311235D3" w14:textId="06B4977D" w:rsidR="00BB67DD" w:rsidRDefault="00BB67DD" w:rsidP="00B85C8A">
      <w:pPr>
        <w:spacing w:line="360" w:lineRule="auto"/>
        <w:jc w:val="both"/>
      </w:pPr>
      <w:r w:rsidRPr="006C190D">
        <w:rPr>
          <w:b/>
          <w:bCs/>
        </w:rPr>
        <w:t>Subject:</w:t>
      </w:r>
      <w:r>
        <w:t xml:space="preserve"> Grammar Theory (KOL/TEGRA)</w:t>
      </w:r>
    </w:p>
    <w:p w14:paraId="03194AC6" w14:textId="620F3641" w:rsidR="00BB67DD" w:rsidRDefault="00BB67DD" w:rsidP="00B85C8A">
      <w:pPr>
        <w:spacing w:line="360" w:lineRule="auto"/>
        <w:jc w:val="both"/>
      </w:pPr>
      <w:r w:rsidRPr="006C190D">
        <w:rPr>
          <w:b/>
          <w:bCs/>
        </w:rPr>
        <w:t>Department:</w:t>
      </w:r>
      <w:r>
        <w:t xml:space="preserve"> Department of Linguistics</w:t>
      </w:r>
    </w:p>
    <w:p w14:paraId="4FBA72BE" w14:textId="134D3F02" w:rsidR="00BB67DD" w:rsidRDefault="00BB67DD" w:rsidP="00B85C8A">
      <w:pPr>
        <w:spacing w:line="360" w:lineRule="auto"/>
        <w:jc w:val="both"/>
      </w:pPr>
      <w:r w:rsidRPr="006C190D">
        <w:rPr>
          <w:b/>
          <w:bCs/>
        </w:rPr>
        <w:t>School:</w:t>
      </w:r>
      <w:r>
        <w:t xml:space="preserve"> </w:t>
      </w:r>
      <w:r w:rsidRPr="00BB67DD">
        <w:t>Palacký University Olomouc</w:t>
      </w:r>
    </w:p>
    <w:p w14:paraId="24982801" w14:textId="08B1B296" w:rsidR="00BB67DD" w:rsidRDefault="00BB67DD" w:rsidP="00B85C8A">
      <w:pPr>
        <w:spacing w:line="360" w:lineRule="auto"/>
        <w:jc w:val="both"/>
      </w:pPr>
      <w:r w:rsidRPr="006C190D">
        <w:rPr>
          <w:b/>
          <w:bCs/>
        </w:rPr>
        <w:t>Date:</w:t>
      </w:r>
      <w:r>
        <w:t xml:space="preserve"> 27.04.2025</w:t>
      </w:r>
    </w:p>
    <w:p w14:paraId="5182C2B8" w14:textId="65D4C213" w:rsidR="00BB67DD" w:rsidRDefault="00BB67DD" w:rsidP="00B85C8A">
      <w:pPr>
        <w:spacing w:line="360" w:lineRule="auto"/>
        <w:jc w:val="both"/>
      </w:pPr>
      <w:r w:rsidRPr="006C190D">
        <w:rPr>
          <w:b/>
          <w:bCs/>
        </w:rPr>
        <w:t>Github Profile:</w:t>
      </w:r>
      <w:r>
        <w:t xml:space="preserve"> </w:t>
      </w:r>
      <w:hyperlink r:id="rId7" w:history="1">
        <w:r w:rsidRPr="00611179">
          <w:rPr>
            <w:rStyle w:val="Hyperlink"/>
          </w:rPr>
          <w:t>https://github.com/kivanc57</w:t>
        </w:r>
      </w:hyperlink>
      <w:r>
        <w:t xml:space="preserve"> </w:t>
      </w:r>
    </w:p>
    <w:p w14:paraId="55A15732" w14:textId="299B0909" w:rsidR="00BB67DD" w:rsidRDefault="00EE69CB" w:rsidP="00B85C8A">
      <w:pPr>
        <w:spacing w:line="360" w:lineRule="auto"/>
      </w:pPr>
      <w:r>
        <w:br w:type="page"/>
      </w:r>
    </w:p>
    <w:p w14:paraId="2DA65B22" w14:textId="58538697" w:rsidR="00BB67DD" w:rsidRDefault="00BB67DD" w:rsidP="00B85C8A">
      <w:pPr>
        <w:pStyle w:val="Heading2"/>
        <w:spacing w:line="360" w:lineRule="auto"/>
        <w:jc w:val="both"/>
      </w:pPr>
      <w:r>
        <w:lastRenderedPageBreak/>
        <w:t>Project Overview:</w:t>
      </w:r>
    </w:p>
    <w:p w14:paraId="09B623D5" w14:textId="77777777" w:rsidR="00C51BC7" w:rsidRDefault="00C51BC7" w:rsidP="00B85C8A">
      <w:pPr>
        <w:spacing w:line="360" w:lineRule="auto"/>
        <w:jc w:val="both"/>
      </w:pPr>
      <w:r w:rsidRPr="00C51BC7">
        <w:t xml:space="preserve">This project performs an analysis on text files in a specified directory, extracting </w:t>
      </w:r>
      <w:r w:rsidRPr="00C51BC7">
        <w:rPr>
          <w:b/>
          <w:bCs/>
        </w:rPr>
        <w:t>hapax legomena</w:t>
      </w:r>
      <w:r w:rsidRPr="00C51BC7">
        <w:t xml:space="preserve"> (words that appear only once) and saving the results in an Excel file.</w:t>
      </w:r>
    </w:p>
    <w:p w14:paraId="5B733C25" w14:textId="77777777" w:rsidR="00C51BC7" w:rsidRDefault="00C51BC7" w:rsidP="00B85C8A">
      <w:pPr>
        <w:spacing w:line="360" w:lineRule="auto"/>
        <w:jc w:val="both"/>
      </w:pPr>
      <w:r>
        <w:t xml:space="preserve">More specifically, the program </w:t>
      </w:r>
      <w:r w:rsidRPr="00C51BC7">
        <w:t xml:space="preserve">reads all text files from a specified directory, processes the text by </w:t>
      </w:r>
      <w:r w:rsidRPr="00C51BC7">
        <w:rPr>
          <w:i/>
          <w:iCs/>
        </w:rPr>
        <w:t>tokenizing</w:t>
      </w:r>
      <w:r w:rsidRPr="00C51BC7">
        <w:t xml:space="preserve"> it, optionally </w:t>
      </w:r>
      <w:r w:rsidRPr="00C51BC7">
        <w:rPr>
          <w:i/>
          <w:iCs/>
        </w:rPr>
        <w:t>lemmatizing</w:t>
      </w:r>
      <w:r w:rsidRPr="00C51BC7">
        <w:t xml:space="preserve"> words, and calculates the </w:t>
      </w:r>
      <w:r w:rsidRPr="00C51BC7">
        <w:rPr>
          <w:i/>
          <w:iCs/>
        </w:rPr>
        <w:t>frequency</w:t>
      </w:r>
      <w:r w:rsidRPr="00C51BC7">
        <w:t xml:space="preserve"> of each word. Later, it extracts words that only appear once (hapax legomena) and writes them to an Excel file. The entire project is built on the Go programming language</w:t>
      </w:r>
      <w:r>
        <w:t xml:space="preserve"> which is an extremely fast and efficient language.</w:t>
      </w:r>
    </w:p>
    <w:p w14:paraId="4CF7DF66" w14:textId="36C26A42" w:rsidR="00C51BC7" w:rsidRDefault="00C51BC7" w:rsidP="00B85C8A">
      <w:pPr>
        <w:spacing w:line="360" w:lineRule="auto"/>
        <w:jc w:val="both"/>
      </w:pPr>
      <w:r w:rsidRPr="00C51BC7">
        <w:t>More details about the project can be found below on the Github repository:</w:t>
      </w:r>
    </w:p>
    <w:p w14:paraId="392E526B" w14:textId="78C587CE" w:rsidR="00BB67DD" w:rsidRDefault="00BB67DD" w:rsidP="00B85C8A">
      <w:pPr>
        <w:spacing w:line="360" w:lineRule="auto"/>
        <w:jc w:val="both"/>
      </w:pPr>
      <w:hyperlink r:id="rId8" w:history="1">
        <w:r w:rsidRPr="00611179">
          <w:rPr>
            <w:rStyle w:val="Hyperlink"/>
          </w:rPr>
          <w:t>https://github.com/kivanc57/hapax_analysis</w:t>
        </w:r>
      </w:hyperlink>
      <w:r>
        <w:t xml:space="preserve"> </w:t>
      </w:r>
    </w:p>
    <w:p w14:paraId="4DC64DC6" w14:textId="77777777" w:rsidR="00BB67DD" w:rsidRDefault="00BB67DD" w:rsidP="00B85C8A">
      <w:pPr>
        <w:spacing w:line="360" w:lineRule="auto"/>
        <w:jc w:val="both"/>
      </w:pPr>
    </w:p>
    <w:p w14:paraId="3AD84405" w14:textId="358E1750" w:rsidR="00BB67DD" w:rsidRDefault="00BB67DD" w:rsidP="00B85C8A">
      <w:pPr>
        <w:pStyle w:val="Heading2"/>
        <w:spacing w:line="360" w:lineRule="auto"/>
        <w:jc w:val="both"/>
      </w:pPr>
      <w:r>
        <w:t>Features:</w:t>
      </w:r>
    </w:p>
    <w:p w14:paraId="4DF8ECB3" w14:textId="77777777" w:rsidR="00BB67DD" w:rsidRPr="00BB67DD" w:rsidRDefault="00BB67DD" w:rsidP="00B85C8A">
      <w:pPr>
        <w:numPr>
          <w:ilvl w:val="0"/>
          <w:numId w:val="2"/>
        </w:numPr>
        <w:spacing w:line="360" w:lineRule="auto"/>
        <w:jc w:val="both"/>
      </w:pPr>
      <w:r w:rsidRPr="00BB67DD">
        <w:rPr>
          <w:b/>
          <w:bCs/>
        </w:rPr>
        <w:t>Read text files</w:t>
      </w:r>
      <w:r w:rsidRPr="00BB67DD">
        <w:t> from a specified directory.</w:t>
      </w:r>
    </w:p>
    <w:p w14:paraId="619D6C3D" w14:textId="77777777" w:rsidR="00BB67DD" w:rsidRPr="00BB67DD" w:rsidRDefault="00BB67DD" w:rsidP="00B85C8A">
      <w:pPr>
        <w:numPr>
          <w:ilvl w:val="0"/>
          <w:numId w:val="2"/>
        </w:numPr>
        <w:spacing w:line="360" w:lineRule="auto"/>
        <w:jc w:val="both"/>
      </w:pPr>
      <w:r w:rsidRPr="00BB67DD">
        <w:rPr>
          <w:b/>
          <w:bCs/>
        </w:rPr>
        <w:t>Tokenize text</w:t>
      </w:r>
      <w:r w:rsidRPr="00BB67DD">
        <w:t> and </w:t>
      </w:r>
      <w:r w:rsidRPr="00BB67DD">
        <w:rPr>
          <w:b/>
          <w:bCs/>
        </w:rPr>
        <w:t>lemmatize</w:t>
      </w:r>
      <w:r w:rsidRPr="00BB67DD">
        <w:t> (optional).</w:t>
      </w:r>
    </w:p>
    <w:p w14:paraId="6F4E3880" w14:textId="77777777" w:rsidR="00BB67DD" w:rsidRPr="00BB67DD" w:rsidRDefault="00BB67DD" w:rsidP="00B85C8A">
      <w:pPr>
        <w:numPr>
          <w:ilvl w:val="0"/>
          <w:numId w:val="2"/>
        </w:numPr>
        <w:spacing w:line="360" w:lineRule="auto"/>
        <w:jc w:val="both"/>
      </w:pPr>
      <w:r w:rsidRPr="00BB67DD">
        <w:rPr>
          <w:b/>
          <w:bCs/>
        </w:rPr>
        <w:t>Count word frequency</w:t>
      </w:r>
      <w:r w:rsidRPr="00BB67DD">
        <w:t>, filtering out non-hapax words.</w:t>
      </w:r>
    </w:p>
    <w:p w14:paraId="26DA6643" w14:textId="77777777" w:rsidR="00BB67DD" w:rsidRDefault="00BB67DD" w:rsidP="00B85C8A">
      <w:pPr>
        <w:numPr>
          <w:ilvl w:val="0"/>
          <w:numId w:val="2"/>
        </w:numPr>
        <w:spacing w:line="360" w:lineRule="auto"/>
        <w:jc w:val="both"/>
      </w:pPr>
      <w:r w:rsidRPr="00BB67DD">
        <w:rPr>
          <w:b/>
          <w:bCs/>
        </w:rPr>
        <w:t>Save results</w:t>
      </w:r>
      <w:r w:rsidRPr="00BB67DD">
        <w:t> in an Excel file, listing hapax legomena.</w:t>
      </w:r>
    </w:p>
    <w:p w14:paraId="7EFC5EED" w14:textId="77777777" w:rsidR="006C190D" w:rsidRDefault="006C190D" w:rsidP="00B85C8A">
      <w:pPr>
        <w:spacing w:line="360" w:lineRule="auto"/>
        <w:jc w:val="both"/>
        <w:rPr>
          <w:b/>
          <w:bCs/>
        </w:rPr>
      </w:pPr>
    </w:p>
    <w:p w14:paraId="128847E9" w14:textId="77777777" w:rsidR="00B85C8A" w:rsidRDefault="00B85C8A" w:rsidP="00B85C8A">
      <w:pPr>
        <w:spacing w:line="360" w:lineRule="auto"/>
        <w:jc w:val="both"/>
        <w:rPr>
          <w:b/>
          <w:bCs/>
        </w:rPr>
      </w:pPr>
    </w:p>
    <w:p w14:paraId="2E7EE478" w14:textId="77777777" w:rsidR="00B85C8A" w:rsidRDefault="00B85C8A" w:rsidP="00B85C8A">
      <w:pPr>
        <w:spacing w:line="360" w:lineRule="auto"/>
        <w:jc w:val="both"/>
        <w:rPr>
          <w:b/>
          <w:bCs/>
        </w:rPr>
      </w:pPr>
    </w:p>
    <w:p w14:paraId="5556D3D2" w14:textId="77777777" w:rsidR="00B85C8A" w:rsidRDefault="00B85C8A" w:rsidP="00B85C8A">
      <w:pPr>
        <w:spacing w:line="360" w:lineRule="auto"/>
        <w:jc w:val="both"/>
        <w:rPr>
          <w:b/>
          <w:bCs/>
        </w:rPr>
      </w:pPr>
    </w:p>
    <w:p w14:paraId="1BA6C9CF" w14:textId="71F72896" w:rsidR="006C190D" w:rsidRPr="006C190D" w:rsidRDefault="006C190D" w:rsidP="00B85C8A">
      <w:pPr>
        <w:pStyle w:val="Heading2"/>
        <w:spacing w:line="360" w:lineRule="auto"/>
        <w:jc w:val="both"/>
      </w:pPr>
      <w:r>
        <w:lastRenderedPageBreak/>
        <w:t>My Usage Case</w:t>
      </w:r>
    </w:p>
    <w:p w14:paraId="25B587D4" w14:textId="26FA6145" w:rsidR="00C51BC7" w:rsidRPr="00C51BC7" w:rsidRDefault="00C51BC7" w:rsidP="00B85C8A">
      <w:pPr>
        <w:spacing w:line="360" w:lineRule="auto"/>
        <w:jc w:val="both"/>
      </w:pPr>
      <w:r w:rsidRPr="00C51BC7">
        <w:t xml:space="preserve">I curated the scripts and utilities to realize the project. I start by reading text files exclusively in the given directory, byte by byte. I write the content of each text file to a </w:t>
      </w:r>
      <w:r w:rsidRPr="00C51BC7">
        <w:rPr>
          <w:b/>
          <w:bCs/>
        </w:rPr>
        <w:t>strings.Builder</w:t>
      </w:r>
      <w:r w:rsidRPr="00C51BC7">
        <w:t xml:space="preserve"> to efficiently concatenate large files. I later assign this to a variable named corpus.</w:t>
      </w:r>
    </w:p>
    <w:p w14:paraId="40288DAF" w14:textId="77777777" w:rsidR="00C51BC7" w:rsidRPr="00C51BC7" w:rsidRDefault="00C51BC7" w:rsidP="00B85C8A">
      <w:pPr>
        <w:spacing w:line="360" w:lineRule="auto"/>
        <w:jc w:val="both"/>
      </w:pPr>
      <w:r w:rsidRPr="00C51BC7">
        <w:t xml:space="preserve">Subsequently, I use the </w:t>
      </w:r>
      <w:r w:rsidRPr="00C51BC7">
        <w:rPr>
          <w:b/>
          <w:bCs/>
        </w:rPr>
        <w:t>GetFreqMap</w:t>
      </w:r>
      <w:r w:rsidRPr="00C51BC7">
        <w:t xml:space="preserve"> function, which is a key component. By adding </w:t>
      </w:r>
      <w:r w:rsidRPr="00C51BC7">
        <w:rPr>
          <w:i/>
          <w:iCs/>
        </w:rPr>
        <w:t>regex</w:t>
      </w:r>
      <w:r w:rsidRPr="00C51BC7">
        <w:t xml:space="preserve"> functionality with the built-in regexp library, I compile the expression </w:t>
      </w:r>
      <w:r w:rsidRPr="00C51BC7">
        <w:rPr>
          <w:b/>
          <w:bCs/>
        </w:rPr>
        <w:t>[^a-z]+</w:t>
      </w:r>
      <w:r w:rsidRPr="00C51BC7">
        <w:t xml:space="preserve"> immediately after converting the characters to lowercase. This expression makes it possible to replace everything that is not an alphabetic character in the given string. I also check the </w:t>
      </w:r>
      <w:r w:rsidRPr="00C51BC7">
        <w:rPr>
          <w:i/>
          <w:iCs/>
        </w:rPr>
        <w:t>lemmatize</w:t>
      </w:r>
      <w:r w:rsidRPr="00C51BC7">
        <w:t xml:space="preserve"> option; if it is enabled, I lemmatize using the Lemmatize function from the golem library. For each token or lemma, I increment its count in the frequency map. The function then returns this map to the outer scope, to be passed to another function.</w:t>
      </w:r>
    </w:p>
    <w:p w14:paraId="6ED038DB" w14:textId="7F650010" w:rsidR="00C51BC7" w:rsidRPr="00C51BC7" w:rsidRDefault="00C51BC7" w:rsidP="00B85C8A">
      <w:pPr>
        <w:spacing w:line="360" w:lineRule="auto"/>
        <w:jc w:val="both"/>
      </w:pPr>
      <w:r w:rsidRPr="00C51BC7">
        <w:t xml:space="preserve">Ultimately, I pass this frequency map to the </w:t>
      </w:r>
      <w:r w:rsidRPr="00C51BC7">
        <w:rPr>
          <w:b/>
          <w:bCs/>
        </w:rPr>
        <w:t>WriteExcel</w:t>
      </w:r>
      <w:r w:rsidRPr="00C51BC7">
        <w:t xml:space="preserve"> function, where I utilize the </w:t>
      </w:r>
      <w:r w:rsidRPr="00C51BC7">
        <w:rPr>
          <w:i/>
          <w:iCs/>
        </w:rPr>
        <w:t>excelize</w:t>
      </w:r>
      <w:r w:rsidRPr="00C51BC7">
        <w:t xml:space="preserve"> library. First, I create the Excel file and define a style variable to format the ID header. I create the "ID" and "Hapax" headers. Then, for each word and its count in the frequency map, I check if the count is equal to 1 (the simplest way to identify hapaxes). Following this, I write each hapax and its corresponding ID (which I increment after every iteration where the condition is met), and I save the file as </w:t>
      </w:r>
      <w:r>
        <w:t>“</w:t>
      </w:r>
      <w:r w:rsidRPr="00C51BC7">
        <w:t>hapax_lists.xlsx</w:t>
      </w:r>
      <w:r>
        <w:t>”</w:t>
      </w:r>
      <w:r w:rsidRPr="00C51BC7">
        <w:t xml:space="preserve"> in the project's root directory</w:t>
      </w:r>
      <w:r>
        <w:t xml:space="preserve"> and this entire process is happening </w:t>
      </w:r>
      <w:r w:rsidRPr="00C51BC7">
        <w:rPr>
          <w:i/>
          <w:iCs/>
        </w:rPr>
        <w:t>within seconds</w:t>
      </w:r>
      <w:r>
        <w:t>.</w:t>
      </w:r>
    </w:p>
    <w:p w14:paraId="39557095" w14:textId="7F0913A6" w:rsidR="00D76B87" w:rsidRDefault="00C51BC7" w:rsidP="00B85C8A">
      <w:pPr>
        <w:spacing w:line="360" w:lineRule="auto"/>
        <w:jc w:val="both"/>
      </w:pPr>
      <w:r w:rsidRPr="00C51BC7">
        <w:t>A small excerpt of the Excel sheet is attached below to illustrate the findings after processing some of 2Pac's songs.</w:t>
      </w:r>
    </w:p>
    <w:bookmarkStart w:id="0" w:name="_MON_1807269167"/>
    <w:bookmarkEnd w:id="0"/>
    <w:p w14:paraId="3E172D04" w14:textId="3A436966" w:rsidR="00BB67DD" w:rsidRDefault="00B85C8A" w:rsidP="00B85C8A">
      <w:pPr>
        <w:spacing w:line="360" w:lineRule="auto"/>
        <w:jc w:val="center"/>
      </w:pPr>
      <w:r>
        <w:object w:dxaOrig="2666" w:dyaOrig="4585" w14:anchorId="52C07B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133.5pt;height:154pt" o:ole="">
            <v:imagedata r:id="rId9" o:title=""/>
          </v:shape>
          <o:OLEObject Type="Embed" ProgID="Excel.Sheet.12" ShapeID="_x0000_i1136" DrawAspect="Content" ObjectID="_1807273368" r:id="rId10"/>
        </w:object>
      </w:r>
    </w:p>
    <w:p w14:paraId="36F8CD46" w14:textId="77777777" w:rsidR="00BB67DD" w:rsidRPr="00BB67DD" w:rsidRDefault="00BB67DD" w:rsidP="00B85C8A">
      <w:pPr>
        <w:pStyle w:val="Heading2"/>
        <w:spacing w:line="360" w:lineRule="auto"/>
        <w:jc w:val="both"/>
      </w:pPr>
      <w:r w:rsidRPr="00BB67DD">
        <w:lastRenderedPageBreak/>
        <w:t>Installation</w:t>
      </w:r>
    </w:p>
    <w:p w14:paraId="01E7D90A" w14:textId="77777777" w:rsidR="00BB67DD" w:rsidRPr="00BB67DD" w:rsidRDefault="00BB67DD" w:rsidP="00B85C8A">
      <w:pPr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BB67DD">
        <w:t>Clone this repository.</w:t>
      </w:r>
    </w:p>
    <w:p w14:paraId="367E099C" w14:textId="77777777" w:rsidR="00BB67DD" w:rsidRPr="00BB67DD" w:rsidRDefault="00BB67DD" w:rsidP="00B85C8A">
      <w:pPr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BB67DD">
        <w:t>Make sure Go is installed. If not, install Go from the official website: </w:t>
      </w:r>
      <w:hyperlink r:id="rId11" w:history="1">
        <w:r w:rsidRPr="00BB67DD">
          <w:rPr>
            <w:rStyle w:val="Hyperlink"/>
          </w:rPr>
          <w:t>https://golang.org/dl/</w:t>
        </w:r>
      </w:hyperlink>
    </w:p>
    <w:p w14:paraId="1C436943" w14:textId="77777777" w:rsidR="00BB67DD" w:rsidRDefault="00BB67DD" w:rsidP="00B85C8A">
      <w:pPr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BB67DD">
        <w:t>Install the required Go packages:</w:t>
      </w:r>
    </w:p>
    <w:p w14:paraId="0D82A751" w14:textId="1072C14C" w:rsidR="000F5E64" w:rsidRDefault="000F5E64" w:rsidP="00B85C8A">
      <w:pPr>
        <w:spacing w:line="360" w:lineRule="auto"/>
        <w:ind w:firstLine="360"/>
        <w:jc w:val="both"/>
      </w:pPr>
      <w:r>
        <w:t>`</w:t>
      </w:r>
      <w:r>
        <w:t>go get github.com/aaaton/golem/v4</w:t>
      </w:r>
      <w:r>
        <w:t>`</w:t>
      </w:r>
    </w:p>
    <w:p w14:paraId="3E35F51D" w14:textId="65AF483A" w:rsidR="000F5E64" w:rsidRPr="00BB67DD" w:rsidRDefault="000F5E64" w:rsidP="00B85C8A">
      <w:pPr>
        <w:spacing w:line="360" w:lineRule="auto"/>
        <w:ind w:firstLine="360"/>
        <w:jc w:val="both"/>
      </w:pPr>
      <w:r>
        <w:t>`</w:t>
      </w:r>
      <w:r>
        <w:t>go get github.com/xuri/excelize/v2</w:t>
      </w:r>
      <w:r>
        <w:t>`</w:t>
      </w:r>
    </w:p>
    <w:p w14:paraId="46FE015F" w14:textId="77777777" w:rsidR="00BB67DD" w:rsidRPr="00BB67DD" w:rsidRDefault="00BB67DD" w:rsidP="00B85C8A">
      <w:pPr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BB67DD">
        <w:t>Install the required dependencies for your project:</w:t>
      </w:r>
    </w:p>
    <w:p w14:paraId="676A48C9" w14:textId="5635A4C4" w:rsidR="00BB67DD" w:rsidRDefault="00BB67DD" w:rsidP="00B85C8A">
      <w:pPr>
        <w:spacing w:line="360" w:lineRule="auto"/>
        <w:ind w:firstLine="360"/>
        <w:jc w:val="both"/>
      </w:pPr>
      <w:r>
        <w:t>`</w:t>
      </w:r>
      <w:r w:rsidRPr="00BB67DD">
        <w:t>go mod tidy</w:t>
      </w:r>
      <w:r>
        <w:t>`</w:t>
      </w:r>
    </w:p>
    <w:p w14:paraId="610BD274" w14:textId="77777777" w:rsidR="00BB67DD" w:rsidRDefault="00BB67DD" w:rsidP="00B85C8A">
      <w:pPr>
        <w:spacing w:line="360" w:lineRule="auto"/>
        <w:jc w:val="both"/>
      </w:pPr>
    </w:p>
    <w:p w14:paraId="4E9175E0" w14:textId="21663854" w:rsidR="00BB67DD" w:rsidRDefault="006C190D" w:rsidP="00B85C8A">
      <w:pPr>
        <w:pStyle w:val="Heading2"/>
        <w:spacing w:line="360" w:lineRule="auto"/>
        <w:jc w:val="both"/>
      </w:pPr>
      <w:r>
        <w:t xml:space="preserve">Script </w:t>
      </w:r>
      <w:r w:rsidR="00BB67DD">
        <w:t>Usage</w:t>
      </w:r>
    </w:p>
    <w:p w14:paraId="5C2DDC7A" w14:textId="035C5A7C" w:rsidR="00BB67DD" w:rsidRPr="00BB67DD" w:rsidRDefault="00BB67DD" w:rsidP="00B85C8A">
      <w:pPr>
        <w:numPr>
          <w:ilvl w:val="0"/>
          <w:numId w:val="4"/>
        </w:numPr>
        <w:spacing w:line="360" w:lineRule="auto"/>
        <w:jc w:val="both"/>
      </w:pPr>
      <w:r w:rsidRPr="00BB67DD">
        <w:t>Change the </w:t>
      </w:r>
      <w:r>
        <w:t>‘</w:t>
      </w:r>
      <w:r w:rsidRPr="00BB67DD">
        <w:t>absDirPath</w:t>
      </w:r>
      <w:r>
        <w:t>’</w:t>
      </w:r>
      <w:r w:rsidRPr="00BB67DD">
        <w:t> in </w:t>
      </w:r>
      <w:r>
        <w:t>‘</w:t>
      </w:r>
      <w:r w:rsidRPr="00BB67DD">
        <w:t>main.go</w:t>
      </w:r>
      <w:r>
        <w:t>’</w:t>
      </w:r>
      <w:r w:rsidRPr="00BB67DD">
        <w:t> to the path of your text files directory.</w:t>
      </w:r>
    </w:p>
    <w:p w14:paraId="66700A69" w14:textId="77777777" w:rsidR="00BB67DD" w:rsidRPr="00BB67DD" w:rsidRDefault="00BB67DD" w:rsidP="00B85C8A">
      <w:pPr>
        <w:numPr>
          <w:ilvl w:val="0"/>
          <w:numId w:val="4"/>
        </w:numPr>
        <w:spacing w:line="360" w:lineRule="auto"/>
        <w:jc w:val="both"/>
      </w:pPr>
      <w:r w:rsidRPr="00BB67DD">
        <w:t>Run the main program:</w:t>
      </w:r>
    </w:p>
    <w:p w14:paraId="734C5308" w14:textId="5AA593FD" w:rsidR="00BB67DD" w:rsidRPr="00BB67DD" w:rsidRDefault="00BB67DD" w:rsidP="00B85C8A">
      <w:pPr>
        <w:spacing w:line="360" w:lineRule="auto"/>
        <w:ind w:firstLine="360"/>
        <w:jc w:val="both"/>
      </w:pPr>
      <w:r>
        <w:t>`</w:t>
      </w:r>
      <w:r w:rsidRPr="00BB67DD">
        <w:t>go run main.go</w:t>
      </w:r>
      <w:r>
        <w:t>`</w:t>
      </w:r>
    </w:p>
    <w:p w14:paraId="521A4188" w14:textId="32171AFA" w:rsidR="00BB67DD" w:rsidRDefault="00BB67DD" w:rsidP="00B85C8A">
      <w:pPr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B67DD">
        <w:t>After running the program, check the output file </w:t>
      </w:r>
      <w:r>
        <w:t>‘</w:t>
      </w:r>
      <w:r w:rsidRPr="00BB67DD">
        <w:t>hapax_list.xlsx</w:t>
      </w:r>
      <w:r>
        <w:t xml:space="preserve">’ </w:t>
      </w:r>
      <w:r w:rsidRPr="00BB67DD">
        <w:t xml:space="preserve">for the </w:t>
      </w:r>
      <w:r w:rsidRPr="00BB67DD">
        <w:rPr>
          <w:b/>
          <w:bCs/>
        </w:rPr>
        <w:t>list of hapax legomena.</w:t>
      </w:r>
    </w:p>
    <w:p w14:paraId="3A2A3B85" w14:textId="77777777" w:rsidR="00BB67DD" w:rsidRPr="00BB67DD" w:rsidRDefault="00BB67DD" w:rsidP="00B85C8A">
      <w:pPr>
        <w:spacing w:line="360" w:lineRule="auto"/>
        <w:jc w:val="both"/>
        <w:rPr>
          <w:b/>
          <w:bCs/>
        </w:rPr>
      </w:pPr>
    </w:p>
    <w:p w14:paraId="605D0398" w14:textId="77777777" w:rsidR="00BB67DD" w:rsidRPr="00BB67DD" w:rsidRDefault="00BB67DD" w:rsidP="00B85C8A">
      <w:pPr>
        <w:pStyle w:val="Heading2"/>
        <w:spacing w:line="360" w:lineRule="auto"/>
        <w:jc w:val="both"/>
      </w:pPr>
      <w:r w:rsidRPr="00BB67DD">
        <w:t>License</w:t>
      </w:r>
    </w:p>
    <w:p w14:paraId="6B5FBC8D" w14:textId="3255A5D3" w:rsidR="00BB67DD" w:rsidRPr="00BB67DD" w:rsidRDefault="00BB67DD" w:rsidP="00B85C8A">
      <w:pPr>
        <w:spacing w:line="360" w:lineRule="auto"/>
        <w:jc w:val="both"/>
      </w:pPr>
      <w:r w:rsidRPr="00BB67DD">
        <w:t xml:space="preserve">This project is licensed under the </w:t>
      </w:r>
      <w:r w:rsidR="00B85C8A">
        <w:t>GNU 3.0</w:t>
      </w:r>
      <w:r w:rsidRPr="00BB67DD">
        <w:t xml:space="preserve"> License - see the </w:t>
      </w:r>
      <w:hyperlink r:id="rId12" w:history="1">
        <w:r w:rsidRPr="00BB67DD">
          <w:rPr>
            <w:rStyle w:val="Hyperlink"/>
          </w:rPr>
          <w:t>GNU G</w:t>
        </w:r>
        <w:r w:rsidRPr="00BB67DD">
          <w:rPr>
            <w:rStyle w:val="Hyperlink"/>
          </w:rPr>
          <w:t>E</w:t>
        </w:r>
        <w:r w:rsidRPr="00BB67DD">
          <w:rPr>
            <w:rStyle w:val="Hyperlink"/>
          </w:rPr>
          <w:t>NERAL PUBLIC LICENSE</w:t>
        </w:r>
      </w:hyperlink>
      <w:r w:rsidRPr="00BB67DD">
        <w:t> file for details.</w:t>
      </w:r>
    </w:p>
    <w:p w14:paraId="52D1615C" w14:textId="77777777" w:rsidR="00BB67DD" w:rsidRPr="00BB67DD" w:rsidRDefault="00BB67DD" w:rsidP="00B85C8A">
      <w:pPr>
        <w:spacing w:line="360" w:lineRule="auto"/>
        <w:jc w:val="both"/>
        <w:rPr>
          <w:b/>
          <w:bCs/>
        </w:rPr>
      </w:pPr>
      <w:r w:rsidRPr="00BB67DD">
        <w:rPr>
          <w:b/>
          <w:bCs/>
        </w:rPr>
        <w:t>Acknowledgments</w:t>
      </w:r>
    </w:p>
    <w:p w14:paraId="4590F53E" w14:textId="77777777" w:rsidR="00BB67DD" w:rsidRPr="00BB67DD" w:rsidRDefault="00BB67DD" w:rsidP="00B85C8A">
      <w:pPr>
        <w:numPr>
          <w:ilvl w:val="0"/>
          <w:numId w:val="5"/>
        </w:numPr>
        <w:spacing w:line="360" w:lineRule="auto"/>
        <w:jc w:val="both"/>
      </w:pPr>
      <w:r w:rsidRPr="00BB67DD">
        <w:t>This project uses the </w:t>
      </w:r>
      <w:hyperlink r:id="rId13" w:history="1">
        <w:r w:rsidRPr="00BB67DD">
          <w:rPr>
            <w:rStyle w:val="Hyperlink"/>
          </w:rPr>
          <w:t>Golem library</w:t>
        </w:r>
      </w:hyperlink>
      <w:r w:rsidRPr="00BB67DD">
        <w:t> for lemmatization.</w:t>
      </w:r>
    </w:p>
    <w:p w14:paraId="04BC1964" w14:textId="31042DEF" w:rsidR="00D76B87" w:rsidRPr="00BB67DD" w:rsidRDefault="00BB67DD" w:rsidP="00B85C8A">
      <w:pPr>
        <w:numPr>
          <w:ilvl w:val="0"/>
          <w:numId w:val="5"/>
        </w:numPr>
        <w:spacing w:line="360" w:lineRule="auto"/>
        <w:jc w:val="both"/>
      </w:pPr>
      <w:r w:rsidRPr="00BB67DD">
        <w:t>The output is saved using the </w:t>
      </w:r>
      <w:hyperlink r:id="rId14" w:history="1">
        <w:r w:rsidRPr="00BB67DD">
          <w:rPr>
            <w:rStyle w:val="Hyperlink"/>
          </w:rPr>
          <w:t>excelize library</w:t>
        </w:r>
      </w:hyperlink>
      <w:r w:rsidRPr="00BB67DD">
        <w:t>.</w:t>
      </w:r>
    </w:p>
    <w:sectPr w:rsidR="00D76B87" w:rsidRPr="00BB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D7D6F" w14:textId="77777777" w:rsidR="00B12F7B" w:rsidRDefault="00B12F7B" w:rsidP="00EE69CB">
      <w:pPr>
        <w:spacing w:after="0" w:line="240" w:lineRule="auto"/>
      </w:pPr>
      <w:r>
        <w:separator/>
      </w:r>
    </w:p>
  </w:endnote>
  <w:endnote w:type="continuationSeparator" w:id="0">
    <w:p w14:paraId="03EAF6DB" w14:textId="77777777" w:rsidR="00B12F7B" w:rsidRDefault="00B12F7B" w:rsidP="00EE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A2E61" w14:textId="77777777" w:rsidR="00B12F7B" w:rsidRDefault="00B12F7B" w:rsidP="00EE69CB">
      <w:pPr>
        <w:spacing w:after="0" w:line="240" w:lineRule="auto"/>
      </w:pPr>
      <w:r>
        <w:separator/>
      </w:r>
    </w:p>
  </w:footnote>
  <w:footnote w:type="continuationSeparator" w:id="0">
    <w:p w14:paraId="26450D50" w14:textId="77777777" w:rsidR="00B12F7B" w:rsidRDefault="00B12F7B" w:rsidP="00EE6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A24CB"/>
    <w:multiLevelType w:val="multilevel"/>
    <w:tmpl w:val="6DD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D4590"/>
    <w:multiLevelType w:val="multilevel"/>
    <w:tmpl w:val="ABB2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63EF0"/>
    <w:multiLevelType w:val="multilevel"/>
    <w:tmpl w:val="99AAA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B2779"/>
    <w:multiLevelType w:val="multilevel"/>
    <w:tmpl w:val="04AEC1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8BD6179"/>
    <w:multiLevelType w:val="multilevel"/>
    <w:tmpl w:val="32FA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896812">
    <w:abstractNumId w:val="4"/>
  </w:num>
  <w:num w:numId="2" w16cid:durableId="2058701024">
    <w:abstractNumId w:val="2"/>
  </w:num>
  <w:num w:numId="3" w16cid:durableId="1032343030">
    <w:abstractNumId w:val="1"/>
  </w:num>
  <w:num w:numId="4" w16cid:durableId="817109305">
    <w:abstractNumId w:val="3"/>
  </w:num>
  <w:num w:numId="5" w16cid:durableId="207323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DD"/>
    <w:rsid w:val="000F5E64"/>
    <w:rsid w:val="006C190D"/>
    <w:rsid w:val="00A55F5C"/>
    <w:rsid w:val="00B12F7B"/>
    <w:rsid w:val="00B85C8A"/>
    <w:rsid w:val="00BB67DD"/>
    <w:rsid w:val="00BC680B"/>
    <w:rsid w:val="00C51BC7"/>
    <w:rsid w:val="00C52669"/>
    <w:rsid w:val="00D76B87"/>
    <w:rsid w:val="00E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726"/>
  <w15:chartTrackingRefBased/>
  <w15:docId w15:val="{83405928-346E-46C7-8799-C7C0C3CC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6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7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67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67D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9CB"/>
  </w:style>
  <w:style w:type="paragraph" w:styleId="Footer">
    <w:name w:val="footer"/>
    <w:basedOn w:val="Normal"/>
    <w:link w:val="FooterChar"/>
    <w:uiPriority w:val="99"/>
    <w:unhideWhenUsed/>
    <w:rsid w:val="00EE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8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vanc57/hapax_analysis" TargetMode="External"/><Relationship Id="rId13" Type="http://schemas.openxmlformats.org/officeDocument/2006/relationships/hyperlink" Target="https://github.com/aaaton/gol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vanc57" TargetMode="External"/><Relationship Id="rId12" Type="http://schemas.openxmlformats.org/officeDocument/2006/relationships/hyperlink" Target="https://github.com/kivanc57/hapax_analysis/blob/main/LICEN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lang.org/dl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yperlink" Target="https://github.com/xuri/excel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Gordu Kivanc</dc:creator>
  <cp:keywords/>
  <dc:description/>
  <cp:lastModifiedBy>Gordu Kivanc</cp:lastModifiedBy>
  <cp:revision>5</cp:revision>
  <dcterms:created xsi:type="dcterms:W3CDTF">2025-04-27T11:31:00Z</dcterms:created>
  <dcterms:modified xsi:type="dcterms:W3CDTF">2025-04-27T13:36:00Z</dcterms:modified>
</cp:coreProperties>
</file>