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D7AAD" w14:textId="14B68D4B" w:rsidR="008D510A" w:rsidRDefault="008D510A">
      <w:pPr>
        <w:rPr>
          <w:rFonts w:hint="eastAsia"/>
        </w:rPr>
      </w:pPr>
      <w:r>
        <w:rPr>
          <w:rFonts w:hint="eastAsia"/>
        </w:rPr>
        <w:t>再现性表复制时，要记住前面的哨兵节点，对于插进去的节点，要使用新生成的节点。</w:t>
      </w:r>
    </w:p>
    <w:p w14:paraId="690E82E8" w14:textId="62C6D458" w:rsidR="0007210D" w:rsidRDefault="008D510A">
      <w:r>
        <w:rPr>
          <w:noProof/>
        </w:rPr>
        <w:drawing>
          <wp:inline distT="0" distB="0" distL="0" distR="0" wp14:anchorId="783B8418" wp14:editId="3267C146">
            <wp:extent cx="5274310" cy="40614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0DE3" w14:textId="559A6FBE" w:rsidR="003F4CA4" w:rsidRDefault="003F4CA4"/>
    <w:p w14:paraId="20BDA14C" w14:textId="40A0B71E" w:rsidR="003F4CA4" w:rsidRDefault="00C662D1">
      <w:r>
        <w:rPr>
          <w:noProof/>
        </w:rPr>
        <w:drawing>
          <wp:inline distT="0" distB="0" distL="0" distR="0" wp14:anchorId="6DDA0411" wp14:editId="53571309">
            <wp:extent cx="5274310" cy="35725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169D" w14:textId="77777777" w:rsidR="007A7207" w:rsidRDefault="007A7207"/>
    <w:p w14:paraId="3AE0A604" w14:textId="77777777" w:rsidR="007A7207" w:rsidRDefault="007A7207"/>
    <w:p w14:paraId="709DE09F" w14:textId="62A04E17" w:rsidR="001F6FA4" w:rsidRDefault="001F6FA4">
      <w:r>
        <w:rPr>
          <w:rFonts w:hint="eastAsia"/>
        </w:rPr>
        <w:lastRenderedPageBreak/>
        <w:t>P</w:t>
      </w:r>
      <w:r>
        <w:t>16</w:t>
      </w:r>
    </w:p>
    <w:p w14:paraId="0BF6677A" w14:textId="77777777" w:rsidR="0012099C" w:rsidRDefault="007A7207">
      <w:r>
        <w:rPr>
          <w:noProof/>
        </w:rPr>
        <w:drawing>
          <wp:inline distT="0" distB="0" distL="0" distR="0" wp14:anchorId="22865F21" wp14:editId="01F890AD">
            <wp:extent cx="5274310" cy="32937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C97">
        <w:rPr>
          <w:rFonts w:hint="eastAsia"/>
        </w:rPr>
        <w:t>先对数组进行排序。固定一个数字</w:t>
      </w:r>
      <w:r w:rsidR="00F522F9">
        <w:rPr>
          <w:rFonts w:hint="eastAsia"/>
        </w:rPr>
        <w:t>，采用双指针。当sum大于时，</w:t>
      </w:r>
      <w:r w:rsidR="0013038F">
        <w:rPr>
          <w:rFonts w:hint="eastAsia"/>
        </w:rPr>
        <w:t>右</w:t>
      </w:r>
      <w:r w:rsidR="00F522F9">
        <w:rPr>
          <w:rFonts w:hint="eastAsia"/>
        </w:rPr>
        <w:t>边指针移动，当sum小于</w:t>
      </w:r>
      <w:r w:rsidR="0013038F">
        <w:rPr>
          <w:rFonts w:hint="eastAsia"/>
        </w:rPr>
        <w:t>时，左边指针移动。</w:t>
      </w:r>
    </w:p>
    <w:p w14:paraId="409C8A76" w14:textId="77777777" w:rsidR="005D18C8" w:rsidRDefault="0012099C">
      <w:r>
        <w:rPr>
          <w:noProof/>
        </w:rPr>
        <w:drawing>
          <wp:inline distT="0" distB="0" distL="0" distR="0" wp14:anchorId="2DB456C3" wp14:editId="5E9E22DD">
            <wp:extent cx="5274310" cy="36518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796E" w14:textId="77777777" w:rsidR="005D18C8" w:rsidRDefault="005D18C8"/>
    <w:p w14:paraId="73FFF1E3" w14:textId="77777777" w:rsidR="005D18C8" w:rsidRDefault="005D18C8"/>
    <w:p w14:paraId="4EBF72C4" w14:textId="77777777" w:rsidR="005D18C8" w:rsidRDefault="005D18C8"/>
    <w:p w14:paraId="7752CECB" w14:textId="77777777" w:rsidR="005D18C8" w:rsidRDefault="005D18C8"/>
    <w:p w14:paraId="707FB29C" w14:textId="77777777" w:rsidR="005D18C8" w:rsidRDefault="005D18C8"/>
    <w:p w14:paraId="1BF9DC53" w14:textId="1A7A0207" w:rsidR="005D18C8" w:rsidRDefault="00282462">
      <w:pPr>
        <w:rPr>
          <w:rFonts w:hint="eastAsia"/>
        </w:rPr>
      </w:pPr>
      <w:r>
        <w:rPr>
          <w:rFonts w:hint="eastAsia"/>
        </w:rPr>
        <w:lastRenderedPageBreak/>
        <w:t>P27</w:t>
      </w:r>
    </w:p>
    <w:p w14:paraId="3804B9E8" w14:textId="55281F9C" w:rsidR="000E0C97" w:rsidRDefault="004956BD">
      <w:r>
        <w:rPr>
          <w:noProof/>
        </w:rPr>
        <w:drawing>
          <wp:inline distT="0" distB="0" distL="0" distR="0" wp14:anchorId="6033C9EB" wp14:editId="5F0A7D8C">
            <wp:extent cx="5274310" cy="11766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724">
        <w:rPr>
          <w:rFonts w:hint="eastAsia"/>
        </w:rPr>
        <w:t>移除相等的元素。采用双指针。</w:t>
      </w:r>
    </w:p>
    <w:p w14:paraId="7F517484" w14:textId="5FD82C92" w:rsidR="0000553C" w:rsidRDefault="0000553C">
      <w:r>
        <w:rPr>
          <w:noProof/>
        </w:rPr>
        <w:drawing>
          <wp:inline distT="0" distB="0" distL="0" distR="0" wp14:anchorId="30C79E81" wp14:editId="2B5C90DE">
            <wp:extent cx="5274310" cy="44272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C26C" w14:textId="7287C4CC" w:rsidR="002C5472" w:rsidRDefault="002C5472">
      <w:r>
        <w:rPr>
          <w:rFonts w:hint="eastAsia"/>
        </w:rPr>
        <w:t>图像渲染。</w:t>
      </w:r>
      <w:r w:rsidR="0010185B">
        <w:rPr>
          <w:rFonts w:hint="eastAsia"/>
        </w:rPr>
        <w:t>从当前元素出发，向四个方向扩展。</w:t>
      </w:r>
    </w:p>
    <w:p w14:paraId="5D95C8C8" w14:textId="77777777" w:rsidR="00461AF2" w:rsidRDefault="00461AF2">
      <w:pPr>
        <w:rPr>
          <w:rFonts w:hint="eastAsia"/>
        </w:rPr>
      </w:pPr>
      <w:bookmarkStart w:id="0" w:name="_GoBack"/>
      <w:bookmarkEnd w:id="0"/>
    </w:p>
    <w:sectPr w:rsidR="00461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7B6FF" w14:textId="77777777" w:rsidR="003525D0" w:rsidRDefault="003525D0" w:rsidP="00327FA4">
      <w:r>
        <w:separator/>
      </w:r>
    </w:p>
  </w:endnote>
  <w:endnote w:type="continuationSeparator" w:id="0">
    <w:p w14:paraId="2BE01A7C" w14:textId="77777777" w:rsidR="003525D0" w:rsidRDefault="003525D0" w:rsidP="00327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16C94" w14:textId="77777777" w:rsidR="003525D0" w:rsidRDefault="003525D0" w:rsidP="00327FA4">
      <w:r>
        <w:separator/>
      </w:r>
    </w:p>
  </w:footnote>
  <w:footnote w:type="continuationSeparator" w:id="0">
    <w:p w14:paraId="5B51D935" w14:textId="77777777" w:rsidR="003525D0" w:rsidRDefault="003525D0" w:rsidP="00327F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96"/>
    <w:rsid w:val="0000553C"/>
    <w:rsid w:val="0007210D"/>
    <w:rsid w:val="000E0C97"/>
    <w:rsid w:val="0010185B"/>
    <w:rsid w:val="0012099C"/>
    <w:rsid w:val="0013038F"/>
    <w:rsid w:val="001F6FA4"/>
    <w:rsid w:val="00210F21"/>
    <w:rsid w:val="00282462"/>
    <w:rsid w:val="002C5472"/>
    <w:rsid w:val="00327FA4"/>
    <w:rsid w:val="003525D0"/>
    <w:rsid w:val="003F4CA4"/>
    <w:rsid w:val="00461AF2"/>
    <w:rsid w:val="004956BD"/>
    <w:rsid w:val="005D18C8"/>
    <w:rsid w:val="007A7207"/>
    <w:rsid w:val="008D510A"/>
    <w:rsid w:val="00C04196"/>
    <w:rsid w:val="00C10724"/>
    <w:rsid w:val="00C662D1"/>
    <w:rsid w:val="00F5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E5B04"/>
  <w15:chartTrackingRefBased/>
  <w15:docId w15:val="{77529913-28A9-4764-B677-5CF7EA11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F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F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F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F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16</cp:revision>
  <dcterms:created xsi:type="dcterms:W3CDTF">2022-08-12T01:35:00Z</dcterms:created>
  <dcterms:modified xsi:type="dcterms:W3CDTF">2022-08-12T08:13:00Z</dcterms:modified>
</cp:coreProperties>
</file>