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240"/>
        <w:rPr/>
      </w:pPr>
      <w:r>
        <w:rPr/>
        <w:t xml:space="preserve">Project Name: </w:t>
      </w:r>
      <w:r>
        <w:rPr/>
        <w:t>Your-project-name</w:t>
      </w:r>
    </w:p>
    <w:p>
      <w:pPr>
        <w:pStyle w:val="Date"/>
        <w:rPr/>
      </w:pPr>
      <w:r>
        <w:rPr/>
        <w:t xml:space="preserve">October </w:t>
      </w:r>
      <w:r>
        <w:rPr>
          <w:lang w:val="en-GB"/>
        </w:rPr>
        <w:t>20</w:t>
      </w:r>
      <w:r>
        <w:rPr/>
        <w:t>, 2017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144" w:type="dxa"/>
        </w:tblCellMar>
        <w:tblLook w:val="04a0" w:noVBand="1" w:noHBand="0" w:lastColumn="0" w:firstColumn="1" w:lastRow="0" w:firstRow="1"/>
      </w:tblPr>
      <w:tblGrid>
        <w:gridCol w:w="3692"/>
        <w:gridCol w:w="7107"/>
      </w:tblGrid>
      <w:tr>
        <w:trPr/>
        <w:tc>
          <w:tcPr>
            <w:tcW w:w="3692" w:type="dxa"/>
            <w:tcBorders/>
            <w:shd w:color="auto" w:fill="auto" w:val="clear"/>
          </w:tcPr>
          <w:p>
            <w:pPr>
              <w:pStyle w:val="Heading2"/>
              <w:keepNext/>
              <w:keepLines/>
              <w:spacing w:lineRule="auto" w:line="240" w:before="0" w:after="200"/>
              <w:contextualSpacing/>
              <w:outlineLvl w:val="1"/>
              <w:rPr/>
            </w:pPr>
            <w:r>
              <w:rPr/>
              <w:t>Status Code Legend</w:t>
            </w:r>
          </w:p>
        </w:tc>
        <w:tc>
          <w:tcPr>
            <w:tcW w:w="7107" w:type="dxa"/>
            <w:tcBorders/>
            <w:shd w:color="auto" w:fill="auto" w:val="clear"/>
          </w:tcPr>
          <w:p>
            <w:pPr>
              <w:pStyle w:val="Heading2"/>
              <w:keepNext/>
              <w:keepLines/>
              <w:spacing w:lineRule="auto" w:line="240" w:before="0" w:after="200"/>
              <w:contextualSpacing/>
              <w:outlineLvl w:val="1"/>
              <w:rPr/>
            </w:pPr>
            <w:r>
              <w:rPr/>
            </w:r>
          </w:p>
        </w:tc>
      </w:tr>
      <w:tr>
        <w:trPr/>
        <w:tc>
          <w:tcPr>
            <w:tcW w:w="3692" w:type="dxa"/>
            <w:tcBorders/>
            <w:shd w:color="auto" w:fill="auto" w:val="clear"/>
          </w:tcPr>
          <w:p>
            <w:pPr>
              <w:pStyle w:val="ListBullet2"/>
              <w:numPr>
                <w:ilvl w:val="0"/>
                <w:numId w:val="5"/>
              </w:numPr>
              <w:spacing w:before="0" w:after="60"/>
              <w:rPr/>
            </w:pPr>
            <w:r>
              <w:rPr/>
              <w:t>On Track: Project is on schedule</w:t>
            </w:r>
          </w:p>
        </w:tc>
        <w:tc>
          <w:tcPr>
            <w:tcW w:w="7107" w:type="dxa"/>
            <w:tcBorders/>
            <w:shd w:color="auto" w:fill="auto" w:val="clear"/>
          </w:tcPr>
          <w:p>
            <w:pPr>
              <w:pStyle w:val="ListBullet2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High Risk: At risk, with a high risk of going off track</w:t>
            </w:r>
          </w:p>
        </w:tc>
      </w:tr>
      <w:tr>
        <w:trPr/>
        <w:tc>
          <w:tcPr>
            <w:tcW w:w="3692" w:type="dxa"/>
            <w:tcBorders/>
            <w:shd w:color="auto" w:fill="auto" w:val="clear"/>
          </w:tcPr>
          <w:p>
            <w:pPr>
              <w:pStyle w:val="ListBullet2"/>
              <w:numPr>
                <w:ilvl w:val="0"/>
                <w:numId w:val="4"/>
              </w:numPr>
              <w:spacing w:before="0" w:after="60"/>
              <w:rPr/>
            </w:pPr>
            <w:r>
              <w:rPr/>
              <w:t>At Risk: Milestones missed but date intact</w:t>
            </w:r>
          </w:p>
        </w:tc>
        <w:tc>
          <w:tcPr>
            <w:tcW w:w="7107" w:type="dxa"/>
            <w:tcBorders/>
            <w:shd w:color="auto" w:fill="auto" w:val="clear"/>
          </w:tcPr>
          <w:p>
            <w:pPr>
              <w:pStyle w:val="ListBullet2"/>
              <w:numPr>
                <w:ilvl w:val="0"/>
                <w:numId w:val="6"/>
              </w:numPr>
              <w:spacing w:before="0" w:after="60"/>
              <w:rPr/>
            </w:pPr>
            <w:r>
              <w:rPr/>
              <w:t>Off Track: Date will be missed if action not taken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style4192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31"/>
        <w:gridCol w:w="8468"/>
      </w:tblGrid>
      <w:tr>
        <w:trPr>
          <w:trHeight w:val="720" w:hRule="atLeast"/>
        </w:trPr>
        <w:tc>
          <w:tcPr>
            <w:tcW w:w="2331" w:type="dxa"/>
            <w:tcBorders>
              <w:right w:val="single" w:sz="4" w:space="0" w:color="BCB8AC"/>
              <w:insideV w:val="single" w:sz="4" w:space="0" w:color="BCB8AC"/>
            </w:tcBorders>
            <w:shd w:color="auto" w:fill="auto" w:val="clear"/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/>
              </w:rPr>
            </w:pPr>
            <w:r>
              <w:rPr>
                <w:rFonts w:eastAsia="宋体" w:cs="宋体" w:ascii="Century Gothic" w:hAnsi="Century Gothic"/>
                <w:sz w:val="16"/>
                <w:szCs w:val="16"/>
              </w:rPr>
              <w:t>The project is</w:t>
            </w:r>
            <w:r>
              <w:rPr>
                <w:rFonts w:eastAsia="宋体" w:cs="宋体" w:ascii="Century Gothic" w:hAnsi="Century Gothic"/>
                <w:caps/>
                <w:sz w:val="16"/>
                <w:szCs w:val="16"/>
              </w:rPr>
              <w:t xml:space="preserve"> </w:t>
            </w:r>
            <w:r>
              <w:rPr>
                <w:rFonts w:eastAsia="宋体" w:cs="宋体"/>
                <w:sz w:val="16"/>
                <w:szCs w:val="16"/>
              </w:rPr>
              <w:t xml:space="preserve">On Track     </w:t>
            </w:r>
            <w:r>
              <w:rPr>
                <w:rFonts w:eastAsia="宋体" w:cs="宋体" w:ascii="Century Gothic" w:hAnsi="Century Gothic"/>
                <w:sz w:val="16"/>
                <w:szCs w:val="16"/>
              </w:rPr>
              <w:t xml:space="preserve"> -</w:t>
            </w:r>
            <w:r>
              <w:rPr>
                <w:rFonts w:eastAsia="宋体" w:cs="宋体"/>
                <w:sz w:val="16"/>
                <w:szCs w:val="16"/>
              </w:rPr>
              <w:t>10/</w:t>
            </w:r>
            <w:r>
              <w:rPr>
                <w:rFonts w:eastAsia="宋体" w:cs="宋体"/>
                <w:sz w:val="16"/>
                <w:szCs w:val="16"/>
                <w:lang w:val="en-GB"/>
              </w:rPr>
              <w:t>20</w:t>
            </w:r>
            <w:r>
              <w:rPr>
                <w:rFonts w:eastAsia="宋体" w:cs="宋体"/>
                <w:sz w:val="16"/>
                <w:szCs w:val="16"/>
              </w:rPr>
              <w:t>/2017</w:t>
            </w:r>
            <w:r>
              <w:rPr>
                <w:rFonts w:eastAsia="宋体" w:cs="宋体" w:ascii="Century Gothic" w:hAnsi="Century Gothic"/>
                <w:sz w:val="16"/>
                <w:szCs w:val="16"/>
              </w:rPr>
              <w:t>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color="auto" w:fill="auto" w:val="clear"/>
            <w:tcMar>
              <w:left w:w="134" w:type="dxa"/>
            </w:tcMar>
          </w:tcPr>
          <w:p>
            <w:pPr>
              <w:pStyle w:val="OnTrack"/>
              <w:numPr>
                <w:ilvl w:val="0"/>
                <w:numId w:val="3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  <w:lang w:val="en-GB"/>
              </w:rPr>
              <w:t>Set up an account on bitbucket</w:t>
            </w:r>
          </w:p>
          <w:p>
            <w:pPr>
              <w:pStyle w:val="OnTrack"/>
              <w:numPr>
                <w:ilvl w:val="0"/>
                <w:numId w:val="3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  <w:lang w:val="en-GB"/>
              </w:rPr>
              <w:t>Fixed android studio graddle sync problem</w:t>
            </w:r>
          </w:p>
          <w:p>
            <w:pPr>
              <w:pStyle w:val="OnTrack"/>
              <w:numPr>
                <w:ilvl w:val="0"/>
                <w:numId w:val="3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  <w:lang w:val="en-GB"/>
              </w:rPr>
              <w:t xml:space="preserve">Began developing homepage for the application </w:t>
            </w:r>
          </w:p>
          <w:p>
            <w:pPr>
              <w:pStyle w:val="OnTrack"/>
              <w:numPr>
                <w:ilvl w:val="0"/>
                <w:numId w:val="3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eastAsia="宋体" w:cs="宋体"/>
                <w:sz w:val="16"/>
                <w:szCs w:val="16"/>
                <w:lang w:val="en-GB"/>
              </w:rPr>
              <w:t>Familiarized with pulling of vertex server</w:t>
            </w:r>
          </w:p>
          <w:p>
            <w:pPr>
              <w:pStyle w:val="OnTrack"/>
              <w:numPr>
                <w:ilvl w:val="0"/>
                <w:numId w:val="0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</w:rPr>
            </w:r>
          </w:p>
        </w:tc>
      </w:tr>
      <w:tr>
        <w:trPr>
          <w:trHeight w:val="720" w:hRule="atLeast"/>
        </w:trPr>
        <w:tc>
          <w:tcPr>
            <w:tcW w:w="2331" w:type="dxa"/>
            <w:tcBorders>
              <w:right w:val="single" w:sz="4" w:space="0" w:color="BCB8AC"/>
              <w:insideV w:val="single" w:sz="4" w:space="0" w:color="BCB8AC"/>
            </w:tcBorders>
            <w:shd w:color="auto" w:fill="auto" w:val="clear"/>
          </w:tcPr>
          <w:p>
            <w:pPr>
              <w:pStyle w:val="Normal"/>
              <w:spacing w:lineRule="auto" w:line="288" w:before="20" w:after="0"/>
              <w:rPr>
                <w:rFonts w:eastAsia="宋体" w:cs="宋体"/>
                <w:sz w:val="16"/>
                <w:szCs w:val="16"/>
              </w:rPr>
            </w:pPr>
            <w:r>
              <w:rPr>
                <w:rFonts w:eastAsia="宋体" w:cs="宋体" w:ascii="Century Gothic" w:hAnsi="Century Gothic"/>
                <w:sz w:val="16"/>
                <w:szCs w:val="16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color="auto" w:fill="auto" w:val="clear"/>
            <w:tcMar>
              <w:left w:w="134" w:type="dxa"/>
            </w:tcMar>
          </w:tcPr>
          <w:p>
            <w:pPr>
              <w:pStyle w:val="AtRisk"/>
              <w:numPr>
                <w:ilvl w:val="0"/>
                <w:numId w:val="0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</w:rPr>
            </w:r>
          </w:p>
          <w:p>
            <w:pPr>
              <w:pStyle w:val="AtRisk"/>
              <w:numPr>
                <w:ilvl w:val="0"/>
                <w:numId w:val="7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  <w:lang w:val="en-GB"/>
              </w:rPr>
              <w:t>Had slight challenges familiarizing with how bitbucket works</w:t>
            </w:r>
          </w:p>
          <w:p>
            <w:pPr>
              <w:pStyle w:val="AtRisk"/>
              <w:numPr>
                <w:ilvl w:val="0"/>
                <w:numId w:val="0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</w:rPr>
            </w:r>
          </w:p>
        </w:tc>
      </w:tr>
      <w:tr>
        <w:trPr>
          <w:trHeight w:val="1164" w:hRule="atLeast"/>
        </w:trPr>
        <w:tc>
          <w:tcPr>
            <w:tcW w:w="2331" w:type="dxa"/>
            <w:tcBorders>
              <w:right w:val="single" w:sz="4" w:space="0" w:color="BCB8AC"/>
              <w:insideV w:val="single" w:sz="4" w:space="0" w:color="BCB8AC"/>
            </w:tcBorders>
            <w:shd w:color="auto" w:fill="auto" w:val="clear"/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/>
              </w:rPr>
            </w:pPr>
            <w:r>
              <w:rPr>
                <w:rFonts w:eastAsia="宋体" w:cs="宋体" w:ascii="Century Gothic" w:hAnsi="Century Gothic"/>
                <w:sz w:val="16"/>
                <w:szCs w:val="16"/>
              </w:rPr>
              <w:t>Milestones accomplished the week of</w:t>
            </w:r>
            <w:r>
              <w:rPr>
                <w:rFonts w:eastAsia="宋体" w:cs="宋体"/>
                <w:sz w:val="16"/>
                <w:szCs w:val="16"/>
              </w:rPr>
              <w:t>10/</w:t>
            </w:r>
            <w:r>
              <w:rPr>
                <w:rFonts w:eastAsia="宋体" w:cs="宋体"/>
                <w:sz w:val="16"/>
                <w:szCs w:val="16"/>
                <w:lang w:val="en-GB"/>
              </w:rPr>
              <w:t>16</w:t>
            </w:r>
            <w:r>
              <w:rPr>
                <w:rFonts w:eastAsia="宋体" w:cs="宋体"/>
                <w:sz w:val="16"/>
                <w:szCs w:val="16"/>
              </w:rPr>
              <w:t>/2017</w:t>
            </w:r>
            <w:r>
              <w:rPr>
                <w:rFonts w:eastAsia="宋体" w:cs="宋体" w:ascii="Century Gothic" w:hAnsi="Century Gothic"/>
                <w:sz w:val="16"/>
                <w:szCs w:val="16"/>
              </w:rPr>
              <w:t xml:space="preserve"> - </w:t>
            </w:r>
            <w:r>
              <w:rPr>
                <w:rFonts w:eastAsia="宋体" w:cs="宋体"/>
                <w:sz w:val="16"/>
                <w:szCs w:val="16"/>
              </w:rPr>
              <w:t>10/</w:t>
            </w:r>
            <w:r>
              <w:rPr>
                <w:rFonts w:eastAsia="宋体" w:cs="宋体"/>
                <w:sz w:val="16"/>
                <w:szCs w:val="16"/>
                <w:lang w:val="en-GB"/>
              </w:rPr>
              <w:t>20</w:t>
            </w:r>
            <w:r>
              <w:rPr>
                <w:rFonts w:eastAsia="宋体" w:cs="宋体"/>
                <w:sz w:val="16"/>
                <w:szCs w:val="16"/>
              </w:rPr>
              <w:t>/2017</w:t>
            </w:r>
            <w:r>
              <w:rPr>
                <w:rFonts w:eastAsia="宋体" w:cs="宋体" w:ascii="Century Gothic" w:hAnsi="Century Gothic"/>
                <w:sz w:val="16"/>
                <w:szCs w:val="16"/>
              </w:rPr>
              <w:t>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color="auto" w:fill="auto" w:val="clear"/>
            <w:tcMar>
              <w:left w:w="134" w:type="dxa"/>
            </w:tcMar>
          </w:tcPr>
          <w:p>
            <w:pPr>
              <w:pStyle w:val="OnTrack"/>
              <w:numPr>
                <w:ilvl w:val="0"/>
                <w:numId w:val="3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</w:rPr>
              <w:t>S</w:t>
            </w:r>
            <w:r>
              <w:rPr>
                <w:rFonts w:eastAsia="宋体" w:cs="宋体"/>
                <w:sz w:val="16"/>
                <w:szCs w:val="16"/>
                <w:lang w:val="en-GB"/>
              </w:rPr>
              <w:t>uccessfully set up account on bitbucket along with necessary folders</w:t>
            </w:r>
          </w:p>
          <w:p>
            <w:pPr>
              <w:pStyle w:val="OnTrack"/>
              <w:numPr>
                <w:ilvl w:val="0"/>
                <w:numId w:val="3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  <w:lang w:val="en-GB"/>
              </w:rPr>
              <w:t>Began development of homepage</w:t>
            </w:r>
          </w:p>
          <w:p>
            <w:pPr>
              <w:pStyle w:val="OnTrack"/>
              <w:numPr>
                <w:ilvl w:val="0"/>
                <w:numId w:val="0"/>
              </w:numPr>
              <w:spacing w:lineRule="auto" w:line="288" w:before="20" w:after="0"/>
              <w:ind w:left="216" w:hanging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</w:rPr>
            </w:r>
          </w:p>
        </w:tc>
      </w:tr>
      <w:tr>
        <w:trPr>
          <w:trHeight w:val="720" w:hRule="atLeast"/>
        </w:trPr>
        <w:tc>
          <w:tcPr>
            <w:tcW w:w="2331" w:type="dxa"/>
            <w:tcBorders>
              <w:right w:val="single" w:sz="4" w:space="0" w:color="BCB8AC"/>
              <w:insideV w:val="single" w:sz="4" w:space="0" w:color="BCB8AC"/>
            </w:tcBorders>
            <w:shd w:color="auto" w:fill="auto" w:val="clear"/>
          </w:tcPr>
          <w:p>
            <w:pPr>
              <w:pStyle w:val="Normal"/>
              <w:spacing w:lineRule="auto" w:line="288" w:before="20" w:after="0"/>
              <w:rPr>
                <w:rFonts w:eastAsia="宋体" w:cs="宋体"/>
                <w:sz w:val="16"/>
                <w:szCs w:val="16"/>
              </w:rPr>
            </w:pPr>
            <w:r>
              <w:rPr>
                <w:rFonts w:eastAsia="宋体" w:cs="宋体" w:ascii="Century Gothic" w:hAnsi="Century Gothic"/>
                <w:sz w:val="16"/>
                <w:szCs w:val="16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color="auto" w:fill="auto" w:val="clear"/>
            <w:tcMar>
              <w:left w:w="134" w:type="dxa"/>
            </w:tcMar>
          </w:tcPr>
          <w:p>
            <w:pPr>
              <w:pStyle w:val="AtRisk"/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  <w:lang w:val="en-GB"/>
              </w:rPr>
              <w:t xml:space="preserve"> </w:t>
            </w:r>
            <w:r>
              <w:rPr>
                <w:rFonts w:eastAsia="宋体" w:cs="宋体"/>
                <w:sz w:val="16"/>
                <w:szCs w:val="16"/>
                <w:lang w:val="en-GB"/>
              </w:rPr>
              <w:t xml:space="preserve">Full home page development for the application </w:t>
            </w:r>
          </w:p>
        </w:tc>
      </w:tr>
      <w:tr>
        <w:trPr>
          <w:trHeight w:val="720" w:hRule="atLeast"/>
        </w:trPr>
        <w:tc>
          <w:tcPr>
            <w:tcW w:w="2331" w:type="dxa"/>
            <w:tcBorders>
              <w:right w:val="single" w:sz="4" w:space="0" w:color="BCB8AC"/>
              <w:insideV w:val="single" w:sz="4" w:space="0" w:color="BCB8AC"/>
            </w:tcBorders>
            <w:shd w:color="auto" w:fill="auto" w:val="clear"/>
          </w:tcPr>
          <w:p>
            <w:pPr>
              <w:pStyle w:val="Normal"/>
              <w:spacing w:lineRule="auto" w:line="288" w:before="20" w:after="0"/>
              <w:rPr>
                <w:rFonts w:eastAsia="宋体" w:cs="宋体"/>
                <w:sz w:val="16"/>
                <w:szCs w:val="16"/>
              </w:rPr>
            </w:pPr>
            <w:r>
              <w:rPr>
                <w:rFonts w:eastAsia="宋体" w:cs="宋体" w:ascii="Century Gothic" w:hAnsi="Century Gothic"/>
                <w:sz w:val="16"/>
                <w:szCs w:val="16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color="auto" w:fill="auto" w:val="clear"/>
            <w:tcMar>
              <w:left w:w="134" w:type="dxa"/>
            </w:tcMar>
          </w:tcPr>
          <w:p>
            <w:pPr>
              <w:pStyle w:val="HighRisk"/>
              <w:numPr>
                <w:ilvl w:val="0"/>
                <w:numId w:val="1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  <w:lang w:val="en-GB"/>
              </w:rPr>
              <w:t xml:space="preserve">Drawing of all wireframes of the application </w:t>
            </w:r>
          </w:p>
          <w:p>
            <w:pPr>
              <w:pStyle w:val="HighRisk"/>
              <w:numPr>
                <w:ilvl w:val="0"/>
                <w:numId w:val="1"/>
              </w:numPr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/>
                <w:sz w:val="16"/>
                <w:szCs w:val="16"/>
                <w:lang w:val="en-GB"/>
              </w:rPr>
              <w:t xml:space="preserve">Progressing with development of the homepage </w:t>
            </w:r>
          </w:p>
        </w:tc>
      </w:tr>
      <w:tr>
        <w:trPr>
          <w:trHeight w:val="576" w:hRule="atLeast"/>
        </w:trPr>
        <w:tc>
          <w:tcPr>
            <w:tcW w:w="2331" w:type="dxa"/>
            <w:tcBorders>
              <w:right w:val="single" w:sz="4" w:space="0" w:color="BCB8AC"/>
              <w:insideV w:val="single" w:sz="4" w:space="0" w:color="BCB8AC"/>
            </w:tcBorders>
            <w:shd w:color="auto" w:fill="auto" w:val="clear"/>
          </w:tcPr>
          <w:p>
            <w:pPr>
              <w:pStyle w:val="Normal"/>
              <w:spacing w:lineRule="auto" w:line="288" w:before="20" w:after="0"/>
              <w:rPr>
                <w:rFonts w:eastAsia="宋体" w:cs="宋体"/>
                <w:sz w:val="16"/>
                <w:szCs w:val="16"/>
              </w:rPr>
            </w:pPr>
            <w:r>
              <w:rPr>
                <w:rFonts w:eastAsia="宋体" w:cs="宋体" w:ascii="Century Gothic" w:hAnsi="Century Gothic"/>
                <w:sz w:val="16"/>
                <w:szCs w:val="16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color="auto" w:fill="auto" w:val="clear"/>
            <w:tcMar>
              <w:left w:w="134" w:type="dxa"/>
            </w:tcMar>
          </w:tcPr>
          <w:p>
            <w:pPr>
              <w:pStyle w:val="Normal"/>
              <w:spacing w:lineRule="auto" w:line="288" w:before="20" w:after="0"/>
              <w:rPr>
                <w:rFonts w:eastAsia="宋体" w:cs="宋体"/>
                <w:sz w:val="16"/>
                <w:szCs w:val="16"/>
              </w:rPr>
            </w:pPr>
            <w:r>
              <w:rPr>
                <w:rFonts w:eastAsia="宋体" w:cs="宋体" w:ascii="Century Gothic" w:hAnsi="Century Gothic"/>
                <w:sz w:val="16"/>
                <w:szCs w:val="16"/>
              </w:rPr>
              <w:t>Development series strategy for the  coding part and documentation area</w:t>
            </w:r>
          </w:p>
        </w:tc>
      </w:tr>
      <w:tr>
        <w:trPr>
          <w:trHeight w:val="576" w:hRule="atLeast"/>
        </w:trPr>
        <w:tc>
          <w:tcPr>
            <w:tcW w:w="2331" w:type="dxa"/>
            <w:tcBorders>
              <w:right w:val="single" w:sz="4" w:space="0" w:color="BCB8AC"/>
              <w:insideV w:val="single" w:sz="4" w:space="0" w:color="BCB8AC"/>
            </w:tcBorders>
            <w:shd w:color="auto" w:fill="auto" w:val="clear"/>
          </w:tcPr>
          <w:p>
            <w:pPr>
              <w:pStyle w:val="Normal"/>
              <w:spacing w:lineRule="auto" w:line="288" w:before="20" w:after="0"/>
              <w:rPr>
                <w:rFonts w:eastAsia="宋体" w:cs="宋体"/>
                <w:sz w:val="16"/>
                <w:szCs w:val="16"/>
              </w:rPr>
            </w:pPr>
            <w:r>
              <w:rPr>
                <w:rFonts w:eastAsia="宋体" w:cs="宋体" w:ascii="Century Gothic" w:hAnsi="Century Gothic"/>
                <w:sz w:val="16"/>
                <w:szCs w:val="16"/>
              </w:rPr>
              <w:t>Last week’s issues</w:t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color="auto" w:fill="auto" w:val="clear"/>
            <w:tcMar>
              <w:left w:w="134" w:type="dxa"/>
            </w:tcMar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 w:eastAsia="宋体" w:cs="宋体"/>
                <w:sz w:val="16"/>
                <w:szCs w:val="16"/>
              </w:rPr>
            </w:pPr>
            <w:r>
              <w:rPr>
                <w:rFonts w:eastAsia="宋体" w:cs="宋体" w:ascii="Century Gothic" w:hAnsi="Century Gothic"/>
                <w:sz w:val="16"/>
                <w:szCs w:val="16"/>
              </w:rPr>
            </w:r>
          </w:p>
        </w:tc>
      </w:tr>
    </w:tbl>
    <w:p>
      <w:pPr>
        <w:pStyle w:val="Heading1"/>
        <w:keepLines w:val="false"/>
        <w:rPr/>
      </w:pPr>
      <w:r>
        <w:br w:type="page"/>
      </w:r>
      <w:r>
        <w:rPr/>
        <w:t>Contact Information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144" w:type="dxa"/>
        </w:tblCellMar>
        <w:tblLook w:val="04a0" w:noVBand="1" w:noHBand="0" w:lastColumn="0" w:firstColumn="1" w:lastRow="0" w:firstRow="1"/>
      </w:tblPr>
      <w:tblGrid>
        <w:gridCol w:w="3599"/>
        <w:gridCol w:w="7200"/>
      </w:tblGrid>
      <w:tr>
        <w:trPr/>
        <w:tc>
          <w:tcPr>
            <w:tcW w:w="3599" w:type="dxa"/>
            <w:tcBorders/>
            <w:shd w:color="auto" w:fill="auto" w:val="clear"/>
          </w:tcPr>
          <w:p>
            <w:pPr>
              <w:pStyle w:val="NoSpacing"/>
              <w:rPr/>
            </w:pPr>
            <w:r>
              <w:rPr>
                <w:rStyle w:val="Strong"/>
              </w:rPr>
              <w:t>Name, Admin, Email, Phone</w:t>
            </w:r>
          </w:p>
          <w:p>
            <w:pPr>
              <w:pStyle w:val="NoSpacing"/>
              <w:rPr/>
            </w:pPr>
            <w:r>
              <w:rPr/>
            </w:r>
          </w:p>
          <w:p>
            <w:pPr>
              <w:pStyle w:val="NoSpacing"/>
              <w:rPr/>
            </w:pPr>
            <w:r>
              <w:rPr/>
            </w:r>
          </w:p>
        </w:tc>
        <w:tc>
          <w:tcPr>
            <w:tcW w:w="7200" w:type="dxa"/>
            <w:tcBorders/>
            <w:shd w:color="auto" w:fill="auto" w:val="clear"/>
          </w:tcPr>
          <w:p>
            <w:pPr>
              <w:pStyle w:val="NoSpacing"/>
              <w:rPr/>
            </w:pPr>
            <w:r>
              <w:rPr>
                <w:rStyle w:val="Strong"/>
              </w:rPr>
              <w:t>John wambua</w:t>
            </w:r>
          </w:p>
          <w:p>
            <w:pPr>
              <w:pStyle w:val="NoSpacing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t>Project Abstract</w:t>
      </w:r>
    </w:p>
    <w:p>
      <w:pPr>
        <w:pStyle w:val="Normal"/>
        <w:widowControl/>
        <w:bidi w:val="0"/>
        <w:spacing w:lineRule="auto" w:line="300" w:before="0" w:after="320"/>
        <w:jc w:val="left"/>
        <w:rPr/>
      </w:pPr>
      <w:r>
        <w:rPr/>
        <w:t>Yours project name</w:t>
      </w:r>
    </w:p>
    <w:sectPr>
      <w:footerReference w:type="default" r:id="rId2"/>
      <w:type w:val="nextPage"/>
      <w:pgSz w:w="12240" w:h="15840"/>
      <w:pgMar w:left="720" w:right="720" w:header="0" w:top="1080" w:footer="720" w:bottom="216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2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Your project name</w:t>
    </w:r>
    <w:r>
      <w:rPr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rFonts w:cs="Wingdings 2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rFonts w:cs="Wingdings 2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rFonts w:cs="Wingdings 2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rFonts w:cs="Wingdings 2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rFonts w:cs="Wingdings 2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rFonts w:cs="Wingdings 2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rFonts w:cs="Wingdings 2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宋体" w:cs="宋体"/>
        <w:color w:val="4C483D"/>
        <w:lang w:val="en-US" w:eastAsia="ja-JP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300" w:before="0" w:after="320"/>
      <w:jc w:val="left"/>
    </w:pPr>
    <w:rPr>
      <w:rFonts w:ascii="Garamond" w:hAnsi="Garamond" w:eastAsia="宋体" w:cs="宋体"/>
      <w:color w:val="4C483D"/>
      <w:sz w:val="20"/>
      <w:szCs w:val="20"/>
      <w:lang w:val="en-US" w:eastAsia="ja-JP" w:bidi="ar-SA"/>
    </w:rPr>
  </w:style>
  <w:style w:type="paragraph" w:styleId="Heading1">
    <w:name w:val="Heading 1"/>
    <w:basedOn w:val="Normal"/>
    <w:link w:val="style4099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 w:eastAsia="宋体" w:cs="宋体"/>
      <w:color w:val="F24F4F"/>
      <w:sz w:val="22"/>
      <w:szCs w:val="22"/>
    </w:rPr>
  </w:style>
  <w:style w:type="paragraph" w:styleId="Heading2">
    <w:name w:val="Heading 2"/>
    <w:basedOn w:val="Normal"/>
    <w:link w:val="style4101"/>
    <w:uiPriority w:val="3"/>
    <w:qFormat/>
    <w:pPr>
      <w:keepNext/>
      <w:keepLines/>
      <w:spacing w:lineRule="auto" w:line="240" w:before="0" w:after="200"/>
      <w:contextualSpacing/>
      <w:outlineLvl w:val="1"/>
    </w:pPr>
    <w:rPr>
      <w:rFonts w:ascii="Century Gothic" w:hAnsi="Century Gothic" w:eastAsia="宋体" w:cs="宋体"/>
      <w:sz w:val="16"/>
      <w:szCs w:val="16"/>
    </w:rPr>
  </w:style>
  <w:style w:type="paragraph" w:styleId="Heading3">
    <w:name w:val="Heading 3"/>
    <w:basedOn w:val="Normal"/>
    <w:link w:val="style4105"/>
    <w:uiPriority w:val="9"/>
    <w:qFormat/>
    <w:pPr>
      <w:keepNext/>
      <w:keepLines/>
      <w:spacing w:before="40" w:after="0"/>
      <w:outlineLvl w:val="2"/>
    </w:pPr>
    <w:rPr>
      <w:rFonts w:ascii="Century Gothic" w:hAnsi="Century Gothic" w:eastAsia="宋体" w:cs="宋体"/>
      <w:color w:val="F24F4F"/>
      <w:sz w:val="16"/>
      <w:szCs w:val="16"/>
    </w:rPr>
  </w:style>
  <w:style w:type="character" w:styleId="DefaultParagraphFont" w:default="1">
    <w:name w:val="Default Paragraph Font"/>
    <w:uiPriority w:val="1"/>
    <w:qFormat/>
    <w:rPr/>
  </w:style>
  <w:style w:type="character" w:styleId="TitleChar513ee4d1b2154fa9a7f5bd237c138485" w:customStyle="1">
    <w:name w:val="Title Char_513ee4d1-b215-4fa9-a7f5-bd237c138485"/>
    <w:basedOn w:val="DefaultParagraphFont"/>
    <w:link w:val="style62"/>
    <w:uiPriority w:val="3"/>
    <w:qFormat/>
    <w:rPr>
      <w:rFonts w:ascii="Century Gothic" w:hAnsi="Century Gothic" w:eastAsia="宋体" w:cs="宋体"/>
      <w:sz w:val="56"/>
      <w:szCs w:val="56"/>
    </w:rPr>
  </w:style>
  <w:style w:type="character" w:styleId="SubtitleChar" w:customStyle="1">
    <w:name w:val="Subtitle Char"/>
    <w:basedOn w:val="DefaultParagraphFont"/>
    <w:link w:val="style74"/>
    <w:uiPriority w:val="4"/>
    <w:qFormat/>
    <w:rPr>
      <w:rFonts w:ascii="Century Gothic" w:hAnsi="Century Gothic" w:eastAsia="宋体" w:cs="宋体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styleId="Heading1Charf5f6941e454e43c4807bafbb84204a1d" w:customStyle="1">
    <w:name w:val="Heading 1 Char_f5f6941e-454e-43c4-807b-afbb84204a1d"/>
    <w:basedOn w:val="DefaultParagraphFont"/>
    <w:link w:val="style1"/>
    <w:uiPriority w:val="3"/>
    <w:qFormat/>
    <w:rPr>
      <w:rFonts w:ascii="Century Gothic" w:hAnsi="Century Gothic" w:eastAsia="宋体" w:cs="宋体"/>
      <w:color w:val="F24F4F"/>
      <w:sz w:val="22"/>
      <w:szCs w:val="22"/>
    </w:rPr>
  </w:style>
  <w:style w:type="character" w:styleId="DateChar" w:customStyle="1">
    <w:name w:val="Date Char"/>
    <w:basedOn w:val="DefaultParagraphFont"/>
    <w:link w:val="style76"/>
    <w:uiPriority w:val="5"/>
    <w:qFormat/>
    <w:rPr>
      <w:rFonts w:ascii="Century Gothic" w:hAnsi="Century Gothic" w:eastAsia="宋体" w:cs="宋体"/>
      <w:sz w:val="16"/>
      <w:szCs w:val="16"/>
    </w:rPr>
  </w:style>
  <w:style w:type="character" w:styleId="Heading2Char48bb93d0ec574daa84806ba8205c1775" w:customStyle="1">
    <w:name w:val="Heading 2 Char_48bb93d0-ec57-4daa-8480-6ba8205c1775"/>
    <w:basedOn w:val="DefaultParagraphFont"/>
    <w:link w:val="style2"/>
    <w:uiPriority w:val="3"/>
    <w:qFormat/>
    <w:rPr>
      <w:rFonts w:ascii="Century Gothic" w:hAnsi="Century Gothic" w:eastAsia="宋体" w:cs="宋体"/>
      <w:sz w:val="16"/>
      <w:szCs w:val="16"/>
    </w:rPr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styleId="HeaderChareb998e9484164bcfb4ad83f1dfa7d34c" w:customStyle="1">
    <w:name w:val="Header Char_eb998e94-8416-4bcf-b4ad-83f1dfa7d34c"/>
    <w:basedOn w:val="DefaultParagraphFont"/>
    <w:link w:val="style31"/>
    <w:uiPriority w:val="99"/>
    <w:qFormat/>
    <w:rPr/>
  </w:style>
  <w:style w:type="character" w:styleId="FooterChar4172134ad5484efe98242105733d66bc" w:customStyle="1">
    <w:name w:val="Footer Char_4172134a-d548-4efe-9824-2105733d66bc"/>
    <w:basedOn w:val="DefaultParagraphFont"/>
    <w:link w:val="style32"/>
    <w:uiPriority w:val="99"/>
    <w:qFormat/>
    <w:rPr>
      <w:rFonts w:ascii="Century Gothic" w:hAnsi="Century Gothic" w:eastAsia="宋体" w:cs="宋体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Pr>
      <w:b/>
      <w:bCs/>
      <w:caps/>
    </w:rPr>
  </w:style>
  <w:style w:type="character" w:styleId="Heading3Charcedb1b4c189b47f685451c9178969f84" w:customStyle="1">
    <w:name w:val="Heading 3 Char_cedb1b4c-189b-47f6-8545-1c9178969f84"/>
    <w:basedOn w:val="DefaultParagraphFont"/>
    <w:link w:val="style3"/>
    <w:uiPriority w:val="9"/>
    <w:qFormat/>
    <w:rPr>
      <w:rFonts w:ascii="Century Gothic" w:hAnsi="Century Gothic" w:eastAsia="宋体" w:cs="宋体"/>
      <w:color w:val="F24F4F"/>
      <w:sz w:val="16"/>
      <w:szCs w:val="16"/>
    </w:rPr>
  </w:style>
  <w:style w:type="character" w:styleId="InternetLink" w:customStyle="1">
    <w:name w:val="Internet Link"/>
    <w:basedOn w:val="DefaultParagraphFont"/>
    <w:uiPriority w:val="99"/>
    <w:rPr>
      <w:color w:val="4C483D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color w:val="8DBB70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F0BB44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F8943F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color w:val="F24F4F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color w:val="8DBB70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8DBB70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F0BB44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color w:val="F0BB44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color w:val="F8943F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color w:val="F8943F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color w:val="F24F4F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color w:val="F24F4F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color w:val="8DBB70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color w:val="8DBB70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color w:val="8DBB70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color w:val="8DBB70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color w:val="8DBB70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color w:val="F0BB44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color w:val="F8943F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 2"/>
      <w:color w:val="8DBB70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 2"/>
      <w:color w:val="F8943F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 2"/>
      <w:color w:val="F8943F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 2"/>
      <w:color w:val="F8943F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 2"/>
      <w:color w:val="8DBB7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 2"/>
      <w:color w:val="F0BB44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 2"/>
      <w:color w:val="8DBB70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 2"/>
      <w:color w:val="F24F4F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 2"/>
      <w:color w:val="F0BB44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link w:val="style4097"/>
    <w:uiPriority w:val="3"/>
    <w:qFormat/>
    <w:pPr>
      <w:spacing w:lineRule="auto" w:line="240" w:before="0" w:after="0"/>
    </w:pPr>
    <w:rPr>
      <w:rFonts w:ascii="Century Gothic" w:hAnsi="Century Gothic" w:eastAsia="宋体" w:cs="宋体"/>
      <w:sz w:val="56"/>
      <w:szCs w:val="56"/>
    </w:rPr>
  </w:style>
  <w:style w:type="paragraph" w:styleId="Subtitle">
    <w:name w:val="Subtitle"/>
    <w:basedOn w:val="Normal"/>
    <w:link w:val="style4098"/>
    <w:uiPriority w:val="4"/>
    <w:qFormat/>
    <w:pPr>
      <w:spacing w:lineRule="auto" w:line="240" w:before="0" w:after="80"/>
      <w:contextualSpacing/>
      <w:jc w:val="right"/>
    </w:pPr>
    <w:rPr>
      <w:rFonts w:ascii="Century Gothic" w:hAnsi="Century Gothic" w:eastAsia="宋体" w:cs="宋体"/>
      <w:spacing w:val="15"/>
      <w:sz w:val="28"/>
      <w:szCs w:val="28"/>
    </w:rPr>
  </w:style>
  <w:style w:type="paragraph" w:styleId="BalloonText">
    <w:name w:val="Balloon Text"/>
    <w:basedOn w:val="Normal"/>
    <w:link w:val="style4102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link w:val="style4100"/>
    <w:uiPriority w:val="5"/>
    <w:qFormat/>
    <w:pPr>
      <w:spacing w:lineRule="auto" w:line="240" w:before="0" w:after="720"/>
      <w:contextualSpacing/>
    </w:pPr>
    <w:rPr>
      <w:rFonts w:ascii="Century Gothic" w:hAnsi="Century Gothic" w:eastAsia="宋体" w:cs="宋体"/>
      <w:sz w:val="16"/>
      <w:szCs w:val="16"/>
    </w:rPr>
  </w:style>
  <w:style w:type="paragraph" w:styleId="ListBullet2">
    <w:name w:val="List Bullet 2"/>
    <w:basedOn w:val="Normal"/>
    <w:uiPriority w:val="8"/>
    <w:qFormat/>
    <w:pPr>
      <w:spacing w:lineRule="auto" w:line="240" w:before="0" w:after="60"/>
    </w:pPr>
    <w:rPr>
      <w:rFonts w:ascii="Century Gothic" w:hAnsi="Century Gothic" w:eastAsia="宋体" w:cs="宋体"/>
      <w:color w:val="9B9482"/>
      <w:sz w:val="14"/>
      <w:szCs w:val="14"/>
    </w:rPr>
  </w:style>
  <w:style w:type="paragraph" w:styleId="OnTrack" w:customStyle="1">
    <w:name w:val="On Track"/>
    <w:basedOn w:val="Normal"/>
    <w:uiPriority w:val="1"/>
    <w:qFormat/>
    <w:pPr>
      <w:spacing w:lineRule="auto" w:line="288" w:before="0" w:after="0"/>
    </w:pPr>
    <w:rPr>
      <w:rFonts w:ascii="Century Gothic" w:hAnsi="Century Gothic" w:eastAsia="宋体" w:cs="宋体"/>
      <w:sz w:val="16"/>
      <w:szCs w:val="16"/>
    </w:rPr>
  </w:style>
  <w:style w:type="paragraph" w:styleId="AtRisk" w:customStyle="1">
    <w:name w:val="At Risk"/>
    <w:basedOn w:val="OnTrack"/>
    <w:uiPriority w:val="2"/>
    <w:qFormat/>
    <w:pPr/>
    <w:rPr/>
  </w:style>
  <w:style w:type="paragraph" w:styleId="HighRisk" w:customStyle="1">
    <w:name w:val="High Risk"/>
    <w:basedOn w:val="OnTrack"/>
    <w:uiPriority w:val="2"/>
    <w:qFormat/>
    <w:pPr/>
    <w:rPr/>
  </w:style>
  <w:style w:type="paragraph" w:styleId="OffTrack" w:customStyle="1">
    <w:name w:val="Off Track"/>
    <w:basedOn w:val="OnTrack"/>
    <w:uiPriority w:val="2"/>
    <w:qFormat/>
    <w:pPr/>
    <w:rPr/>
  </w:style>
  <w:style w:type="paragraph" w:styleId="NoSpacing">
    <w:name w:val="No Spacing"/>
    <w:uiPriority w:val="8"/>
    <w:qFormat/>
    <w:pPr>
      <w:widowControl/>
      <w:bidi w:val="0"/>
      <w:spacing w:lineRule="auto" w:line="288"/>
      <w:jc w:val="left"/>
    </w:pPr>
    <w:rPr>
      <w:rFonts w:ascii="Garamond" w:hAnsi="Garamond" w:eastAsia="宋体" w:cs="宋体"/>
      <w:color w:val="4C483D"/>
      <w:sz w:val="20"/>
      <w:szCs w:val="20"/>
      <w:lang w:val="en-US" w:eastAsia="ja-JP" w:bidi="ar-SA"/>
    </w:rPr>
  </w:style>
  <w:style w:type="paragraph" w:styleId="Header">
    <w:name w:val="Header"/>
    <w:basedOn w:val="Normal"/>
    <w:link w:val="style4103"/>
    <w:uiPriority w:val="9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4104"/>
    <w:uiPriority w:val="99"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Century Gothic" w:hAnsi="Century Gothic" w:eastAsia="宋体" w:cs="宋体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pPr>
      <w:spacing w:before="0" w:after="32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/>
  </w:style>
  <w:style w:type="table" w:customStyle="1" w:styleId="style4192">
    <w:name w:val="Project Status Report"/>
    <w:basedOn w:val="style105"/>
    <w:uiPriority w:val="99"/>
    <w:pPr>
      <w:spacing w:before="20" w:line="288" w:lineRule="auto"/>
    </w:pPr>
    <w:rPr>
      <w:sz w:val="16"/>
      <w:szCs w:val="16"/>
    </w:rPr>
    <w:tblPr>
      <w:tblBorders>
        <w:top w:val="single" w:color="BCB8AC" w:sz="4" w:space="0"/>
        <w:bottom w:val="single" w:color="BCB8AC" w:sz="4" w:space="0"/>
        <w:insideH w:val="single" w:color="BCB8AC" w:sz="4" w:space="0"/>
        <w:insideV w:val="single" w:color="BCB8AC" w:sz="4" w:space="0"/>
      </w:tblBorders>
      <w:tblCellMar>
        <w:top w:w="144" w:type="dxa"/>
        <w:left w:w="0" w:type="dxa"/>
        <w:bottom w:w="144" w:type="dxa"/>
        <w:right w:w="144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2</Pages>
  <Words>192</Words>
  <Characters>1028</Characters>
  <CharactersWithSpaces>1187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2017-10-20T20:03:34Z</dcterms:created>
  <dc:creator>Felix Okoth</dc:creator>
  <dc:description/>
  <dc:language>en-CA</dc:language>
  <cp:lastModifiedBy/>
  <cp:lastPrinted>2012-12-03T18:15:00Z</cp:lastPrinted>
  <dcterms:modified xsi:type="dcterms:W3CDTF">2018-01-25T16:56:06Z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