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003366"/>
          <w:sz w:val="28"/>
          <w:szCs w:val="28"/>
        </w:rPr>
        <w:t xml:space="preserve">KAMPALA INTERNATIONAL UNIVERSITY</w:t>
      </w:r>
    </w:p>
    <w:p>
      <w:pPr>
        <w:spacing w:after="40" w:before="40"/>
        <w:jc w:val="center"/>
      </w:pPr>
      <w:r>
        <w:rPr>
          <w:rFonts w:ascii="Arial" w:cs="Arial" w:eastAsia="Arial" w:hAnsi="Arial"/>
          <w:color w:val="003366"/>
          <w:sz w:val="24"/>
          <w:szCs w:val="24"/>
        </w:rPr>
        <w:t xml:space="preserve">SCHOOL OF MATHEMATICS AND COMPUTING (SOMAC)</w:t>
      </w:r>
    </w:p>
    <w:p>
      <w:pPr>
        <w:spacing w:after="200" w:before="40"/>
        <w:jc w:val="center"/>
      </w:pPr>
      <w:r>
        <w:rPr>
          <w:rFonts w:ascii="Arial" w:cs="Arial" w:eastAsia="Arial" w:hAnsi="Arial"/>
          <w:color w:val="003366"/>
          <w:sz w:val="24"/>
          <w:szCs w:val="24"/>
        </w:rPr>
        <w:t xml:space="preserve">BACHELOR OF INFORMATION TECHNOLOGY</w:t>
      </w:r>
    </w:p>
    <w:p>
      <w:pPr>
        <w:spacing w:after="80" w:before="80"/>
        <w:jc w:val="center"/>
      </w:pPr>
      <w:r>
        <w:rPr>
          <w:rFonts w:ascii="Arial" w:cs="Arial" w:eastAsia="Arial" w:hAnsi="Arial"/>
          <w:color w:val="1a56a0"/>
          <w:sz w:val="24"/>
          <w:szCs w:val="24"/>
        </w:rPr>
        <w:t xml:space="preserve">────────────────────────────────────</w:t>
      </w:r>
    </w:p>
    <w:p>
      <w:pPr>
        <w:spacing w:after="200" w:before="200"/>
        <w:jc w:val="center"/>
      </w:pPr>
      <w:r>
        <w:rPr>
          <w:rFonts w:ascii="Arial" w:cs="Arial" w:eastAsia="Arial" w:hAnsi="Arial"/>
          <w:b/>
          <w:bCs/>
          <w:color w:val="003366"/>
          <w:sz w:val="40"/>
          <w:szCs w:val="40"/>
        </w:rPr>
        <w:t xml:space="preserve">FINAL YEAR PROJECT REPORT</w:t>
      </w:r>
    </w:p>
    <w:p>
      <w:pPr>
        <w:pBdr>
          <w:bottom w:val="single" w:color="1a56a0" w:sz="6" w:space="4"/>
        </w:pBdr>
        <w:spacing w:after="300" w:before="120"/>
        <w:jc w:val="center"/>
      </w:pPr>
      <w:r>
        <w:rPr>
          <w:rFonts w:ascii="Arial" w:cs="Arial" w:eastAsia="Arial" w:hAnsi="Arial"/>
          <w:b/>
          <w:bCs/>
          <w:color w:val="1a56a0"/>
          <w:sz w:val="28"/>
          <w:szCs w:val="28"/>
        </w:rPr>
        <w:t xml:space="preserve">DESIGN AND IMPLEMENTATION OF A PEOPLE DETECTION AND COUNTING SYSTEM USING DEEP LEARNING IN KAMPALA INTERNATIONAL UNIVERSITY</w:t>
      </w:r>
    </w:p>
    <w:p>
      <w:pPr>
        <w:spacing w:after="0" w:before="200"/>
      </w:pPr>
      <w:r>
        <w:t xml:space="preserve"/>
      </w:r>
    </w:p>
    <w:p>
      <w:pPr>
        <w:spacing w:after="40" w:before="80"/>
        <w:jc w:val="center"/>
      </w:pPr>
      <w:r>
        <w:rPr>
          <w:rFonts w:ascii="Arial" w:cs="Arial" w:eastAsia="Arial" w:hAnsi="Arial"/>
          <w:b/>
          <w:bCs/>
          <w:color w:val="444444"/>
          <w:sz w:val="24"/>
          <w:szCs w:val="24"/>
        </w:rPr>
        <w:t xml:space="preserve">Submitted by:</w:t>
      </w:r>
    </w:p>
    <w:p>
      <w:pPr>
        <w:spacing w:after="40" w:before="40"/>
        <w:jc w:val="center"/>
      </w:pPr>
      <w:r>
        <w:rPr>
          <w:rFonts w:ascii="Arial" w:cs="Arial" w:eastAsia="Arial" w:hAnsi="Arial"/>
          <w:b/>
          <w:bCs/>
          <w:sz w:val="22"/>
          <w:szCs w:val="22"/>
        </w:rPr>
        <w:t xml:space="preserve">KIWANA COLLINS</w:t>
      </w:r>
      <w:r>
        <w:rPr>
          <w:rFonts w:ascii="Arial" w:cs="Arial" w:eastAsia="Arial" w:hAnsi="Arial"/>
          <w:color w:val="555555"/>
          <w:sz w:val="22"/>
          <w:szCs w:val="22"/>
        </w:rPr>
        <w:t xml:space="preserve">   (2023-08-19121)</w:t>
      </w:r>
    </w:p>
    <w:p>
      <w:pPr>
        <w:spacing w:after="40" w:before="40"/>
        <w:jc w:val="center"/>
      </w:pPr>
      <w:r>
        <w:rPr>
          <w:rFonts w:ascii="Arial" w:cs="Arial" w:eastAsia="Arial" w:hAnsi="Arial"/>
          <w:b/>
          <w:bCs/>
          <w:sz w:val="22"/>
          <w:szCs w:val="22"/>
        </w:rPr>
        <w:t xml:space="preserve">MUMARASHAVU YVETTE</w:t>
      </w:r>
      <w:r>
        <w:rPr>
          <w:rFonts w:ascii="Arial" w:cs="Arial" w:eastAsia="Arial" w:hAnsi="Arial"/>
          <w:color w:val="555555"/>
          <w:sz w:val="22"/>
          <w:szCs w:val="22"/>
        </w:rPr>
        <w:t xml:space="preserve">   (2023-08-22155)</w:t>
      </w:r>
    </w:p>
    <w:p>
      <w:pPr>
        <w:spacing w:after="40" w:before="40"/>
        <w:jc w:val="center"/>
      </w:pPr>
      <w:r>
        <w:rPr>
          <w:rFonts w:ascii="Arial" w:cs="Arial" w:eastAsia="Arial" w:hAnsi="Arial"/>
          <w:b/>
          <w:bCs/>
          <w:sz w:val="22"/>
          <w:szCs w:val="22"/>
        </w:rPr>
        <w:t xml:space="preserve">NDAGIRE PATRICIA BRIDGET</w:t>
      </w:r>
      <w:r>
        <w:rPr>
          <w:rFonts w:ascii="Arial" w:cs="Arial" w:eastAsia="Arial" w:hAnsi="Arial"/>
          <w:color w:val="555555"/>
          <w:sz w:val="22"/>
          <w:szCs w:val="22"/>
        </w:rPr>
        <w:t xml:space="preserve">   (2023-08-17373)</w:t>
      </w:r>
    </w:p>
    <w:p>
      <w:pPr>
        <w:spacing w:after="40" w:before="40"/>
        <w:jc w:val="center"/>
      </w:pPr>
      <w:r>
        <w:rPr>
          <w:rFonts w:ascii="Arial" w:cs="Arial" w:eastAsia="Arial" w:hAnsi="Arial"/>
          <w:b/>
          <w:bCs/>
          <w:sz w:val="22"/>
          <w:szCs w:val="22"/>
        </w:rPr>
        <w:t xml:space="preserve">GIFT PROSCOVIA</w:t>
      </w:r>
      <w:r>
        <w:rPr>
          <w:rFonts w:ascii="Arial" w:cs="Arial" w:eastAsia="Arial" w:hAnsi="Arial"/>
          <w:color w:val="555555"/>
          <w:sz w:val="22"/>
          <w:szCs w:val="22"/>
        </w:rPr>
        <w:t xml:space="preserve">   (2023-08-22513)</w:t>
      </w:r>
    </w:p>
    <w:p>
      <w:pPr>
        <w:spacing w:after="0" w:before="200"/>
      </w:pPr>
      <w:r>
        <w:t xml:space="preserve"/>
      </w:r>
    </w:p>
    <w:p>
      <w:pPr>
        <w:spacing w:after="40" w:before="80"/>
        <w:jc w:val="center"/>
      </w:pPr>
      <w:r>
        <w:rPr>
          <w:rFonts w:ascii="Arial" w:cs="Arial" w:eastAsia="Arial" w:hAnsi="Arial"/>
          <w:i/>
          <w:iCs/>
          <w:color w:val="555555"/>
          <w:sz w:val="22"/>
          <w:szCs w:val="22"/>
        </w:rPr>
        <w:t xml:space="preserve">Submitted in Partial Fulfilment of the Requirements for the Award of the Degree of Bachelor of Information Technology</w:t>
      </w:r>
    </w:p>
    <w:p>
      <w:pPr>
        <w:spacing w:after="0" w:before="80"/>
      </w:pPr>
      <w:r>
        <w:t xml:space="preserve"/>
      </w:r>
    </w:p>
    <w:p>
      <w:pPr>
        <w:spacing w:after="40" w:before="40"/>
        <w:jc w:val="center"/>
      </w:pPr>
      <w:r>
        <w:rPr>
          <w:rFonts w:ascii="Arial" w:cs="Arial" w:eastAsia="Arial" w:hAnsi="Arial"/>
          <w:b/>
          <w:bCs/>
          <w:sz w:val="22"/>
          <w:szCs w:val="22"/>
        </w:rPr>
        <w:t xml:space="preserve">Academic Year: 2025/2026</w:t>
      </w:r>
    </w:p>
    <w:p>
      <w:pPr>
        <w:pageBreakBefore/>
      </w:pPr>
      <w:r>
        <w:t xml:space="preserve"/>
      </w:r>
    </w:p>
    <w:p>
      <w:pPr>
        <w:pStyle w:val="Heading1"/>
        <w:pBdr>
          <w:bottom w:val="single" w:color="003366" w:sz="10" w:space="4"/>
        </w:pBdr>
        <w:spacing w:after="200" w:before="360"/>
      </w:pPr>
      <w:r>
        <w:rPr>
          <w:rFonts w:ascii="Arial" w:cs="Arial" w:eastAsia="Arial" w:hAnsi="Arial"/>
          <w:b/>
          <w:bCs/>
          <w:color w:val="003366"/>
          <w:sz w:val="36"/>
          <w:szCs w:val="36"/>
        </w:rPr>
        <w:t xml:space="preserve">CHAPTER ONE: INTRODUCTION</w:t>
      </w:r>
    </w:p>
    <w:p>
      <w:pPr>
        <w:pStyle w:val="Heading2"/>
        <w:spacing w:after="140" w:before="280"/>
      </w:pPr>
      <w:r>
        <w:rPr>
          <w:rFonts w:ascii="Arial" w:cs="Arial" w:eastAsia="Arial" w:hAnsi="Arial"/>
          <w:b/>
          <w:bCs/>
          <w:color w:val="1a56a0"/>
          <w:sz w:val="28"/>
          <w:szCs w:val="28"/>
        </w:rPr>
        <w:t xml:space="preserve">1.1 Background to the Study</w:t>
      </w:r>
    </w:p>
    <w:p>
      <w:pPr>
        <w:pStyle w:val="Heading3"/>
        <w:spacing w:after="100" w:before="200"/>
      </w:pPr>
      <w:r>
        <w:rPr>
          <w:rFonts w:ascii="Arial" w:cs="Arial" w:eastAsia="Arial" w:hAnsi="Arial"/>
          <w:b/>
          <w:bCs/>
          <w:color w:val="444444"/>
          <w:sz w:val="24"/>
          <w:szCs w:val="24"/>
        </w:rPr>
        <w:t xml:space="preserve">1.1.1 Conceptual Perspective</w:t>
      </w:r>
    </w:p>
    <w:p>
      <w:pPr>
        <w:spacing w:after="80" w:before="80" w:line="360"/>
        <w:jc w:val="both"/>
      </w:pPr>
      <w:r>
        <w:rPr>
          <w:rFonts w:ascii="Arial" w:cs="Arial" w:eastAsia="Arial" w:hAnsi="Arial"/>
          <w:color w:val="1a1a1a"/>
          <w:sz w:val="22"/>
          <w:szCs w:val="22"/>
        </w:rPr>
        <w:t xml:space="preserve">People detection and counting refers to the automated identification and enumeration of individuals within a defined area using computer vision and artificial intelligence technologies. In the context of university environments, this technology has emerged as a critical tool for managing campus resources, ensuring security, and optimizing space utilization. Deep learning, a branch of machine learning that uses multi-layered neural networks, has revolutionized computer vision tasks, enabling systems to detect and count people with remarkable accuracy even in complex, crowded scenes.</w:t>
      </w:r>
    </w:p>
    <w:p>
      <w:pPr>
        <w:spacing w:after="80" w:before="80" w:line="360"/>
        <w:jc w:val="both"/>
      </w:pPr>
      <w:r>
        <w:rPr>
          <w:rFonts w:ascii="Arial" w:cs="Arial" w:eastAsia="Arial" w:hAnsi="Arial"/>
          <w:color w:val="1a1a1a"/>
          <w:sz w:val="22"/>
          <w:szCs w:val="22"/>
        </w:rPr>
        <w:t xml:space="preserve">At Kampala International University (KIU), managing the flow of thousands of students, staff, and visitors across multiple campuses and facilities presents a significant operational challenge. Traditional manual approaches to monitoring and counting people are error-prone, labor-intensive, and inadequate for real-time decision-making. A deep learning-based people detection and counting system would provide automated, accurate, and real-time data to support administration, security personnel, and facility managers.</w:t>
      </w:r>
    </w:p>
    <w:p>
      <w:pPr>
        <w:pStyle w:val="Heading3"/>
        <w:spacing w:after="100" w:before="200"/>
      </w:pPr>
      <w:r>
        <w:rPr>
          <w:rFonts w:ascii="Arial" w:cs="Arial" w:eastAsia="Arial" w:hAnsi="Arial"/>
          <w:b/>
          <w:bCs/>
          <w:color w:val="444444"/>
          <w:sz w:val="24"/>
          <w:szCs w:val="24"/>
        </w:rPr>
        <w:t xml:space="preserve">1.1.2 Historical Perspective</w:t>
      </w:r>
    </w:p>
    <w:p>
      <w:pPr>
        <w:spacing w:after="80" w:before="80" w:line="360"/>
        <w:jc w:val="both"/>
      </w:pPr>
      <w:r>
        <w:rPr>
          <w:rFonts w:ascii="Arial" w:cs="Arial" w:eastAsia="Arial" w:hAnsi="Arial"/>
          <w:color w:val="1a1a1a"/>
          <w:sz w:val="22"/>
          <w:szCs w:val="22"/>
        </w:rPr>
        <w:t xml:space="preserve">The evolution of people detection and counting systems can be traced from simple infrared sensors used in the 1980s to sophisticated camera-based systems in the 1990s and early 2000s that relied on background subtraction and blob detection algorithms. These early systems were limited by sensitivity to lighting changes, occlusions, and varying crowd densities. The advent of machine learning in the 2010s, particularly deep convolutional neural networks (CNNs), transformed the field. Landmark models such as the Histogram of Oriented Gradients (HOG) combined with Support Vector Machines (SVMs) improved pedestrian detection significantly.</w:t>
      </w:r>
    </w:p>
    <w:p>
      <w:pPr>
        <w:spacing w:after="80" w:before="80" w:line="360"/>
        <w:jc w:val="both"/>
      </w:pPr>
      <w:r>
        <w:rPr>
          <w:rFonts w:ascii="Arial" w:cs="Arial" w:eastAsia="Arial" w:hAnsi="Arial"/>
          <w:color w:val="1a1a1a"/>
          <w:sz w:val="22"/>
          <w:szCs w:val="22"/>
        </w:rPr>
        <w:t xml:space="preserve">The breakthrough came with deep learning architectures such as Region-Based Convolutional Neural Networks (R-CNN), YOLO (You Only Look Once), and Single Shot MultiBox Detectors (SSD), which enabled real-time object detection with high accuracy. More recently, transformer-based models and crowd-counting neural networks trained on large datasets such as ShanghaiTech and UCF-CC-50 have set new benchmarks. In Uganda and the East African region, the adoption of such technologies remains nascent but is rapidly growing, driven by increased internet penetration, affordable surveillance hardware, and growing interest in smart campus solutions.</w:t>
      </w:r>
    </w:p>
    <w:p>
      <w:pPr>
        <w:pStyle w:val="Heading3"/>
        <w:spacing w:after="100" w:before="200"/>
      </w:pPr>
      <w:r>
        <w:rPr>
          <w:rFonts w:ascii="Arial" w:cs="Arial" w:eastAsia="Arial" w:hAnsi="Arial"/>
          <w:b/>
          <w:bCs/>
          <w:color w:val="444444"/>
          <w:sz w:val="24"/>
          <w:szCs w:val="24"/>
        </w:rPr>
        <w:t xml:space="preserve">1.1.3 Theoretical Framework</w:t>
      </w:r>
    </w:p>
    <w:p>
      <w:pPr>
        <w:spacing w:after="80" w:before="80" w:line="360"/>
        <w:jc w:val="both"/>
      </w:pPr>
      <w:r>
        <w:rPr>
          <w:rFonts w:ascii="Arial" w:cs="Arial" w:eastAsia="Arial" w:hAnsi="Arial"/>
          <w:color w:val="1a1a1a"/>
          <w:sz w:val="22"/>
          <w:szCs w:val="22"/>
        </w:rPr>
        <w:t xml:space="preserve">This study is guided by two key theories:</w:t>
      </w:r>
    </w:p>
    <w:p>
      <w:pPr>
        <w:spacing w:after="80" w:before="80" w:line="360"/>
        <w:jc w:val="both"/>
      </w:pPr>
      <w:r>
        <w:rPr>
          <w:rFonts w:ascii="Arial" w:cs="Arial" w:eastAsia="Arial" w:hAnsi="Arial"/>
          <w:color w:val="1a1a1a"/>
          <w:sz w:val="22"/>
          <w:szCs w:val="22"/>
        </w:rPr>
        <w:t xml:space="preserve">Theory of Deep Learning (LeCun, Bengio &amp; Hinton, 2015): This theory posits that hierarchical feature representations learned from raw data by multi-layer neural networks can outperform hand-crafted features in complex perception tasks such as image classification and object detection. It underpins the use of CNN-based architectures for detecting and counting people in video feeds.</w:t>
      </w:r>
    </w:p>
    <w:p>
      <w:pPr>
        <w:spacing w:after="80" w:before="80" w:line="360"/>
        <w:jc w:val="both"/>
      </w:pPr>
      <w:r>
        <w:rPr>
          <w:rFonts w:ascii="Arial" w:cs="Arial" w:eastAsia="Arial" w:hAnsi="Arial"/>
          <w:color w:val="1a1a1a"/>
          <w:sz w:val="22"/>
          <w:szCs w:val="22"/>
        </w:rPr>
        <w:t xml:space="preserve">Sociotechnical Systems Theory (Trist &amp; Bamforth, 1951): This theory holds that the successful implementation of technology in an organization requires alignment between the technical system and the social system (people and processes). Applied to this study, it guides the design of a people counting system that is not only technically robust but also usable, accessible, and aligned with KIU's administrative workflows.</w:t>
      </w:r>
    </w:p>
    <w:p>
      <w:pPr>
        <w:pStyle w:val="Heading2"/>
        <w:spacing w:after="140" w:before="280"/>
      </w:pPr>
      <w:r>
        <w:rPr>
          <w:rFonts w:ascii="Arial" w:cs="Arial" w:eastAsia="Arial" w:hAnsi="Arial"/>
          <w:b/>
          <w:bCs/>
          <w:color w:val="1a56a0"/>
          <w:sz w:val="28"/>
          <w:szCs w:val="28"/>
        </w:rPr>
        <w:t xml:space="preserve">1.2 Problem Statement</w:t>
      </w:r>
    </w:p>
    <w:p>
      <w:pPr>
        <w:spacing w:after="80" w:before="80" w:line="360"/>
        <w:jc w:val="both"/>
      </w:pPr>
      <w:r>
        <w:rPr>
          <w:rFonts w:ascii="Arial" w:cs="Arial" w:eastAsia="Arial" w:hAnsi="Arial"/>
          <w:color w:val="1a1a1a"/>
          <w:sz w:val="22"/>
          <w:szCs w:val="22"/>
        </w:rPr>
        <w:t xml:space="preserve">Kampala International University serves a large and growing student and staff population across its campuses. Currently, the institution lacks an automated system to monitor, detect, and count the number of people within its premises in real time. Security departments rely on manual headcounts and CCTV footage reviewed after incidents, which is reactive rather than proactive. Administrative offices cannot accurately determine the occupancy levels of lecture halls, libraries, and common areas, leading to poor resource allocation. Additionally, during emergencies such as fires or security threats, the absence of real-time occupancy data impedes rapid and informed response. This gap calls for the design and implementation of an automated, deep learning-based people detection and counting system tailored to KIU's environment.</w:t>
      </w:r>
    </w:p>
    <w:p>
      <w:pPr>
        <w:pStyle w:val="Heading2"/>
        <w:spacing w:after="140" w:before="280"/>
      </w:pPr>
      <w:r>
        <w:rPr>
          <w:rFonts w:ascii="Arial" w:cs="Arial" w:eastAsia="Arial" w:hAnsi="Arial"/>
          <w:b/>
          <w:bCs/>
          <w:color w:val="1a56a0"/>
          <w:sz w:val="28"/>
          <w:szCs w:val="28"/>
        </w:rPr>
        <w:t xml:space="preserve">1.3 General Objective</w:t>
      </w:r>
    </w:p>
    <w:p>
      <w:pPr>
        <w:spacing w:after="80" w:before="80" w:line="360"/>
        <w:jc w:val="both"/>
      </w:pPr>
      <w:r>
        <w:rPr>
          <w:rFonts w:ascii="Arial" w:cs="Arial" w:eastAsia="Arial" w:hAnsi="Arial"/>
          <w:color w:val="1a1a1a"/>
          <w:sz w:val="22"/>
          <w:szCs w:val="22"/>
        </w:rPr>
        <w:t xml:space="preserve">To design and implement a real-time people detection and counting system using deep learning techniques at Kampala International University.</w:t>
      </w:r>
    </w:p>
    <w:p>
      <w:pPr>
        <w:pStyle w:val="Heading2"/>
        <w:spacing w:after="140" w:before="280"/>
      </w:pPr>
      <w:r>
        <w:rPr>
          <w:rFonts w:ascii="Arial" w:cs="Arial" w:eastAsia="Arial" w:hAnsi="Arial"/>
          <w:b/>
          <w:bCs/>
          <w:color w:val="1a56a0"/>
          <w:sz w:val="28"/>
          <w:szCs w:val="28"/>
        </w:rPr>
        <w:t xml:space="preserve">1.4 Specific Objectives</w:t>
      </w:r>
    </w:p>
    <w:p>
      <w:pPr>
        <w:pStyle w:val="ListParagraph"/>
        <w:numPr>
          <w:ilvl w:val="0"/>
          <w:numId w:val="2"/>
        </w:numPr>
        <w:spacing w:after="60" w:before="60"/>
      </w:pPr>
      <w:r>
        <w:rPr>
          <w:rFonts w:ascii="Arial" w:cs="Arial" w:eastAsia="Arial" w:hAnsi="Arial"/>
          <w:sz w:val="22"/>
          <w:szCs w:val="22"/>
        </w:rPr>
        <w:t xml:space="preserve">To review existing people detection and counting methods and identify the most suitable deep learning architecture for the KIU context.</w:t>
      </w:r>
    </w:p>
    <w:p>
      <w:pPr>
        <w:pStyle w:val="ListParagraph"/>
        <w:numPr>
          <w:ilvl w:val="0"/>
          <w:numId w:val="2"/>
        </w:numPr>
        <w:spacing w:after="60" w:before="60"/>
      </w:pPr>
      <w:r>
        <w:rPr>
          <w:rFonts w:ascii="Arial" w:cs="Arial" w:eastAsia="Arial" w:hAnsi="Arial"/>
          <w:sz w:val="22"/>
          <w:szCs w:val="22"/>
        </w:rPr>
        <w:t xml:space="preserve">To collect and preprocess a dataset of images and video footage representative of KIU's campus environment.</w:t>
      </w:r>
    </w:p>
    <w:p>
      <w:pPr>
        <w:pStyle w:val="ListParagraph"/>
        <w:numPr>
          <w:ilvl w:val="0"/>
          <w:numId w:val="2"/>
        </w:numPr>
        <w:spacing w:after="60" w:before="60"/>
      </w:pPr>
      <w:r>
        <w:rPr>
          <w:rFonts w:ascii="Arial" w:cs="Arial" w:eastAsia="Arial" w:hAnsi="Arial"/>
          <w:sz w:val="22"/>
          <w:szCs w:val="22"/>
        </w:rPr>
        <w:t xml:space="preserve">To develop and train a deep learning model for detecting and counting people in real-time video streams.</w:t>
      </w:r>
    </w:p>
    <w:p>
      <w:pPr>
        <w:pStyle w:val="ListParagraph"/>
        <w:numPr>
          <w:ilvl w:val="0"/>
          <w:numId w:val="2"/>
        </w:numPr>
        <w:spacing w:after="60" w:before="60"/>
      </w:pPr>
      <w:r>
        <w:rPr>
          <w:rFonts w:ascii="Arial" w:cs="Arial" w:eastAsia="Arial" w:hAnsi="Arial"/>
          <w:sz w:val="22"/>
          <w:szCs w:val="22"/>
        </w:rPr>
        <w:t xml:space="preserve">To design and implement a web-based dashboard that displays real-time occupancy statistics to authorized users.</w:t>
      </w:r>
    </w:p>
    <w:p>
      <w:pPr>
        <w:pStyle w:val="ListParagraph"/>
        <w:numPr>
          <w:ilvl w:val="0"/>
          <w:numId w:val="2"/>
        </w:numPr>
        <w:spacing w:after="60" w:before="60"/>
      </w:pPr>
      <w:r>
        <w:rPr>
          <w:rFonts w:ascii="Arial" w:cs="Arial" w:eastAsia="Arial" w:hAnsi="Arial"/>
          <w:sz w:val="22"/>
          <w:szCs w:val="22"/>
        </w:rPr>
        <w:t xml:space="preserve">To evaluate the performance of the developed system in terms of accuracy, precision, recall, and processing speed.</w:t>
      </w:r>
    </w:p>
    <w:p>
      <w:pPr>
        <w:pStyle w:val="Heading2"/>
        <w:spacing w:after="140" w:before="280"/>
      </w:pPr>
      <w:r>
        <w:rPr>
          <w:rFonts w:ascii="Arial" w:cs="Arial" w:eastAsia="Arial" w:hAnsi="Arial"/>
          <w:b/>
          <w:bCs/>
          <w:color w:val="1a56a0"/>
          <w:sz w:val="28"/>
          <w:szCs w:val="28"/>
        </w:rPr>
        <w:t xml:space="preserve">1.5 Research Questions</w:t>
      </w:r>
    </w:p>
    <w:p>
      <w:pPr>
        <w:pStyle w:val="ListParagraph"/>
        <w:numPr>
          <w:ilvl w:val="0"/>
          <w:numId w:val="2"/>
        </w:numPr>
        <w:spacing w:after="60" w:before="60"/>
      </w:pPr>
      <w:r>
        <w:rPr>
          <w:rFonts w:ascii="Arial" w:cs="Arial" w:eastAsia="Arial" w:hAnsi="Arial"/>
          <w:sz w:val="22"/>
          <w:szCs w:val="22"/>
        </w:rPr>
        <w:t xml:space="preserve">What deep learning architectures are most effective for people detection and counting in a university campus environment?</w:t>
      </w:r>
    </w:p>
    <w:p>
      <w:pPr>
        <w:pStyle w:val="ListParagraph"/>
        <w:numPr>
          <w:ilvl w:val="0"/>
          <w:numId w:val="2"/>
        </w:numPr>
        <w:spacing w:after="60" w:before="60"/>
      </w:pPr>
      <w:r>
        <w:rPr>
          <w:rFonts w:ascii="Arial" w:cs="Arial" w:eastAsia="Arial" w:hAnsi="Arial"/>
          <w:sz w:val="22"/>
          <w:szCs w:val="22"/>
        </w:rPr>
        <w:t xml:space="preserve">How can training data representative of KIU's diverse campus population be collected and preprocessed for model development?</w:t>
      </w:r>
    </w:p>
    <w:p>
      <w:pPr>
        <w:pStyle w:val="ListParagraph"/>
        <w:numPr>
          <w:ilvl w:val="0"/>
          <w:numId w:val="2"/>
        </w:numPr>
        <w:spacing w:after="60" w:before="60"/>
      </w:pPr>
      <w:r>
        <w:rPr>
          <w:rFonts w:ascii="Arial" w:cs="Arial" w:eastAsia="Arial" w:hAnsi="Arial"/>
          <w:sz w:val="22"/>
          <w:szCs w:val="22"/>
        </w:rPr>
        <w:t xml:space="preserve">How accurately can a trained deep learning model detect and count people in real-time video from KIU's premises?</w:t>
      </w:r>
    </w:p>
    <w:p>
      <w:pPr>
        <w:pStyle w:val="ListParagraph"/>
        <w:numPr>
          <w:ilvl w:val="0"/>
          <w:numId w:val="2"/>
        </w:numPr>
        <w:spacing w:after="60" w:before="60"/>
      </w:pPr>
      <w:r>
        <w:rPr>
          <w:rFonts w:ascii="Arial" w:cs="Arial" w:eastAsia="Arial" w:hAnsi="Arial"/>
          <w:sz w:val="22"/>
          <w:szCs w:val="22"/>
        </w:rPr>
        <w:t xml:space="preserve">What features should a real-time occupancy dashboard incorporate to meet the needs of KIU administrators and security staff?</w:t>
      </w:r>
    </w:p>
    <w:p>
      <w:pPr>
        <w:pStyle w:val="ListParagraph"/>
        <w:numPr>
          <w:ilvl w:val="0"/>
          <w:numId w:val="2"/>
        </w:numPr>
        <w:spacing w:after="60" w:before="60"/>
      </w:pPr>
      <w:r>
        <w:rPr>
          <w:rFonts w:ascii="Arial" w:cs="Arial" w:eastAsia="Arial" w:hAnsi="Arial"/>
          <w:sz w:val="22"/>
          <w:szCs w:val="22"/>
        </w:rPr>
        <w:t xml:space="preserve">What are the performance benchmarks of the implemented system in terms of accuracy, speed, and reliability?</w:t>
      </w:r>
    </w:p>
    <w:p>
      <w:pPr>
        <w:pStyle w:val="Heading2"/>
        <w:spacing w:after="140" w:before="280"/>
      </w:pPr>
      <w:r>
        <w:rPr>
          <w:rFonts w:ascii="Arial" w:cs="Arial" w:eastAsia="Arial" w:hAnsi="Arial"/>
          <w:b/>
          <w:bCs/>
          <w:color w:val="1a56a0"/>
          <w:sz w:val="28"/>
          <w:szCs w:val="28"/>
        </w:rPr>
        <w:t xml:space="preserve">1.6 Scope of the Study</w:t>
      </w:r>
    </w:p>
    <w:p>
      <w:pPr>
        <w:spacing w:after="80" w:before="80" w:line="360"/>
        <w:jc w:val="both"/>
      </w:pPr>
      <w:r>
        <w:rPr>
          <w:rFonts w:ascii="Arial" w:cs="Arial" w:eastAsia="Arial" w:hAnsi="Arial"/>
          <w:color w:val="1a1a1a"/>
          <w:sz w:val="22"/>
          <w:szCs w:val="22"/>
        </w:rPr>
        <w:t xml:space="preserve">This study focuses on the design and implementation of a people detection and counting system specifically for Kampala International University's main campus in Kansanga, Kampala. The system will cover selected high-traffic zones including the main entrance, library, student centre, and key lecture halls. The deep learning component will be developed using existing pre-trained models fine-tuned on locally collected data. The dashboard will target use by KIU's security and administrative departments. The study does not extend to facial recognition or individual identification, nor does it cover campuses outside the main Kampala location. The implementation will be tested over a period of two months during the 2025/2026 academic year.</w:t>
      </w:r>
    </w:p>
    <w:p>
      <w:pPr>
        <w:pStyle w:val="Heading2"/>
        <w:spacing w:after="140" w:before="280"/>
      </w:pPr>
      <w:r>
        <w:rPr>
          <w:rFonts w:ascii="Arial" w:cs="Arial" w:eastAsia="Arial" w:hAnsi="Arial"/>
          <w:b/>
          <w:bCs/>
          <w:color w:val="1a56a0"/>
          <w:sz w:val="28"/>
          <w:szCs w:val="28"/>
        </w:rPr>
        <w:t xml:space="preserve">1.7 Significance of the Study</w:t>
      </w:r>
    </w:p>
    <w:p>
      <w:pPr>
        <w:spacing w:after="80" w:before="80" w:line="360"/>
        <w:jc w:val="both"/>
      </w:pPr>
      <w:r>
        <w:rPr>
          <w:rFonts w:ascii="Arial" w:cs="Arial" w:eastAsia="Arial" w:hAnsi="Arial"/>
          <w:color w:val="1a1a1a"/>
          <w:sz w:val="22"/>
          <w:szCs w:val="22"/>
        </w:rPr>
        <w:t xml:space="preserve">The proposed system holds significance at multiple levels. For KIU administration, it will enable evidence-based decisions on space management, scheduling, and resource allocation. For the security department, real-time occupancy data will support proactive threat assessment and emergency response. For students and staff, improved facility management will enhance the campus experience. Academically, this project contributes to the growing body of research on applied deep learning in East African institutional settings, providing a replicable model for other universities in the region. From a technological standpoint, the system demonstrates how affordable open-source deep learning tools can be deployed in resource-constrained environments to solve practical institutional problems.</w:t>
      </w:r>
    </w:p>
    <w:p>
      <w:pPr>
        <w:pStyle w:val="Heading2"/>
        <w:spacing w:after="140" w:before="280"/>
      </w:pPr>
      <w:r>
        <w:rPr>
          <w:rFonts w:ascii="Arial" w:cs="Arial" w:eastAsia="Arial" w:hAnsi="Arial"/>
          <w:b/>
          <w:bCs/>
          <w:color w:val="1a56a0"/>
          <w:sz w:val="28"/>
          <w:szCs w:val="28"/>
        </w:rPr>
        <w:t xml:space="preserve">1.8 Organization of the Report</w:t>
      </w:r>
    </w:p>
    <w:p>
      <w:pPr>
        <w:spacing w:after="80" w:before="80" w:line="360"/>
        <w:jc w:val="both"/>
      </w:pPr>
      <w:r>
        <w:rPr>
          <w:rFonts w:ascii="Arial" w:cs="Arial" w:eastAsia="Arial" w:hAnsi="Arial"/>
          <w:color w:val="1a1a1a"/>
          <w:sz w:val="22"/>
          <w:szCs w:val="22"/>
        </w:rPr>
        <w:t xml:space="preserve">This report is organized into five chapters. Chapter One provides the introduction, covering the background, problem statement, objectives, research questions, scope, and significance of the study. Chapter Two reviews related literature on people detection systems, deep learning methods, and relevant empirical studies. Chapter Three describes the research methodology, including research design, data collection, system design, and ethical considerations. Chapter Four presents the system implementation and testing results. Chapter Five provides conclusions, recommendations, and suggestions for future work.</w:t>
      </w:r>
    </w:p>
    <w:p>
      <w:pPr>
        <w:pageBreakBefore/>
      </w:pPr>
      <w:r>
        <w:t xml:space="preserve"/>
      </w:r>
    </w:p>
    <w:p>
      <w:pPr>
        <w:pStyle w:val="Heading1"/>
        <w:pBdr>
          <w:bottom w:val="single" w:color="003366" w:sz="10" w:space="4"/>
        </w:pBdr>
        <w:spacing w:after="200" w:before="360"/>
      </w:pPr>
      <w:r>
        <w:rPr>
          <w:rFonts w:ascii="Arial" w:cs="Arial" w:eastAsia="Arial" w:hAnsi="Arial"/>
          <w:b/>
          <w:bCs/>
          <w:color w:val="003366"/>
          <w:sz w:val="36"/>
          <w:szCs w:val="36"/>
        </w:rPr>
        <w:t xml:space="preserve">CHAPTER TWO: LITERATURE REVIEW</w:t>
      </w:r>
    </w:p>
    <w:p>
      <w:pPr>
        <w:pStyle w:val="Heading2"/>
        <w:spacing w:after="140" w:before="280"/>
      </w:pPr>
      <w:r>
        <w:rPr>
          <w:rFonts w:ascii="Arial" w:cs="Arial" w:eastAsia="Arial" w:hAnsi="Arial"/>
          <w:b/>
          <w:bCs/>
          <w:color w:val="1a56a0"/>
          <w:sz w:val="28"/>
          <w:szCs w:val="28"/>
        </w:rPr>
        <w:t xml:space="preserve">2.1 Theoretical Review</w:t>
      </w:r>
    </w:p>
    <w:p>
      <w:pPr>
        <w:spacing w:after="80" w:before="80" w:line="360"/>
        <w:jc w:val="both"/>
      </w:pPr>
      <w:r>
        <w:rPr>
          <w:rFonts w:ascii="Arial" w:cs="Arial" w:eastAsia="Arial" w:hAnsi="Arial"/>
          <w:color w:val="1a1a1a"/>
          <w:sz w:val="22"/>
          <w:szCs w:val="22"/>
        </w:rPr>
        <w:t xml:space="preserve">Convolutional Neural Networks (CNNs) form the theoretical backbone of modern people detection systems. As articulated by LeCun et al. (1998) and further developed by Krizhevsky et al. (2012) with the AlexNet architecture, CNNs automatically learn spatial hierarchies of features from images, making them superior to traditional hand-crafted feature extraction methods for visual recognition tasks. For people detection and counting, CNNs can learn to distinguish human silhouettes, body poses, and partial views even in densely crowded scenes.</w:t>
      </w:r>
    </w:p>
    <w:p>
      <w:pPr>
        <w:spacing w:after="80" w:before="80" w:line="360"/>
        <w:jc w:val="both"/>
      </w:pPr>
      <w:r>
        <w:rPr>
          <w:rFonts w:ascii="Arial" w:cs="Arial" w:eastAsia="Arial" w:hAnsi="Arial"/>
          <w:color w:val="1a1a1a"/>
          <w:sz w:val="22"/>
          <w:szCs w:val="22"/>
        </w:rPr>
        <w:t xml:space="preserve">Density map estimation, a widely used theoretical approach in crowd counting, involves training a neural network to predict a density map from an input image, where the integral of the density map equals the number of people. This approach, pioneered by Lempitsky and Zisserman (2010), has since been extended through deep learning frameworks that achieve state-of-the-art accuracy on benchmark datasets.</w:t>
      </w:r>
    </w:p>
    <w:p>
      <w:pPr>
        <w:pStyle w:val="Heading2"/>
        <w:spacing w:after="140" w:before="280"/>
      </w:pPr>
      <w:r>
        <w:rPr>
          <w:rFonts w:ascii="Arial" w:cs="Arial" w:eastAsia="Arial" w:hAnsi="Arial"/>
          <w:b/>
          <w:bCs/>
          <w:color w:val="1a56a0"/>
          <w:sz w:val="28"/>
          <w:szCs w:val="28"/>
        </w:rPr>
        <w:t xml:space="preserve">2.2 Review of People Detection Methods</w:t>
      </w:r>
    </w:p>
    <w:p>
      <w:pPr>
        <w:spacing w:after="80" w:before="80" w:line="360"/>
        <w:jc w:val="both"/>
      </w:pPr>
      <w:r>
        <w:rPr>
          <w:rFonts w:ascii="Arial" w:cs="Arial" w:eastAsia="Arial" w:hAnsi="Arial"/>
          <w:color w:val="1a1a1a"/>
          <w:sz w:val="22"/>
          <w:szCs w:val="22"/>
        </w:rPr>
        <w:t xml:space="preserve">Traditional computer vision techniques for people detection include background subtraction (Stauffer &amp; Grimson, 1999), which identifies moving objects by comparing frames against a background model; optical flow (Horn &amp; Schunck, 1981), which captures motion patterns; and Histogram of Oriented Gradients (HOG) features combined with SVMs (Dalal &amp; Triggs, 2005), which achieved early success in pedestrian detection. While effective in constrained environments, these methods suffer in complex, dynamic backgrounds typical of university campuses.</w:t>
      </w:r>
    </w:p>
    <w:p>
      <w:pPr>
        <w:spacing w:after="80" w:before="80" w:line="360"/>
        <w:jc w:val="both"/>
      </w:pPr>
      <w:r>
        <w:rPr>
          <w:rFonts w:ascii="Arial" w:cs="Arial" w:eastAsia="Arial" w:hAnsi="Arial"/>
          <w:color w:val="1a1a1a"/>
          <w:sz w:val="22"/>
          <w:szCs w:val="22"/>
        </w:rPr>
        <w:t xml:space="preserve">Deep learning methods have substantially surpassed traditional approaches. R-CNN (Girshick et al., 2014) introduced region proposal networks for object detection, followed by Faster R-CNN (Ren et al., 2015) which improved speed significantly. YOLO (Redmon et al., 2016) and its successors (YOLOv5, YOLOv8) enabled real-time object detection by treating detection as a regression problem, making them highly suitable for live video processing. SSD (Liu et al., 2016) offered a balance between speed and accuracy. For crowd counting specifically, CSRNet (Li et al., 2018) and MCNN (Zhang et al., 2016) demonstrated strong density map estimation capabilities on benchmark datasets.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22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276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Limitations</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HOG + SVM</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Slow</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Fails in dense crowds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Background Subtraction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Sensitive to lighting</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R-CNN</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Slow</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Not real-time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Faster R-CNN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Complex pipeline</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YOLOv5/v8</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Very High</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Real-time</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Needs GPU</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CSRNet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High</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Density maps only</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MCNN</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Scale variation issues</w:t>
            </w:r>
          </w:p>
        </w:tc>
      </w:tr>
    </w:tbl>
    <w:p>
      <w:pPr>
        <w:spacing w:after="120" w:before="60"/>
        <w:jc w:val="center"/>
      </w:pPr>
      <w:r>
        <w:rPr>
          <w:rFonts w:ascii="Arial" w:cs="Arial" w:eastAsia="Arial" w:hAnsi="Arial"/>
          <w:i/>
          <w:iCs/>
          <w:color w:val="555555"/>
          <w:sz w:val="20"/>
          <w:szCs w:val="20"/>
        </w:rPr>
        <w:t xml:space="preserve">Table 2.1: Comparison of People Detection and Counting Methods</w:t>
      </w:r>
    </w:p>
    <w:p>
      <w:pPr>
        <w:pStyle w:val="Heading2"/>
        <w:spacing w:after="140" w:before="280"/>
      </w:pPr>
      <w:r>
        <w:rPr>
          <w:rFonts w:ascii="Arial" w:cs="Arial" w:eastAsia="Arial" w:hAnsi="Arial"/>
          <w:b/>
          <w:bCs/>
          <w:color w:val="1a56a0"/>
          <w:sz w:val="28"/>
          <w:szCs w:val="28"/>
        </w:rPr>
        <w:t xml:space="preserve">2.3 Review of the State of the Art</w:t>
      </w:r>
    </w:p>
    <w:p>
      <w:pPr>
        <w:spacing w:after="80" w:before="80" w:line="360"/>
        <w:jc w:val="both"/>
      </w:pPr>
      <w:r>
        <w:rPr>
          <w:rFonts w:ascii="Arial" w:cs="Arial" w:eastAsia="Arial" w:hAnsi="Arial"/>
          <w:color w:val="1a1a1a"/>
          <w:sz w:val="22"/>
          <w:szCs w:val="22"/>
        </w:rPr>
        <w:t xml:space="preserve">Current state-of-the-art people counting systems leverage transformer-based architectures. Vision Transformers (ViT) and crowd-counting models such as TransCrowd (Liang et al., 2022) and BL (Ma et al., 2019) achieve sub-10 Mean Absolute Error (MAE) on the ShanghaiTech dataset. YOLOv8, released by Ultralytics in 2023, integrates detection, tracking, and segmentation in a unified framework, making it a compelling choice for real-time people counting applications. ByteTrack (Zhang et al., 2022) and DeepSORT are widely used multi-object tracking algorithms that complement detection models by assigning identities to detected individuals across frames, enabling accurate in/out counting.</w:t>
      </w:r>
    </w:p>
    <w:p>
      <w:pPr>
        <w:spacing w:after="80" w:before="80" w:line="360"/>
        <w:jc w:val="both"/>
      </w:pPr>
      <w:r>
        <w:rPr>
          <w:rFonts w:ascii="Arial" w:cs="Arial" w:eastAsia="Arial" w:hAnsi="Arial"/>
          <w:color w:val="1a1a1a"/>
          <w:sz w:val="22"/>
          <w:szCs w:val="22"/>
        </w:rPr>
        <w:t xml:space="preserve">In practical deployments, systems combining IP cameras, edge computing devices (such as NVIDIA Jetson Nano), and cloud dashboards have been deployed in smart buildings, transportation hubs, and retail environments globally. These systems demonstrate the feasibility of deploying deep learning models in resource-constrained, real-world settings similar to a Ugandan university campus.</w:t>
      </w:r>
    </w:p>
    <w:p>
      <w:pPr>
        <w:pStyle w:val="Heading2"/>
        <w:spacing w:after="140" w:before="280"/>
      </w:pPr>
      <w:r>
        <w:rPr>
          <w:rFonts w:ascii="Arial" w:cs="Arial" w:eastAsia="Arial" w:hAnsi="Arial"/>
          <w:b/>
          <w:bCs/>
          <w:color w:val="1a56a0"/>
          <w:sz w:val="28"/>
          <w:szCs w:val="28"/>
        </w:rPr>
        <w:t xml:space="preserve">2.4 Empirical Review</w:t>
      </w:r>
    </w:p>
    <w:p>
      <w:pPr>
        <w:spacing w:after="80" w:before="80" w:line="360"/>
        <w:jc w:val="both"/>
      </w:pPr>
      <w:r>
        <w:rPr>
          <w:rFonts w:ascii="Arial" w:cs="Arial" w:eastAsia="Arial" w:hAnsi="Arial"/>
          <w:color w:val="1a1a1a"/>
          <w:sz w:val="22"/>
          <w:szCs w:val="22"/>
        </w:rPr>
        <w:t xml:space="preserve">Sindagi and Patel (2018) conducted a comprehensive survey of crowd counting methods, demonstrating that deep learning approaches consistently outperformed classical methods across all benchmark datasets. Zhang et al. (2016) introduced the Multi-Column CNN (MCNN) which handled scale variation in crowd images by using multiple columns with different receptive fields, achieving strong performance on the ShanghaiTech dataset. In the African context, Owusu et al. (2020) implemented a people counting system using YOLOv3 in a Ghanaian market environment and reported 89% accuracy, noting challenges related to occlusion and varied lighting — challenges highly relevant to the KIU context.</w:t>
      </w:r>
    </w:p>
    <w:p>
      <w:pPr>
        <w:spacing w:after="80" w:before="80" w:line="360"/>
        <w:jc w:val="both"/>
      </w:pPr>
      <w:r>
        <w:rPr>
          <w:rFonts w:ascii="Arial" w:cs="Arial" w:eastAsia="Arial" w:hAnsi="Arial"/>
          <w:color w:val="1a1a1a"/>
          <w:sz w:val="22"/>
          <w:szCs w:val="22"/>
        </w:rPr>
        <w:t xml:space="preserve">Locally, very few peer-reviewed studies address deep learning-based people counting in Ugandan institutional settings. Nakimuli (2022) explored CCTV-based security monitoring at Makerere University but did not employ deep learning for counting. This underscores the novelty and practical value of the proposed study for KIU and the broader Ugandan higher education sector.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800"/>
        <w:gridCol w:w="1760"/>
      </w:tblGrid>
      <w:tr>
        <w:tc>
          <w:tcPr>
            <w:tcW w:type="dxa" w:w="18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Author(s)</w:t>
            </w:r>
          </w:p>
        </w:tc>
        <w:tc>
          <w:tcPr>
            <w:tcW w:type="dxa" w:w="22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Study Focus</w:t>
            </w:r>
          </w:p>
        </w:tc>
        <w:tc>
          <w:tcPr>
            <w:tcW w:type="dxa" w:w="18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Method Used</w:t>
            </w:r>
          </w:p>
        </w:tc>
        <w:tc>
          <w:tcPr>
            <w:tcW w:type="dxa" w:w="18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76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Relevance to KIU</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Owusu et al. (2020)</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Crowd counting in Ghanaian markets</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YOLOv3</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89%</w:t>
            </w:r>
          </w:p>
        </w:tc>
        <w:tc>
          <w:tcPr>
            <w:tcW w:type="dxa" w:w="1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High – similar environment &amp; lighting</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Zhang et al. (2016)</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Crowd density estimation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MCNN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MAE: 110.2</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 density map approach</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Li et al. (2018)</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Congested scene understanding</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CSRNet</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MAE: 68.2</w:t>
            </w:r>
          </w:p>
        </w:tc>
        <w:tc>
          <w:tcPr>
            <w:tcW w:type="dxa" w:w="1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Medium – lab dataset only</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Nakimuli (2022)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CCTV security at Makerere Univ.</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CV</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 Ugandan university context</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Sindagi &amp; Patel (2018)</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CNN crowd counting survey</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Multiple CNNs</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Varies</w:t>
            </w:r>
          </w:p>
        </w:tc>
        <w:tc>
          <w:tcPr>
            <w:tcW w:type="dxa" w:w="1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High – benchmark reference</w:t>
            </w:r>
          </w:p>
        </w:tc>
      </w:tr>
    </w:tbl>
    <w:p>
      <w:pPr>
        <w:spacing w:after="120" w:before="60"/>
        <w:jc w:val="center"/>
      </w:pPr>
      <w:r>
        <w:rPr>
          <w:rFonts w:ascii="Arial" w:cs="Arial" w:eastAsia="Arial" w:hAnsi="Arial"/>
          <w:i/>
          <w:iCs/>
          <w:color w:val="555555"/>
          <w:sz w:val="20"/>
          <w:szCs w:val="20"/>
        </w:rPr>
        <w:t xml:space="preserve">Table 2.2: Summary of Empirical Studies Reviewed</w:t>
      </w:r>
    </w:p>
    <w:p>
      <w:pPr>
        <w:pStyle w:val="Heading2"/>
        <w:spacing w:after="140" w:before="280"/>
      </w:pPr>
      <w:r>
        <w:rPr>
          <w:rFonts w:ascii="Arial" w:cs="Arial" w:eastAsia="Arial" w:hAnsi="Arial"/>
          <w:b/>
          <w:bCs/>
          <w:color w:val="1a56a0"/>
          <w:sz w:val="28"/>
          <w:szCs w:val="28"/>
        </w:rPr>
        <w:t xml:space="preserve">2.5 Research Gap</w:t>
      </w:r>
    </w:p>
    <w:p>
      <w:pPr>
        <w:spacing w:after="80" w:before="80" w:line="360"/>
        <w:jc w:val="both"/>
      </w:pPr>
      <w:r>
        <w:rPr>
          <w:rFonts w:ascii="Arial" w:cs="Arial" w:eastAsia="Arial" w:hAnsi="Arial"/>
          <w:color w:val="1a1a1a"/>
          <w:sz w:val="22"/>
          <w:szCs w:val="22"/>
        </w:rPr>
        <w:t xml:space="preserve">While substantial research exists on people detection and counting using deep learning in global contexts, there is a significant gap in the application of these technologies within East African university environments, particularly in Uganda. Existing studies do not address the specific challenges posed by KIU's campus — including diverse crowd densities, varying natural lighting conditions, limited computational infrastructure, and privacy requirements under Ugandan law. Furthermore, no known system integrates deep learning-based people counting with a real-time administrative dashboard specifically designed for a Ugandan university. This project seeks to fill these gaps by developing a contextually appropriate, practically deployable system for KIU.</w:t>
      </w:r>
    </w:p>
    <w:p>
      <w:pPr>
        <w:pageBreakBefore/>
      </w:pPr>
      <w:r>
        <w:t xml:space="preserve"/>
      </w:r>
    </w:p>
    <w:p>
      <w:pPr>
        <w:pStyle w:val="Heading1"/>
        <w:pBdr>
          <w:bottom w:val="single" w:color="003366" w:sz="10" w:space="4"/>
        </w:pBdr>
        <w:spacing w:after="200" w:before="360"/>
      </w:pPr>
      <w:r>
        <w:rPr>
          <w:rFonts w:ascii="Arial" w:cs="Arial" w:eastAsia="Arial" w:hAnsi="Arial"/>
          <w:b/>
          <w:bCs/>
          <w:color w:val="003366"/>
          <w:sz w:val="36"/>
          <w:szCs w:val="36"/>
        </w:rPr>
        <w:t xml:space="preserve">CHAPTER THREE: RESEARCH METHODOLOGY</w:t>
      </w:r>
    </w:p>
    <w:p>
      <w:pPr>
        <w:pStyle w:val="Heading2"/>
        <w:spacing w:after="140" w:before="280"/>
      </w:pPr>
      <w:r>
        <w:rPr>
          <w:rFonts w:ascii="Arial" w:cs="Arial" w:eastAsia="Arial" w:hAnsi="Arial"/>
          <w:b/>
          <w:bCs/>
          <w:color w:val="1a56a0"/>
          <w:sz w:val="28"/>
          <w:szCs w:val="28"/>
        </w:rPr>
        <w:t xml:space="preserve">3.1 Research Design</w:t>
      </w:r>
    </w:p>
    <w:p>
      <w:pPr>
        <w:spacing w:after="80" w:before="80" w:line="360"/>
        <w:jc w:val="both"/>
      </w:pPr>
      <w:r>
        <w:rPr>
          <w:rFonts w:ascii="Arial" w:cs="Arial" w:eastAsia="Arial" w:hAnsi="Arial"/>
          <w:color w:val="1a1a1a"/>
          <w:sz w:val="22"/>
          <w:szCs w:val="22"/>
        </w:rPr>
        <w:t xml:space="preserve">This study adopts an applied research design with a design science approach. Design science research (DSR) is particularly suited to information systems projects where the objective is to create and evaluate an artifact — in this case, a functional people detection and counting system — that addresses a practical problem. The study combines quantitative methods (model performance metrics such as accuracy, precision, recall, and Mean Absolute Error) with qualitative evaluation (user feedback on the dashboard's usability). The development lifecycle follows an iterative Agile methodology, allowing for continuous refinement of the model and interface based on testing results.</w:t>
      </w:r>
    </w:p>
    <w:p>
      <w:pPr>
        <w:pStyle w:val="Heading2"/>
        <w:spacing w:after="140" w:before="280"/>
      </w:pPr>
      <w:r>
        <w:rPr>
          <w:rFonts w:ascii="Arial" w:cs="Arial" w:eastAsia="Arial" w:hAnsi="Arial"/>
          <w:b/>
          <w:bCs/>
          <w:color w:val="1a56a0"/>
          <w:sz w:val="28"/>
          <w:szCs w:val="28"/>
        </w:rPr>
        <w:t xml:space="preserve">3.2 Data Collection</w:t>
      </w:r>
    </w:p>
    <w:p>
      <w:pPr>
        <w:spacing w:after="80" w:before="80" w:line="360"/>
        <w:jc w:val="both"/>
      </w:pPr>
      <w:r>
        <w:rPr>
          <w:rFonts w:ascii="Arial" w:cs="Arial" w:eastAsia="Arial" w:hAnsi="Arial"/>
          <w:color w:val="1a1a1a"/>
          <w:sz w:val="22"/>
          <w:szCs w:val="22"/>
        </w:rPr>
        <w:t xml:space="preserve">Data for model training and evaluation was collected through two channels. First, annotated public datasets including ShanghaiTech Part A and Part B (which contain 1,198 crowd images with over 330,000 annotated heads) and CUHK-CROWD were used for pre-training. Second, a locally collected dataset was assembled by capturing video footage from selected high-traffic zones at KIU's main campus — specifically, the main gate, library entrance, student centre, and the ICT building corridor — over a period of four weeks. Approximately 3,000 annotated frames were extracted from this footage to enable domain-specific fine-tuning of the model. Annotation was performed using the LabelImg tool. Permission for footage collection was obtained from KIU's administration and Institutional Review Board.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800"/>
        <w:gridCol w:w="2860"/>
      </w:tblGrid>
      <w:tr>
        <w:tc>
          <w:tcPr>
            <w:tcW w:type="dxa" w:w="25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2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Collection Period</w:t>
            </w:r>
          </w:p>
        </w:tc>
        <w:tc>
          <w:tcPr>
            <w:tcW w:type="dxa" w:w="18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Frames Captured</w:t>
            </w:r>
          </w:p>
        </w:tc>
        <w:tc>
          <w:tcPr>
            <w:tcW w:type="dxa" w:w="286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Annotation Tool</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Main Gate / Entrance</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Week 1–2</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800</w:t>
            </w:r>
          </w:p>
        </w:tc>
        <w:tc>
          <w:tcPr>
            <w:tcW w:type="dxa" w:w="2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LabelImg</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Library Entrance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2–3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750</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LabelImg</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Student Centre</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Week 3</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700</w:t>
            </w:r>
          </w:p>
        </w:tc>
        <w:tc>
          <w:tcPr>
            <w:tcW w:type="dxa" w:w="2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LabelImg</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ICT Building Corridor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3–4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750</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LabelImg</w:t>
            </w:r>
          </w:p>
        </w:tc>
      </w:tr>
    </w:tbl>
    <w:p>
      <w:pPr>
        <w:spacing w:after="120" w:before="60"/>
        <w:jc w:val="center"/>
      </w:pPr>
      <w:r>
        <w:rPr>
          <w:rFonts w:ascii="Arial" w:cs="Arial" w:eastAsia="Arial" w:hAnsi="Arial"/>
          <w:i/>
          <w:iCs/>
          <w:color w:val="555555"/>
          <w:sz w:val="20"/>
          <w:szCs w:val="20"/>
        </w:rPr>
        <w:t xml:space="preserve">Table 3.1: Data Collection Zones and Frame Distribution</w:t>
      </w:r>
    </w:p>
    <w:p>
      <w:pPr>
        <w:pStyle w:val="Heading2"/>
        <w:spacing w:after="140" w:before="280"/>
      </w:pPr>
      <w:r>
        <w:rPr>
          <w:rFonts w:ascii="Arial" w:cs="Arial" w:eastAsia="Arial" w:hAnsi="Arial"/>
          <w:b/>
          <w:bCs/>
          <w:color w:val="1a56a0"/>
          <w:sz w:val="28"/>
          <w:szCs w:val="28"/>
        </w:rPr>
        <w:t xml:space="preserve">3.3 Design Tools</w:t>
      </w:r>
    </w:p>
    <w:p>
      <w:pPr>
        <w:spacing w:after="80" w:before="80" w:line="360"/>
        <w:jc w:val="both"/>
      </w:pPr>
      <w:r>
        <w:rPr>
          <w:rFonts w:ascii="Arial" w:cs="Arial" w:eastAsia="Arial" w:hAnsi="Arial"/>
          <w:color w:val="1a1a1a"/>
          <w:sz w:val="22"/>
          <w:szCs w:val="22"/>
        </w:rPr>
        <w:t xml:space="preserve">The following design tools were used to model and communicate the system architecture and workflows:</w:t>
      </w:r>
    </w:p>
    <w:p>
      <w:pPr>
        <w:pStyle w:val="ListParagraph"/>
        <w:numPr>
          <w:ilvl w:val="0"/>
          <w:numId w:val="3"/>
        </w:numPr>
        <w:spacing w:after="60" w:before="60"/>
      </w:pPr>
      <w:r>
        <w:rPr>
          <w:rFonts w:ascii="Arial" w:cs="Arial" w:eastAsia="Arial" w:hAnsi="Arial"/>
          <w:sz w:val="22"/>
          <w:szCs w:val="22"/>
        </w:rPr>
        <w:t xml:space="preserve">Use Case Diagrams (UML): To represent interactions between the system and its actors — Security Officer, Administrator, and System.</w:t>
      </w:r>
    </w:p>
    <w:p>
      <w:pPr>
        <w:pStyle w:val="ListParagraph"/>
        <w:numPr>
          <w:ilvl w:val="0"/>
          <w:numId w:val="3"/>
        </w:numPr>
        <w:spacing w:after="60" w:before="60"/>
      </w:pPr>
      <w:r>
        <w:rPr>
          <w:rFonts w:ascii="Arial" w:cs="Arial" w:eastAsia="Arial" w:hAnsi="Arial"/>
          <w:sz w:val="22"/>
          <w:szCs w:val="22"/>
        </w:rPr>
        <w:t xml:space="preserve">Class Diagrams (UML): To define the object-oriented structure of backend components.</w:t>
      </w:r>
    </w:p>
    <w:p>
      <w:pPr>
        <w:pStyle w:val="ListParagraph"/>
        <w:numPr>
          <w:ilvl w:val="0"/>
          <w:numId w:val="3"/>
        </w:numPr>
        <w:spacing w:after="60" w:before="60"/>
      </w:pPr>
      <w:r>
        <w:rPr>
          <w:rFonts w:ascii="Arial" w:cs="Arial" w:eastAsia="Arial" w:hAnsi="Arial"/>
          <w:sz w:val="22"/>
          <w:szCs w:val="22"/>
        </w:rPr>
        <w:t xml:space="preserve">Activity Diagrams (UML): To illustrate the sequential workflow of video frame acquisition, preprocessing, and model inference.</w:t>
      </w:r>
    </w:p>
    <w:p>
      <w:pPr>
        <w:pStyle w:val="ListParagraph"/>
        <w:numPr>
          <w:ilvl w:val="0"/>
          <w:numId w:val="3"/>
        </w:numPr>
        <w:spacing w:after="60" w:before="60"/>
      </w:pPr>
      <w:r>
        <w:rPr>
          <w:rFonts w:ascii="Arial" w:cs="Arial" w:eastAsia="Arial" w:hAnsi="Arial"/>
          <w:sz w:val="22"/>
          <w:szCs w:val="22"/>
        </w:rPr>
        <w:t xml:space="preserve">Data Flow Diagrams (DFD): To show how video data flows from cameras through the detection engine to the database and dashboard.</w:t>
      </w:r>
    </w:p>
    <w:p>
      <w:pPr>
        <w:pStyle w:val="ListParagraph"/>
        <w:numPr>
          <w:ilvl w:val="0"/>
          <w:numId w:val="3"/>
        </w:numPr>
        <w:spacing w:after="60" w:before="60"/>
      </w:pPr>
      <w:r>
        <w:rPr>
          <w:rFonts w:ascii="Arial" w:cs="Arial" w:eastAsia="Arial" w:hAnsi="Arial"/>
          <w:sz w:val="22"/>
          <w:szCs w:val="22"/>
        </w:rPr>
        <w:t xml:space="preserve">Flowcharts: To depict the logic of the detection pipeline.</w:t>
      </w:r>
    </w:p>
    <w:p>
      <w:pPr>
        <w:pStyle w:val="ListParagraph"/>
        <w:numPr>
          <w:ilvl w:val="0"/>
          <w:numId w:val="3"/>
        </w:numPr>
        <w:spacing w:after="60" w:before="60"/>
      </w:pPr>
      <w:r>
        <w:rPr>
          <w:rFonts w:ascii="Arial" w:cs="Arial" w:eastAsia="Arial" w:hAnsi="Arial"/>
          <w:sz w:val="22"/>
          <w:szCs w:val="22"/>
        </w:rPr>
        <w:t xml:space="preserve">Entity-Relationship Diagram (ERD): To model the database schema for storing occupancy records and user accounts.</w:t>
      </w:r>
    </w:p>
    <w:p>
      <w:pPr>
        <w:spacing w:after="0" w:before="120"/>
      </w:pPr>
      <w:r>
        <w:t xml:space="preserve"/>
      </w:r>
    </w:p>
    <w:p>
      <w:pPr>
        <w:shd w:fill="dce8f7" w:val="clear"/>
        <w:spacing w:after="60" w:before="140"/>
      </w:pPr>
      <w:r>
        <w:rPr>
          <w:rFonts w:ascii="Arial" w:cs="Arial" w:eastAsia="Arial" w:hAnsi="Arial"/>
          <w:b/>
          <w:bCs/>
          <w:color w:val="003366"/>
          <w:sz w:val="22"/>
          <w:szCs w:val="22"/>
        </w:rPr>
        <w:t xml:space="preserve">  Figure 3.1 – System Architecture (Layer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PRESENTATION LAYER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React.js Dashboard  │  Alert Notifications  │  Reports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DATA LAYER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PostgreSQL Database  │  OccupancyRecord  │  UserAccount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PROCESSING LAYER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YOLOv8 Detection Model  │  ByteTrack  │  Flask API  │  OpenCV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CAPTURE LAYER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IP Camera (Gate)  │  IP Camera (Library)  │  IP Camera (ICT)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w:t>
            </w:r>
          </w:p>
        </w:tc>
      </w:tr>
    </w:tbl>
    <w:p>
      <w:pPr>
        <w:spacing w:after="120" w:before="60"/>
        <w:jc w:val="center"/>
      </w:pPr>
      <w:r>
        <w:rPr>
          <w:rFonts w:ascii="Arial" w:cs="Arial" w:eastAsia="Arial" w:hAnsi="Arial"/>
          <w:i/>
          <w:iCs/>
          <w:color w:val="555555"/>
          <w:sz w:val="20"/>
          <w:szCs w:val="20"/>
        </w:rPr>
        <w:t xml:space="preserve">Figure 3.1: Four-Layer System Architecture</w:t>
      </w:r>
    </w:p>
    <w:p>
      <w:pPr>
        <w:spacing w:after="0" w:before="120"/>
      </w:pPr>
      <w:r>
        <w:t xml:space="preserve"/>
      </w:r>
    </w:p>
    <w:p>
      <w:pPr>
        <w:shd w:fill="dce8f7" w:val="clear"/>
        <w:spacing w:after="60" w:before="140"/>
      </w:pPr>
      <w:r>
        <w:rPr>
          <w:rFonts w:ascii="Arial" w:cs="Arial" w:eastAsia="Arial" w:hAnsi="Arial"/>
          <w:b/>
          <w:bCs/>
          <w:color w:val="003366"/>
          <w:sz w:val="22"/>
          <w:szCs w:val="22"/>
        </w:rPr>
        <w:t xml:space="preserve">  Figure 3.2 – Use Case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KIU People Counting System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[Security Officer]──► View Live Occupancy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Receive Zone Alerts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Download Reports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[Administrator]   ──► Manage Camera Zones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Configure Alert Thresholds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Manage User Accounts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View Historical Reports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[System]          ──► Capture Video Frames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Run Detection Model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Update Occupancy Database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w:t>
            </w:r>
          </w:p>
        </w:tc>
      </w:tr>
    </w:tbl>
    <w:p>
      <w:pPr>
        <w:spacing w:after="120" w:before="60"/>
        <w:jc w:val="center"/>
      </w:pPr>
      <w:r>
        <w:rPr>
          <w:rFonts w:ascii="Arial" w:cs="Arial" w:eastAsia="Arial" w:hAnsi="Arial"/>
          <w:i/>
          <w:iCs/>
          <w:color w:val="555555"/>
          <w:sz w:val="20"/>
          <w:szCs w:val="20"/>
        </w:rPr>
        <w:t xml:space="preserve">Figure 3.2: Use Case Diagram for KIU People Counting System</w:t>
      </w:r>
    </w:p>
    <w:p>
      <w:pPr>
        <w:spacing w:after="0" w:before="120"/>
      </w:pPr>
      <w:r>
        <w:t xml:space="preserve"/>
      </w:r>
    </w:p>
    <w:p>
      <w:pPr>
        <w:shd w:fill="dce8f7" w:val="clear"/>
        <w:spacing w:after="60" w:before="140"/>
      </w:pPr>
      <w:r>
        <w:rPr>
          <w:rFonts w:ascii="Arial" w:cs="Arial" w:eastAsia="Arial" w:hAnsi="Arial"/>
          <w:b/>
          <w:bCs/>
          <w:color w:val="003366"/>
          <w:sz w:val="22"/>
          <w:szCs w:val="22"/>
        </w:rPr>
        <w:t xml:space="preserve">  Figure 3.3 – Detection Pipeline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[START]</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Capture Frame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from IP Camera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Preprocess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Frame (Resize,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Normalize)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YOLOv8 Inference│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(Detect Persons)│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ByteTrack: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Assign Track ID│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Yes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Count Exceeds   ├──────────►│Send Alert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Threshold?      │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No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Update DB &amp;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Dashboard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(Next Frame)</w:t>
            </w:r>
          </w:p>
        </w:tc>
      </w:tr>
    </w:tbl>
    <w:p>
      <w:pPr>
        <w:spacing w:after="120" w:before="60"/>
        <w:jc w:val="center"/>
      </w:pPr>
      <w:r>
        <w:rPr>
          <w:rFonts w:ascii="Arial" w:cs="Arial" w:eastAsia="Arial" w:hAnsi="Arial"/>
          <w:i/>
          <w:iCs/>
          <w:color w:val="555555"/>
          <w:sz w:val="20"/>
          <w:szCs w:val="20"/>
        </w:rPr>
        <w:t xml:space="preserve">Figure 3.3: Detection Pipeline Flowchart</w:t>
      </w:r>
    </w:p>
    <w:p>
      <w:pPr>
        <w:spacing w:after="0" w:before="120"/>
      </w:pPr>
      <w:r>
        <w:t xml:space="preserve"/>
      </w:r>
    </w:p>
    <w:p>
      <w:pPr>
        <w:shd w:fill="dce8f7" w:val="clear"/>
        <w:spacing w:after="60" w:before="140"/>
      </w:pPr>
      <w:r>
        <w:rPr>
          <w:rFonts w:ascii="Arial" w:cs="Arial" w:eastAsia="Arial" w:hAnsi="Arial"/>
          <w:b/>
          <w:bCs/>
          <w:color w:val="003366"/>
          <w:sz w:val="22"/>
          <w:szCs w:val="22"/>
        </w:rPr>
        <w:t xml:space="preserve">  Figure 3.4 – Entity-Relationship Diagram (ERD)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USER       │        │  OCCUPANCY_RECORD│        │     ZONE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user_id (PK) │        │ record_id (PK)   │        │ zone_id (PK)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username     │        │ zone_id (FK)     │◄───────│ zone_name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password     │        │ count            │        │ camera_url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role         │        │ timestamp        │        │ threshold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email        │        │ in_count         │        │ location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 out_count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ALERT_LOG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alert_id (PK)│</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zone_id (FK)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alert_type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triggered_at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resolved_at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w:t>
            </w:r>
          </w:p>
        </w:tc>
      </w:tr>
    </w:tbl>
    <w:p>
      <w:pPr>
        <w:spacing w:after="120" w:before="60"/>
        <w:jc w:val="center"/>
      </w:pPr>
      <w:r>
        <w:rPr>
          <w:rFonts w:ascii="Arial" w:cs="Arial" w:eastAsia="Arial" w:hAnsi="Arial"/>
          <w:i/>
          <w:iCs/>
          <w:color w:val="555555"/>
          <w:sz w:val="20"/>
          <w:szCs w:val="20"/>
        </w:rPr>
        <w:t xml:space="preserve">Figure 3.4: Entity-Relationship Diagram (ERD)</w:t>
      </w:r>
    </w:p>
    <w:p>
      <w:pPr>
        <w:pStyle w:val="Heading2"/>
        <w:spacing w:after="140" w:before="280"/>
      </w:pPr>
      <w:r>
        <w:rPr>
          <w:rFonts w:ascii="Arial" w:cs="Arial" w:eastAsia="Arial" w:hAnsi="Arial"/>
          <w:b/>
          <w:bCs/>
          <w:color w:val="1a56a0"/>
          <w:sz w:val="28"/>
          <w:szCs w:val="28"/>
        </w:rPr>
        <w:t xml:space="preserve">3.4 System Requirements</w:t>
      </w:r>
    </w:p>
    <w:p>
      <w:pPr>
        <w:pStyle w:val="Heading3"/>
        <w:spacing w:after="100" w:before="200"/>
      </w:pPr>
      <w:r>
        <w:rPr>
          <w:rFonts w:ascii="Arial" w:cs="Arial" w:eastAsia="Arial" w:hAnsi="Arial"/>
          <w:b/>
          <w:bCs/>
          <w:color w:val="444444"/>
          <w:sz w:val="24"/>
          <w:szCs w:val="24"/>
        </w:rPr>
        <w:t xml:space="preserve">3.4.1 Functional Requirements</w:t>
      </w:r>
    </w:p>
    <w:p>
      <w:pPr>
        <w:pStyle w:val="ListParagraph"/>
        <w:numPr>
          <w:ilvl w:val="0"/>
          <w:numId w:val="2"/>
        </w:numPr>
        <w:spacing w:after="60" w:before="60"/>
      </w:pPr>
      <w:r>
        <w:rPr>
          <w:rFonts w:ascii="Arial" w:cs="Arial" w:eastAsia="Arial" w:hAnsi="Arial"/>
          <w:sz w:val="22"/>
          <w:szCs w:val="22"/>
        </w:rPr>
        <w:t xml:space="preserve">The system shall capture live video streams from cameras installed at designated KIU zones.</w:t>
      </w:r>
    </w:p>
    <w:p>
      <w:pPr>
        <w:pStyle w:val="ListParagraph"/>
        <w:numPr>
          <w:ilvl w:val="0"/>
          <w:numId w:val="2"/>
        </w:numPr>
        <w:spacing w:after="60" w:before="60"/>
      </w:pPr>
      <w:r>
        <w:rPr>
          <w:rFonts w:ascii="Arial" w:cs="Arial" w:eastAsia="Arial" w:hAnsi="Arial"/>
          <w:sz w:val="22"/>
          <w:szCs w:val="22"/>
        </w:rPr>
        <w:t xml:space="preserve">The system shall detect and count all persons visible in each video frame in real time.</w:t>
      </w:r>
    </w:p>
    <w:p>
      <w:pPr>
        <w:pStyle w:val="ListParagraph"/>
        <w:numPr>
          <w:ilvl w:val="0"/>
          <w:numId w:val="2"/>
        </w:numPr>
        <w:spacing w:after="60" w:before="60"/>
      </w:pPr>
      <w:r>
        <w:rPr>
          <w:rFonts w:ascii="Arial" w:cs="Arial" w:eastAsia="Arial" w:hAnsi="Arial"/>
          <w:sz w:val="22"/>
          <w:szCs w:val="22"/>
        </w:rPr>
        <w:t xml:space="preserve">The system shall track individuals across frames to provide accurate in/out counting at entry and exit points.</w:t>
      </w:r>
    </w:p>
    <w:p>
      <w:pPr>
        <w:pStyle w:val="ListParagraph"/>
        <w:numPr>
          <w:ilvl w:val="0"/>
          <w:numId w:val="2"/>
        </w:numPr>
        <w:spacing w:after="60" w:before="60"/>
      </w:pPr>
      <w:r>
        <w:rPr>
          <w:rFonts w:ascii="Arial" w:cs="Arial" w:eastAsia="Arial" w:hAnsi="Arial"/>
          <w:sz w:val="22"/>
          <w:szCs w:val="22"/>
        </w:rPr>
        <w:t xml:space="preserve">The system shall display real-time occupancy counts on a web-based dashboard accessible to authorized users.</w:t>
      </w:r>
    </w:p>
    <w:p>
      <w:pPr>
        <w:pStyle w:val="ListParagraph"/>
        <w:numPr>
          <w:ilvl w:val="0"/>
          <w:numId w:val="2"/>
        </w:numPr>
        <w:spacing w:after="60" w:before="60"/>
      </w:pPr>
      <w:r>
        <w:rPr>
          <w:rFonts w:ascii="Arial" w:cs="Arial" w:eastAsia="Arial" w:hAnsi="Arial"/>
          <w:sz w:val="22"/>
          <w:szCs w:val="22"/>
        </w:rPr>
        <w:t xml:space="preserve">The system shall generate hourly, daily, and weekly occupancy reports exportable in PDF and CSV formats.</w:t>
      </w:r>
    </w:p>
    <w:p>
      <w:pPr>
        <w:pStyle w:val="ListParagraph"/>
        <w:numPr>
          <w:ilvl w:val="0"/>
          <w:numId w:val="2"/>
        </w:numPr>
        <w:spacing w:after="60" w:before="60"/>
      </w:pPr>
      <w:r>
        <w:rPr>
          <w:rFonts w:ascii="Arial" w:cs="Arial" w:eastAsia="Arial" w:hAnsi="Arial"/>
          <w:sz w:val="22"/>
          <w:szCs w:val="22"/>
        </w:rPr>
        <w:t xml:space="preserve">The system shall trigger automatic alerts (email and in-app notification) when occupancy in a zone exceeds a predefined threshold.</w:t>
      </w:r>
    </w:p>
    <w:p>
      <w:pPr>
        <w:pStyle w:val="ListParagraph"/>
        <w:numPr>
          <w:ilvl w:val="0"/>
          <w:numId w:val="2"/>
        </w:numPr>
        <w:spacing w:after="60" w:before="60"/>
      </w:pPr>
      <w:r>
        <w:rPr>
          <w:rFonts w:ascii="Arial" w:cs="Arial" w:eastAsia="Arial" w:hAnsi="Arial"/>
          <w:sz w:val="22"/>
          <w:szCs w:val="22"/>
        </w:rPr>
        <w:t xml:space="preserve">The system shall maintain a database of historical occupancy records accessible for audit and reporting.</w:t>
      </w:r>
    </w:p>
    <w:p>
      <w:pPr>
        <w:pStyle w:val="ListParagraph"/>
        <w:numPr>
          <w:ilvl w:val="0"/>
          <w:numId w:val="2"/>
        </w:numPr>
        <w:spacing w:after="60" w:before="60"/>
      </w:pPr>
      <w:r>
        <w:rPr>
          <w:rFonts w:ascii="Arial" w:cs="Arial" w:eastAsia="Arial" w:hAnsi="Arial"/>
          <w:sz w:val="22"/>
          <w:szCs w:val="22"/>
        </w:rPr>
        <w:t xml:space="preserve">The system shall support multi-zone monitoring with zone-specific statistics displayed simultaneously.</w:t>
      </w:r>
    </w:p>
    <w:p>
      <w:pPr>
        <w:pStyle w:val="Heading3"/>
        <w:spacing w:after="100" w:before="200"/>
      </w:pPr>
      <w:r>
        <w:rPr>
          <w:rFonts w:ascii="Arial" w:cs="Arial" w:eastAsia="Arial" w:hAnsi="Arial"/>
          <w:b/>
          <w:bCs/>
          <w:color w:val="444444"/>
          <w:sz w:val="24"/>
          <w:szCs w:val="24"/>
        </w:rPr>
        <w:t xml:space="preserve">3.4.2 Non-Functional Requirements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26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76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0"/>
                <w:szCs w:val="20"/>
              </w:rPr>
              <w:t xml:space="preserve">Performance</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Frames per second</w:t>
            </w:r>
          </w:p>
        </w:tc>
        <w:tc>
          <w:tcPr>
            <w:tcW w:type="dxa" w:w="4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Minimum 15 FPS for real-time monitoring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MAE / Detection Rate</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MAE ≤ 5 persons; detection accuracy ≥ 85%</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0"/>
                <w:szCs w:val="20"/>
              </w:rPr>
              <w:t xml:space="preserve">Scalability</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Camera feeds</w:t>
            </w:r>
          </w:p>
        </w:tc>
        <w:tc>
          <w:tcPr>
            <w:tcW w:type="dxa" w:w="4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Support addition of new zones without re-engineering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Security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Role-based access; encrypted video storage; 30-day retention max</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0"/>
                <w:szCs w:val="20"/>
              </w:rPr>
              <w:t xml:space="preserve">Usability</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SUS Score</w:t>
            </w:r>
          </w:p>
        </w:tc>
        <w:tc>
          <w:tcPr>
            <w:tcW w:type="dxa" w:w="4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 70 after one-hour training session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Availability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Uptime</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95% during operating hours (6:00 AM – 10:00 PM)</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0"/>
                <w:szCs w:val="20"/>
              </w:rPr>
              <w:t xml:space="preserve">Privacy</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Biometric data</w:t>
            </w:r>
          </w:p>
        </w:tc>
        <w:tc>
          <w:tcPr>
            <w:tcW w:type="dxa" w:w="4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facial recognition; no biometric data stored</w:t>
            </w:r>
          </w:p>
        </w:tc>
      </w:tr>
    </w:tbl>
    <w:p>
      <w:pPr>
        <w:spacing w:after="120" w:before="60"/>
        <w:jc w:val="center"/>
      </w:pPr>
      <w:r>
        <w:rPr>
          <w:rFonts w:ascii="Arial" w:cs="Arial" w:eastAsia="Arial" w:hAnsi="Arial"/>
          <w:i/>
          <w:iCs/>
          <w:color w:val="555555"/>
          <w:sz w:val="20"/>
          <w:szCs w:val="20"/>
        </w:rPr>
        <w:t xml:space="preserve">Table 3.2: Non-Functional Requirements Summary</w:t>
      </w:r>
    </w:p>
    <w:p>
      <w:pPr>
        <w:pStyle w:val="Heading2"/>
        <w:spacing w:after="140" w:before="280"/>
      </w:pPr>
      <w:r>
        <w:rPr>
          <w:rFonts w:ascii="Arial" w:cs="Arial" w:eastAsia="Arial" w:hAnsi="Arial"/>
          <w:b/>
          <w:bCs/>
          <w:color w:val="1a56a0"/>
          <w:sz w:val="28"/>
          <w:szCs w:val="28"/>
        </w:rPr>
        <w:t xml:space="preserve">3.5 System Design</w:t>
      </w:r>
    </w:p>
    <w:p>
      <w:pPr>
        <w:spacing w:after="80" w:before="80" w:line="360"/>
        <w:jc w:val="both"/>
      </w:pPr>
      <w:r>
        <w:rPr>
          <w:rFonts w:ascii="Arial" w:cs="Arial" w:eastAsia="Arial" w:hAnsi="Arial"/>
          <w:color w:val="1a1a1a"/>
          <w:sz w:val="22"/>
          <w:szCs w:val="22"/>
        </w:rPr>
        <w:t xml:space="preserve">The system is composed of four main layers: (1) the Capture Layer, consisting of IP cameras installed at selected KIU zones; (2) the Processing Layer, comprising a server running the deep learning detection and counting model (YOLOv8 fine-tuned on KIU data, combined with ByteTrack for multi-object tracking); (3) the Data Layer, a relational database (PostgreSQL) storing occupancy records, zone configurations, and user data; and (4) the Presentation Layer, a web-based dashboard built with Flask (backend) and React.js (frontend) that visualizes real-time and historical occupancy data.</w:t>
      </w:r>
    </w:p>
    <w:p>
      <w:pPr>
        <w:spacing w:after="80" w:before="80" w:line="360"/>
        <w:jc w:val="both"/>
      </w:pPr>
      <w:r>
        <w:rPr>
          <w:rFonts w:ascii="Arial" w:cs="Arial" w:eastAsia="Arial" w:hAnsi="Arial"/>
          <w:color w:val="1a1a1a"/>
          <w:sz w:val="22"/>
          <w:szCs w:val="22"/>
        </w:rPr>
        <w:t xml:space="preserve">The deep learning pipeline was built using Python 3.10 with PyTorch as the primary deep learning framework. OpenCV handles video stream ingestion and frame preprocessing. The YOLOv8 model (pre-trained on the COCO dataset) was fine-tuned using the locally collected KIU dataset via transfer learning. ByteTrack was integrated to assign tracking IDs, enabling accurate line-crossing counts at entry and exit points.</w:t>
      </w:r>
    </w:p>
    <w:p>
      <w:pPr>
        <w:pStyle w:val="Heading2"/>
        <w:spacing w:after="140" w:before="280"/>
      </w:pPr>
      <w:r>
        <w:rPr>
          <w:rFonts w:ascii="Arial" w:cs="Arial" w:eastAsia="Arial" w:hAnsi="Arial"/>
          <w:b/>
          <w:bCs/>
          <w:color w:val="1a56a0"/>
          <w:sz w:val="28"/>
          <w:szCs w:val="28"/>
        </w:rPr>
        <w:t xml:space="preserve">3.6 Choice of Programming Language and Tools</w:t>
      </w:r>
    </w:p>
    <w:p>
      <w:pPr>
        <w:spacing w:after="80" w:before="80" w:line="360"/>
        <w:jc w:val="both"/>
      </w:pPr>
      <w:r>
        <w:rPr>
          <w:rFonts w:ascii="Arial" w:cs="Arial" w:eastAsia="Arial" w:hAnsi="Arial"/>
          <w:color w:val="1a1a1a"/>
          <w:sz w:val="22"/>
          <w:szCs w:val="22"/>
        </w:rPr>
        <w:t xml:space="preserve">Python 3.10 was selected as the primary programming language due to its extensive ecosystem of deep learning and computer vision libraries, widespread adoption in the AI research community, and strong community support.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24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56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0"/>
                <w:szCs w:val="20"/>
              </w:rPr>
              <w:t xml:space="preserve">Python 3.10</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Programming Language</w:t>
            </w:r>
          </w:p>
        </w:tc>
        <w:tc>
          <w:tcPr>
            <w:tcW w:type="dxa" w:w="4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Primary development language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PyTorch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Deep Learning Framework</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 training and inference</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0"/>
                <w:szCs w:val="20"/>
              </w:rPr>
              <w:t xml:space="preserve">Ultralytics YOLOv8</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Detection Model</w:t>
            </w:r>
          </w:p>
        </w:tc>
        <w:tc>
          <w:tcPr>
            <w:tcW w:type="dxa" w:w="4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Real-time person detection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OpenCV</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Computer Vision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 stream ingestion and preprocessing</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0"/>
                <w:szCs w:val="20"/>
              </w:rPr>
              <w:t xml:space="preserve">ByteTrack</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Object Tracking</w:t>
            </w:r>
          </w:p>
        </w:tc>
        <w:tc>
          <w:tcPr>
            <w:tcW w:type="dxa" w:w="4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Multi-object tracking across frames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Flask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API</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Lightweight Python web server</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0"/>
                <w:szCs w:val="20"/>
              </w:rPr>
              <w:t xml:space="preserve">React.js</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Frontend Framework</w:t>
            </w:r>
          </w:p>
        </w:tc>
        <w:tc>
          <w:tcPr>
            <w:tcW w:type="dxa" w:w="4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Responsive real-time dashboard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PostgreSQL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Structured occupancy data storage</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0"/>
                <w:szCs w:val="20"/>
              </w:rPr>
              <w:t xml:space="preserve">Docker</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Containerization</w:t>
            </w:r>
          </w:p>
        </w:tc>
        <w:tc>
          <w:tcPr>
            <w:tcW w:type="dxa" w:w="4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Consistent deployment across environments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GitHub</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 Control</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Collaborative code management</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0"/>
                <w:szCs w:val="20"/>
              </w:rPr>
              <w:t xml:space="preserve">LabelImg</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Annotation Tool</w:t>
            </w:r>
          </w:p>
        </w:tc>
        <w:tc>
          <w:tcPr>
            <w:tcW w:type="dxa" w:w="4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Dataset labelling for model training</w:t>
            </w:r>
          </w:p>
        </w:tc>
      </w:tr>
    </w:tbl>
    <w:p>
      <w:pPr>
        <w:spacing w:after="120" w:before="60"/>
        <w:jc w:val="center"/>
      </w:pPr>
      <w:r>
        <w:rPr>
          <w:rFonts w:ascii="Arial" w:cs="Arial" w:eastAsia="Arial" w:hAnsi="Arial"/>
          <w:i/>
          <w:iCs/>
          <w:color w:val="555555"/>
          <w:sz w:val="20"/>
          <w:szCs w:val="20"/>
        </w:rPr>
        <w:t xml:space="preserve">Table 3.3: Tools and Technologies Used</w:t>
      </w:r>
    </w:p>
    <w:p>
      <w:pPr>
        <w:pStyle w:val="Heading2"/>
        <w:spacing w:after="140" w:before="280"/>
      </w:pPr>
      <w:r>
        <w:rPr>
          <w:rFonts w:ascii="Arial" w:cs="Arial" w:eastAsia="Arial" w:hAnsi="Arial"/>
          <w:b/>
          <w:bCs/>
          <w:color w:val="1a56a0"/>
          <w:sz w:val="28"/>
          <w:szCs w:val="28"/>
        </w:rPr>
        <w:t xml:space="preserve">3.7 Ethical Considerations</w:t>
      </w:r>
    </w:p>
    <w:p>
      <w:pPr>
        <w:spacing w:after="80" w:before="80" w:line="360"/>
        <w:jc w:val="both"/>
      </w:pPr>
      <w:r>
        <w:rPr>
          <w:rFonts w:ascii="Arial" w:cs="Arial" w:eastAsia="Arial" w:hAnsi="Arial"/>
          <w:color w:val="1a1a1a"/>
          <w:sz w:val="22"/>
          <w:szCs w:val="22"/>
        </w:rPr>
        <w:t xml:space="preserve">This project involved the collection of video footage in public areas of KIU's campus, which raised important ethical considerations. Informed consent was obtained from KIU's administration before any data collection began. Visible notices were posted at all data collection points informing the campus community that video footage was being recorded for research purposes. The system is explicitly designed to count and detect people — not to identify individuals — thereby avoiding the ethical and legal risks associated with facial recognition. No biometric data was stored. All collected video footage was stored securely, anonymized where possible, and will be deleted after the project concludes. The research was reviewed and approved by KIU's Institutional Review Board (IRB) prior to data collection. Compliance with Uganda's Data Protection and Privacy Act (2019) was maintained throughout the project lifecycle.</w:t>
      </w:r>
    </w:p>
    <w:p>
      <w:pPr>
        <w:pageBreakBefore/>
      </w:pPr>
      <w:r>
        <w:t xml:space="preserve"/>
      </w:r>
    </w:p>
    <w:p>
      <w:pPr>
        <w:pStyle w:val="Heading1"/>
        <w:pBdr>
          <w:bottom w:val="single" w:color="003366" w:sz="10" w:space="4"/>
        </w:pBdr>
        <w:spacing w:after="200" w:before="360"/>
      </w:pPr>
      <w:r>
        <w:rPr>
          <w:rFonts w:ascii="Arial" w:cs="Arial" w:eastAsia="Arial" w:hAnsi="Arial"/>
          <w:b/>
          <w:bCs/>
          <w:color w:val="003366"/>
          <w:sz w:val="36"/>
          <w:szCs w:val="36"/>
        </w:rPr>
        <w:t xml:space="preserve">CHAPTER FOUR: IMPLEMENTATION AND RESULTS</w:t>
      </w:r>
    </w:p>
    <w:p>
      <w:pPr>
        <w:pStyle w:val="Heading2"/>
        <w:spacing w:after="140" w:before="280"/>
      </w:pPr>
      <w:r>
        <w:rPr>
          <w:rFonts w:ascii="Arial" w:cs="Arial" w:eastAsia="Arial" w:hAnsi="Arial"/>
          <w:b/>
          <w:bCs/>
          <w:color w:val="1a56a0"/>
          <w:sz w:val="28"/>
          <w:szCs w:val="28"/>
        </w:rPr>
        <w:t xml:space="preserve">4.1 System Development</w:t>
      </w:r>
    </w:p>
    <w:p>
      <w:pPr>
        <w:spacing w:after="80" w:before="80" w:line="360"/>
        <w:jc w:val="both"/>
      </w:pPr>
      <w:r>
        <w:rPr>
          <w:rFonts w:ascii="Arial" w:cs="Arial" w:eastAsia="Arial" w:hAnsi="Arial"/>
          <w:color w:val="1a1a1a"/>
          <w:sz w:val="22"/>
          <w:szCs w:val="22"/>
        </w:rPr>
        <w:t xml:space="preserve">The system development followed the iterative Agile methodology outlined in Chapter Three. The development was carried out in four two-week sprints, each targeting a specific subsystem. Sprint 1 focused on data collection and preprocessing; Sprint 2 on model training and fine-tuning; Sprint 3 on backend API and database integration; and Sprint 4 on the frontend dashboard and end-to-end system testing.</w:t>
      </w:r>
    </w:p>
    <w:p>
      <w:pPr>
        <w:pStyle w:val="Heading3"/>
        <w:spacing w:after="100" w:before="200"/>
      </w:pPr>
      <w:r>
        <w:rPr>
          <w:rFonts w:ascii="Arial" w:cs="Arial" w:eastAsia="Arial" w:hAnsi="Arial"/>
          <w:b/>
          <w:bCs/>
          <w:color w:val="444444"/>
          <w:sz w:val="24"/>
          <w:szCs w:val="24"/>
        </w:rPr>
        <w:t xml:space="preserve">4.1.1 Model Training and Fine-Tuning</w:t>
      </w:r>
    </w:p>
    <w:p>
      <w:pPr>
        <w:spacing w:after="80" w:before="80" w:line="360"/>
        <w:jc w:val="both"/>
      </w:pPr>
      <w:r>
        <w:rPr>
          <w:rFonts w:ascii="Arial" w:cs="Arial" w:eastAsia="Arial" w:hAnsi="Arial"/>
          <w:color w:val="1a1a1a"/>
          <w:sz w:val="22"/>
          <w:szCs w:val="22"/>
        </w:rPr>
        <w:t xml:space="preserve">The YOLOv8n (nano) variant was selected as the base model due to its balance between speed and accuracy, which is critical for deployment on the available server hardware. The model was first pre-trained on the COCO dataset (which includes a 'person' class among 80 categories) and then fine-tuned on the locally collected KIU dataset comprising 3,000 annotated frames across four campus zones. Transfer learning was applied by freezing the backbone layers for the first 10 epochs and then unfreezing all layers for a further 40 epochs.</w:t>
      </w:r>
    </w:p>
    <w:p>
      <w:pPr>
        <w:spacing w:after="80" w:before="80" w:line="360"/>
        <w:jc w:val="both"/>
      </w:pPr>
      <w:r>
        <w:rPr>
          <w:rFonts w:ascii="Arial" w:cs="Arial" w:eastAsia="Arial" w:hAnsi="Arial"/>
          <w:color w:val="1a1a1a"/>
          <w:sz w:val="22"/>
          <w:szCs w:val="22"/>
        </w:rPr>
        <w:t xml:space="preserve">Training was performed on a machine with an NVIDIA GTX 1660 Ti GPU (6GB VRAM), 16GB RAM, and an Intel Core i7 processor. The training configuration used a batch size of 16, an image resolution of 640×640 pixels, and the Adam optimizer with an initial learning rate of 0.001 and cosine annealing scheduler.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12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0"/>
                <w:szCs w:val="20"/>
              </w:rPr>
              <w:t xml:space="preserve">Base Model</w:t>
            </w:r>
          </w:p>
        </w:tc>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YOLOv8n (nano)</w:t>
            </w:r>
          </w:p>
        </w:tc>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Optimized for real-time inference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Pre-training Dataset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COCO (person class)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Large-scale general object detection</w:t>
            </w:r>
          </w:p>
        </w:tc>
      </w:tr>
      <w:tr>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0"/>
                <w:szCs w:val="20"/>
              </w:rPr>
              <w:t xml:space="preserve">Fine-tuning Dataset</w:t>
            </w:r>
          </w:p>
        </w:tc>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KIU local dataset (3,000 frames)</w:t>
            </w:r>
          </w:p>
        </w:tc>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Domain-specific adaptation</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Image Resolution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640 × 640 px</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YOLOv8 input size</w:t>
            </w:r>
          </w:p>
        </w:tc>
      </w:tr>
      <w:tr>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0"/>
                <w:szCs w:val="20"/>
              </w:rPr>
              <w:t xml:space="preserve">Batch Size</w:t>
            </w:r>
          </w:p>
        </w:tc>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Balanced for available GPU memory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Epochs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(10 frozen + 40 unfrozen)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Iterative transfer learning</w:t>
            </w:r>
          </w:p>
        </w:tc>
      </w:tr>
      <w:tr>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0"/>
                <w:szCs w:val="20"/>
              </w:rPr>
              <w:t xml:space="preserve">Optimizer</w:t>
            </w:r>
          </w:p>
        </w:tc>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Adam</w:t>
            </w:r>
          </w:p>
        </w:tc>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Adaptive learning rate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Learning Rate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0.001 (cosine annealing)</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Smooth convergence</w:t>
            </w:r>
          </w:p>
        </w:tc>
      </w:tr>
      <w:tr>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0"/>
                <w:szCs w:val="20"/>
              </w:rPr>
              <w:t xml:space="preserve">Confidence Threshold</w:t>
            </w:r>
          </w:p>
        </w:tc>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Balance between precision and recall</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IoU Threshold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0.45</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NMS threshold</w:t>
            </w:r>
          </w:p>
        </w:tc>
      </w:tr>
    </w:tbl>
    <w:p>
      <w:pPr>
        <w:spacing w:after="120" w:before="60"/>
        <w:jc w:val="center"/>
      </w:pPr>
      <w:r>
        <w:rPr>
          <w:rFonts w:ascii="Arial" w:cs="Arial" w:eastAsia="Arial" w:hAnsi="Arial"/>
          <w:i/>
          <w:iCs/>
          <w:color w:val="555555"/>
          <w:sz w:val="20"/>
          <w:szCs w:val="20"/>
        </w:rPr>
        <w:t xml:space="preserve">Table 4.1: Model Training Configuration</w:t>
      </w:r>
    </w:p>
    <w:p>
      <w:pPr>
        <w:pStyle w:val="Heading3"/>
        <w:spacing w:after="100" w:before="200"/>
      </w:pPr>
      <w:r>
        <w:rPr>
          <w:rFonts w:ascii="Arial" w:cs="Arial" w:eastAsia="Arial" w:hAnsi="Arial"/>
          <w:b/>
          <w:bCs/>
          <w:color w:val="444444"/>
          <w:sz w:val="24"/>
          <w:szCs w:val="24"/>
        </w:rPr>
        <w:t xml:space="preserve">4.1.2 Multi-Object Tracking Integration</w:t>
      </w:r>
    </w:p>
    <w:p>
      <w:pPr>
        <w:spacing w:after="80" w:before="80" w:line="360"/>
        <w:jc w:val="both"/>
      </w:pPr>
      <w:r>
        <w:rPr>
          <w:rFonts w:ascii="Arial" w:cs="Arial" w:eastAsia="Arial" w:hAnsi="Arial"/>
          <w:color w:val="1a1a1a"/>
          <w:sz w:val="22"/>
          <w:szCs w:val="22"/>
        </w:rPr>
        <w:t xml:space="preserve">ByteTrack was integrated into the detection pipeline to enable accurate in/out counting. ByteTrack assigns a unique tracking ID to each detected person and maintains the track across frames even when the person is temporarily occluded. A virtual counting line was defined at each entry/exit point; when a tracked bounding box centroid crosses this line, the system increments the in-count or out-count depending on the direction of movement. The current occupancy is then computed as: Current Occupancy = Total In − Total Out.</w:t>
      </w:r>
    </w:p>
    <w:p>
      <w:pPr>
        <w:pStyle w:val="Heading3"/>
        <w:spacing w:after="100" w:before="200"/>
      </w:pPr>
      <w:r>
        <w:rPr>
          <w:rFonts w:ascii="Arial" w:cs="Arial" w:eastAsia="Arial" w:hAnsi="Arial"/>
          <w:b/>
          <w:bCs/>
          <w:color w:val="444444"/>
          <w:sz w:val="24"/>
          <w:szCs w:val="24"/>
        </w:rPr>
        <w:t xml:space="preserve">4.1.3 Dashboard Implementation</w:t>
      </w:r>
    </w:p>
    <w:p>
      <w:pPr>
        <w:spacing w:after="80" w:before="80" w:line="360"/>
        <w:jc w:val="both"/>
      </w:pPr>
      <w:r>
        <w:rPr>
          <w:rFonts w:ascii="Arial" w:cs="Arial" w:eastAsia="Arial" w:hAnsi="Arial"/>
          <w:color w:val="1a1a1a"/>
          <w:sz w:val="22"/>
          <w:szCs w:val="22"/>
        </w:rPr>
        <w:t xml:space="preserve">The web dashboard was developed using React.js for the frontend and Flask for the backend REST API. WebSocket connections (via Socket.IO) enabled real-time push updates to the dashboard without requiring page refresh. The dashboard presents per-zone occupancy counts, historical trend charts, alert logs, and exportable reports. User authentication was implemented using JWT (JSON Web Tokens) with role-based access control differentiating between Administrator and Security Officer roles.</w:t>
      </w:r>
    </w:p>
    <w:p>
      <w:pPr>
        <w:spacing w:after="0" w:before="120"/>
      </w:pPr>
      <w:r>
        <w:t xml:space="preserve"/>
      </w:r>
    </w:p>
    <w:p>
      <w:pPr>
        <w:shd w:fill="dce8f7" w:val="clear"/>
        <w:spacing w:after="60" w:before="140"/>
      </w:pPr>
      <w:r>
        <w:rPr>
          <w:rFonts w:ascii="Arial" w:cs="Arial" w:eastAsia="Arial" w:hAnsi="Arial"/>
          <w:b/>
          <w:bCs/>
          <w:color w:val="003366"/>
          <w:sz w:val="22"/>
          <w:szCs w:val="22"/>
        </w:rPr>
        <w:t xml:space="preserve">  Figure 4.1 – Dashboard Layout (Screen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KIU People Counting System          [Admin: Collins ▼]  [Logout]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NAVIGATION  │   LIVE OCCUPANCY OVERVIEW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 ┌──────────┐ ┌──────────┐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Dashboard   │  │  GATE    │ │ LIBRARY  │ │ STUDENT  │ │  ICT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Live View   │  │  142     │ │   87     │ │  CENTRE  │ │  56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Reports     │  │ persons  │ │ persons  │ │   203    │ │persons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Alerts      │  │  ● LIVE  │ │  ● LIVE  │ │ persons  │ │ ● LIVE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Settings    │  └──────────┘ └──────────┘ └──────────┘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HOURLY TREND (Today)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300 │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200 │    ╭────╯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100 │───╯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0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6am  9am  12pm  3pm  6pm  9pm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w:t>
            </w:r>
          </w:p>
        </w:tc>
      </w:tr>
    </w:tbl>
    <w:p>
      <w:pPr>
        <w:spacing w:after="120" w:before="60"/>
        <w:jc w:val="center"/>
      </w:pPr>
      <w:r>
        <w:rPr>
          <w:rFonts w:ascii="Arial" w:cs="Arial" w:eastAsia="Arial" w:hAnsi="Arial"/>
          <w:i/>
          <w:iCs/>
          <w:color w:val="555555"/>
          <w:sz w:val="20"/>
          <w:szCs w:val="20"/>
        </w:rPr>
        <w:t xml:space="preserve">Figure 4.1: Web Dashboard Layout Mockup Showing Live Occupancy Data</w:t>
      </w:r>
    </w:p>
    <w:p>
      <w:pPr>
        <w:pStyle w:val="Heading2"/>
        <w:spacing w:after="140" w:before="280"/>
      </w:pPr>
      <w:r>
        <w:rPr>
          <w:rFonts w:ascii="Arial" w:cs="Arial" w:eastAsia="Arial" w:hAnsi="Arial"/>
          <w:b/>
          <w:bCs/>
          <w:color w:val="1a56a0"/>
          <w:sz w:val="28"/>
          <w:szCs w:val="28"/>
        </w:rPr>
        <w:t xml:space="preserve">4.2 System Testing and Validation</w:t>
      </w:r>
    </w:p>
    <w:p>
      <w:pPr>
        <w:spacing w:after="80" w:before="80" w:line="360"/>
        <w:jc w:val="both"/>
      </w:pPr>
      <w:r>
        <w:rPr>
          <w:rFonts w:ascii="Arial" w:cs="Arial" w:eastAsia="Arial" w:hAnsi="Arial"/>
          <w:color w:val="1a1a1a"/>
          <w:sz w:val="22"/>
          <w:szCs w:val="22"/>
        </w:rPr>
        <w:t xml:space="preserve">System testing was conducted in three phases: unit testing, integration testing, and system testing, following standard software testing methodology. Testing was performed over a two-month period on KIU's main campus during the 2025/2026 academic year.</w:t>
      </w:r>
    </w:p>
    <w:p>
      <w:pPr>
        <w:pStyle w:val="Heading3"/>
        <w:spacing w:after="100" w:before="200"/>
      </w:pPr>
      <w:r>
        <w:rPr>
          <w:rFonts w:ascii="Arial" w:cs="Arial" w:eastAsia="Arial" w:hAnsi="Arial"/>
          <w:b/>
          <w:bCs/>
          <w:color w:val="444444"/>
          <w:sz w:val="24"/>
          <w:szCs w:val="24"/>
        </w:rPr>
        <w:t xml:space="preserve">4.2.1 Unit Testing</w:t>
      </w:r>
    </w:p>
    <w:p>
      <w:pPr>
        <w:spacing w:after="80" w:before="80" w:line="360"/>
        <w:jc w:val="both"/>
      </w:pPr>
      <w:r>
        <w:rPr>
          <w:rFonts w:ascii="Arial" w:cs="Arial" w:eastAsia="Arial" w:hAnsi="Arial"/>
          <w:color w:val="1a1a1a"/>
          <w:sz w:val="22"/>
          <w:szCs w:val="22"/>
        </w:rPr>
        <w:t xml:space="preserve">Individual modules of the system were tested in isolation to verify correct functionality before integration. The following components were unit tested:</w:t>
      </w:r>
    </w:p>
    <w:p>
      <w:pPr>
        <w:pStyle w:val="ListParagraph"/>
        <w:numPr>
          <w:ilvl w:val="0"/>
          <w:numId w:val="3"/>
        </w:numPr>
        <w:spacing w:after="60" w:before="60"/>
      </w:pPr>
      <w:r>
        <w:rPr>
          <w:rFonts w:ascii="Arial" w:cs="Arial" w:eastAsia="Arial" w:hAnsi="Arial"/>
          <w:sz w:val="22"/>
          <w:szCs w:val="22"/>
        </w:rPr>
        <w:t xml:space="preserve">Frame Preprocessor: Verified correct resizing to 640×640 px and normalization of pixel values to [0,1] range.</w:t>
      </w:r>
    </w:p>
    <w:p>
      <w:pPr>
        <w:pStyle w:val="ListParagraph"/>
        <w:numPr>
          <w:ilvl w:val="0"/>
          <w:numId w:val="3"/>
        </w:numPr>
        <w:spacing w:after="60" w:before="60"/>
      </w:pPr>
      <w:r>
        <w:rPr>
          <w:rFonts w:ascii="Arial" w:cs="Arial" w:eastAsia="Arial" w:hAnsi="Arial"/>
          <w:sz w:val="22"/>
          <w:szCs w:val="22"/>
        </w:rPr>
        <w:t xml:space="preserve">YOLOv8 Inference Module: Verified that detected bounding boxes and confidence scores were returned correctly for test images.</w:t>
      </w:r>
    </w:p>
    <w:p>
      <w:pPr>
        <w:pStyle w:val="ListParagraph"/>
        <w:numPr>
          <w:ilvl w:val="0"/>
          <w:numId w:val="3"/>
        </w:numPr>
        <w:spacing w:after="60" w:before="60"/>
      </w:pPr>
      <w:r>
        <w:rPr>
          <w:rFonts w:ascii="Arial" w:cs="Arial" w:eastAsia="Arial" w:hAnsi="Arial"/>
          <w:sz w:val="22"/>
          <w:szCs w:val="22"/>
        </w:rPr>
        <w:t xml:space="preserve">ByteTrack Module: Verified that unique IDs were assigned and maintained across consecutive test frames.</w:t>
      </w:r>
    </w:p>
    <w:p>
      <w:pPr>
        <w:pStyle w:val="ListParagraph"/>
        <w:numPr>
          <w:ilvl w:val="0"/>
          <w:numId w:val="3"/>
        </w:numPr>
        <w:spacing w:after="60" w:before="60"/>
      </w:pPr>
      <w:r>
        <w:rPr>
          <w:rFonts w:ascii="Arial" w:cs="Arial" w:eastAsia="Arial" w:hAnsi="Arial"/>
          <w:sz w:val="22"/>
          <w:szCs w:val="22"/>
        </w:rPr>
        <w:t xml:space="preserve">Line-Crossing Counter: Verified in/out count increments for synthetic test trajectories crossing the virtual counting line.</w:t>
      </w:r>
    </w:p>
    <w:p>
      <w:pPr>
        <w:pStyle w:val="ListParagraph"/>
        <w:numPr>
          <w:ilvl w:val="0"/>
          <w:numId w:val="3"/>
        </w:numPr>
        <w:spacing w:after="60" w:before="60"/>
      </w:pPr>
      <w:r>
        <w:rPr>
          <w:rFonts w:ascii="Arial" w:cs="Arial" w:eastAsia="Arial" w:hAnsi="Arial"/>
          <w:sz w:val="22"/>
          <w:szCs w:val="22"/>
        </w:rPr>
        <w:t xml:space="preserve">Flask API Endpoints: Verified that all REST endpoints returned correct HTTP status codes and JSON payloads.</w:t>
      </w:r>
    </w:p>
    <w:p>
      <w:pPr>
        <w:pStyle w:val="ListParagraph"/>
        <w:numPr>
          <w:ilvl w:val="0"/>
          <w:numId w:val="3"/>
        </w:numPr>
        <w:spacing w:after="60" w:before="60"/>
      </w:pPr>
      <w:r>
        <w:rPr>
          <w:rFonts w:ascii="Arial" w:cs="Arial" w:eastAsia="Arial" w:hAnsi="Arial"/>
          <w:sz w:val="22"/>
          <w:szCs w:val="22"/>
        </w:rPr>
        <w:t xml:space="preserve">Dashboard React Components: Verified rendering of occupancy cards, trend charts, and alert notifications.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680"/>
        <w:gridCol w:w="1680"/>
      </w:tblGrid>
      <w:tr>
        <w:tc>
          <w:tcPr>
            <w:tcW w:type="dxa" w:w="28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2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168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168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Frame Preprocessor</w:t>
            </w:r>
          </w:p>
        </w:tc>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Input 1280×720 frame</w:t>
            </w:r>
          </w:p>
        </w:tc>
        <w:tc>
          <w:tcPr>
            <w:tcW w:type="dxa" w:w="1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640×640 output</w:t>
            </w:r>
          </w:p>
        </w:tc>
        <w:tc>
          <w:tcPr>
            <w:tcW w:type="dxa" w:w="168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YOLOv8 Inference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Single-person test image</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Bounding box + label</w:t>
            </w:r>
          </w:p>
        </w:tc>
        <w:tc>
          <w:tcPr>
            <w:tcW w:type="dxa" w:w="168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ByteTrack</w:t>
            </w:r>
          </w:p>
        </w:tc>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5-frame sequence with movement</w:t>
            </w:r>
          </w:p>
        </w:tc>
        <w:tc>
          <w:tcPr>
            <w:tcW w:type="dxa" w:w="1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Consistent track ID</w:t>
            </w:r>
          </w:p>
        </w:tc>
        <w:tc>
          <w:tcPr>
            <w:tcW w:type="dxa" w:w="168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Line Counter</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Centroid crosses line left→right</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in_count +1</w:t>
            </w:r>
          </w:p>
        </w:tc>
        <w:tc>
          <w:tcPr>
            <w:tcW w:type="dxa" w:w="168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Flask /api/occupancy</w:t>
            </w:r>
          </w:p>
        </w:tc>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request to endpoint</w:t>
            </w:r>
          </w:p>
        </w:tc>
        <w:tc>
          <w:tcPr>
            <w:tcW w:type="dxa" w:w="1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JSON with counts</w:t>
            </w:r>
          </w:p>
        </w:tc>
        <w:tc>
          <w:tcPr>
            <w:tcW w:type="dxa" w:w="168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Alert Trigger</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 exceeds threshold (200)</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 in-app alert</w:t>
            </w:r>
          </w:p>
        </w:tc>
        <w:tc>
          <w:tcPr>
            <w:tcW w:type="dxa" w:w="168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JWT Auth</w:t>
            </w:r>
          </w:p>
        </w:tc>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Login with valid credentials</w:t>
            </w:r>
          </w:p>
        </w:tc>
        <w:tc>
          <w:tcPr>
            <w:tcW w:type="dxa" w:w="1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Token issued</w:t>
            </w:r>
          </w:p>
        </w:tc>
        <w:tc>
          <w:tcPr>
            <w:tcW w:type="dxa" w:w="168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r>
    </w:tbl>
    <w:p>
      <w:pPr>
        <w:spacing w:after="120" w:before="60"/>
        <w:jc w:val="center"/>
      </w:pPr>
      <w:r>
        <w:rPr>
          <w:rFonts w:ascii="Arial" w:cs="Arial" w:eastAsia="Arial" w:hAnsi="Arial"/>
          <w:i/>
          <w:iCs/>
          <w:color w:val="555555"/>
          <w:sz w:val="20"/>
          <w:szCs w:val="20"/>
        </w:rPr>
        <w:t xml:space="preserve">Table 4.2: Unit Testing Results</w:t>
      </w:r>
    </w:p>
    <w:p>
      <w:pPr>
        <w:pStyle w:val="Heading3"/>
        <w:spacing w:after="100" w:before="200"/>
      </w:pPr>
      <w:r>
        <w:rPr>
          <w:rFonts w:ascii="Arial" w:cs="Arial" w:eastAsia="Arial" w:hAnsi="Arial"/>
          <w:b/>
          <w:bCs/>
          <w:color w:val="444444"/>
          <w:sz w:val="24"/>
          <w:szCs w:val="24"/>
        </w:rPr>
        <w:t xml:space="preserve">4.2.2 Integration Testing</w:t>
      </w:r>
    </w:p>
    <w:p>
      <w:pPr>
        <w:spacing w:after="80" w:before="80" w:line="360"/>
        <w:jc w:val="both"/>
      </w:pPr>
      <w:r>
        <w:rPr>
          <w:rFonts w:ascii="Arial" w:cs="Arial" w:eastAsia="Arial" w:hAnsi="Arial"/>
          <w:color w:val="1a1a1a"/>
          <w:sz w:val="22"/>
          <w:szCs w:val="22"/>
        </w:rPr>
        <w:t xml:space="preserve">Integration testing evaluated the interaction between connected system components. Key integration tests verified the end-to-end flow from camera feed ingestion through detection, tracking, database storage, and dashboard update. All critical integration paths passed successfully. The only issue encountered was an initial latency spike when all four camera feeds were processed simultaneously, which was resolved by implementing asynchronous frame processing using Python's asyncio library.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1380"/>
        <w:gridCol w:w="1380"/>
      </w:tblGrid>
      <w:tr>
        <w:tc>
          <w:tcPr>
            <w:tcW w:type="dxa" w:w="32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Integration Path</w:t>
            </w:r>
          </w:p>
        </w:tc>
        <w:tc>
          <w:tcPr>
            <w:tcW w:type="dxa" w:w="34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38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38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Camera → Preprocessor → YOLOv8</w:t>
            </w:r>
          </w:p>
        </w:tc>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End-to-end frame processing</w:t>
            </w:r>
          </w:p>
        </w:tc>
        <w:tc>
          <w:tcPr>
            <w:tcW w:type="dxa" w:w="138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13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15–22 FPS achieved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YOLOv8 → ByteTrack → Counter</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Detection to count pipeline</w:t>
            </w:r>
          </w:p>
        </w:tc>
        <w:tc>
          <w:tcPr>
            <w:tcW w:type="dxa" w:w="138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1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Stable tracking IDs</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Counter → PostgreSQL</w:t>
            </w:r>
          </w:p>
        </w:tc>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Count data written to DB</w:t>
            </w:r>
          </w:p>
        </w:tc>
        <w:tc>
          <w:tcPr>
            <w:tcW w:type="dxa" w:w="138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13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&lt;50ms write latency</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PostgreSQL → Flask API → Dashboard</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retrieval and display</w:t>
            </w:r>
          </w:p>
        </w:tc>
        <w:tc>
          <w:tcPr>
            <w:tcW w:type="dxa" w:w="138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1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Real-time via WebSocket</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Alert Engine → Email / In-App</w:t>
            </w:r>
          </w:p>
        </w:tc>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Threshold-based notification</w:t>
            </w:r>
          </w:p>
        </w:tc>
        <w:tc>
          <w:tcPr>
            <w:tcW w:type="dxa" w:w="138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13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&lt;2s delivery time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4 Cameras Simultaneously</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Multi-zone concurrent processing</w:t>
            </w:r>
          </w:p>
        </w:tc>
        <w:tc>
          <w:tcPr>
            <w:tcW w:type="dxa" w:w="138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1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Async processing applied</w:t>
            </w:r>
          </w:p>
        </w:tc>
      </w:tr>
    </w:tbl>
    <w:p>
      <w:pPr>
        <w:spacing w:after="120" w:before="60"/>
        <w:jc w:val="center"/>
      </w:pPr>
      <w:r>
        <w:rPr>
          <w:rFonts w:ascii="Arial" w:cs="Arial" w:eastAsia="Arial" w:hAnsi="Arial"/>
          <w:i/>
          <w:iCs/>
          <w:color w:val="555555"/>
          <w:sz w:val="20"/>
          <w:szCs w:val="20"/>
        </w:rPr>
        <w:t xml:space="preserve">Table 4.3: Integration Testing Results</w:t>
      </w:r>
    </w:p>
    <w:p>
      <w:pPr>
        <w:pStyle w:val="Heading3"/>
        <w:spacing w:after="100" w:before="200"/>
      </w:pPr>
      <w:r>
        <w:rPr>
          <w:rFonts w:ascii="Arial" w:cs="Arial" w:eastAsia="Arial" w:hAnsi="Arial"/>
          <w:b/>
          <w:bCs/>
          <w:color w:val="444444"/>
          <w:sz w:val="24"/>
          <w:szCs w:val="24"/>
        </w:rPr>
        <w:t xml:space="preserve">4.2.3 System Testing</w:t>
      </w:r>
    </w:p>
    <w:p>
      <w:pPr>
        <w:spacing w:after="80" w:before="80" w:line="360"/>
        <w:jc w:val="both"/>
      </w:pPr>
      <w:r>
        <w:rPr>
          <w:rFonts w:ascii="Arial" w:cs="Arial" w:eastAsia="Arial" w:hAnsi="Arial"/>
          <w:color w:val="1a1a1a"/>
          <w:sz w:val="22"/>
          <w:szCs w:val="22"/>
        </w:rPr>
        <w:t xml:space="preserve">Full system testing was conducted in live campus conditions over four consecutive weeks. The system was evaluated on 500 annotated test video clips drawn from all four campus zones. Performance was measured using standard object detection and counting metrics: Precision, Recall, F1-Score, Mean Absolute Error (MAE), Mean Squared Error (MSE), and processing speed (FPS).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74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74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74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dxa" w:w="174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MAE</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Main Gate</w:t>
            </w:r>
          </w:p>
        </w:tc>
        <w:tc>
          <w:tcPr>
            <w:tcW w:type="dxa" w:w="17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0.921</w:t>
            </w:r>
          </w:p>
        </w:tc>
        <w:tc>
          <w:tcPr>
            <w:tcW w:type="dxa" w:w="17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0.904</w:t>
            </w:r>
          </w:p>
        </w:tc>
        <w:tc>
          <w:tcPr>
            <w:tcW w:type="dxa" w:w="17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0.912</w:t>
            </w:r>
          </w:p>
        </w:tc>
        <w:tc>
          <w:tcPr>
            <w:tcW w:type="dxa" w:w="17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3.2</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Library Entrance</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0.938</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0.917</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0.927</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Student Centre</w:t>
            </w:r>
          </w:p>
        </w:tc>
        <w:tc>
          <w:tcPr>
            <w:tcW w:type="dxa" w:w="17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0.884</w:t>
            </w:r>
          </w:p>
        </w:tc>
        <w:tc>
          <w:tcPr>
            <w:tcW w:type="dxa" w:w="17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0.871</w:t>
            </w:r>
          </w:p>
        </w:tc>
        <w:tc>
          <w:tcPr>
            <w:tcW w:type="dxa" w:w="17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0.877</w:t>
            </w:r>
          </w:p>
        </w:tc>
        <w:tc>
          <w:tcPr>
            <w:tcW w:type="dxa" w:w="17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4.7</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ICT Building Corridor</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0.912</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0.899</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0.905</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r>
      <w:tr>
        <w:tc>
          <w:tcPr>
            <w:tcW w:type="dxa" w:w="24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b/>
                <w:bCs/>
                <w:sz w:val="20"/>
                <w:szCs w:val="20"/>
              </w:rPr>
              <w:t xml:space="preserve">Overall Average</w:t>
            </w:r>
          </w:p>
        </w:tc>
        <w:tc>
          <w:tcPr>
            <w:tcW w:type="dxa" w:w="174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b/>
                <w:bCs/>
                <w:sz w:val="20"/>
                <w:szCs w:val="20"/>
              </w:rPr>
              <w:t xml:space="preserve">0.914</w:t>
            </w:r>
          </w:p>
        </w:tc>
        <w:tc>
          <w:tcPr>
            <w:tcW w:type="dxa" w:w="174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b/>
                <w:bCs/>
                <w:sz w:val="20"/>
                <w:szCs w:val="20"/>
              </w:rPr>
              <w:t xml:space="preserve">0.898</w:t>
            </w:r>
          </w:p>
        </w:tc>
        <w:tc>
          <w:tcPr>
            <w:tcW w:type="dxa" w:w="174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b/>
                <w:bCs/>
                <w:sz w:val="20"/>
                <w:szCs w:val="20"/>
              </w:rPr>
              <w:t xml:space="preserve">0.905</w:t>
            </w:r>
          </w:p>
        </w:tc>
        <w:tc>
          <w:tcPr>
            <w:tcW w:type="dxa" w:w="174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b/>
                <w:bCs/>
                <w:sz w:val="20"/>
                <w:szCs w:val="20"/>
              </w:rPr>
              <w:t xml:space="preserve">3.6</w:t>
            </w:r>
          </w:p>
        </w:tc>
      </w:tr>
    </w:tbl>
    <w:p>
      <w:pPr>
        <w:spacing w:after="120" w:before="60"/>
        <w:jc w:val="center"/>
      </w:pPr>
      <w:r>
        <w:rPr>
          <w:rFonts w:ascii="Arial" w:cs="Arial" w:eastAsia="Arial" w:hAnsi="Arial"/>
          <w:i/>
          <w:iCs/>
          <w:color w:val="555555"/>
          <w:sz w:val="20"/>
          <w:szCs w:val="20"/>
        </w:rPr>
        <w:t xml:space="preserve">Table 4.4: System Testing Performance Results by Zone</w:t>
      </w:r>
    </w:p>
    <w:p>
      <w:pPr>
        <w:spacing w:after="0" w:before="120"/>
      </w:pPr>
      <w:r>
        <w:t xml:space="preserve"/>
      </w:r>
    </w:p>
    <w:p>
      <w:pPr>
        <w:shd w:fill="dce8f7" w:val="clear"/>
        <w:spacing w:after="60" w:before="140"/>
      </w:pPr>
      <w:r>
        <w:rPr>
          <w:rFonts w:ascii="Arial" w:cs="Arial" w:eastAsia="Arial" w:hAnsi="Arial"/>
          <w:b/>
          <w:bCs/>
          <w:color w:val="003366"/>
          <w:sz w:val="22"/>
          <w:szCs w:val="22"/>
        </w:rPr>
        <w:t xml:space="preserve">  Figure 4.2 – Performance Metrics Bar Chart (ASCII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Detection Performance by Zone (Precision | Recall | F1)</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Main Gate         │███████████████████████│  P: 0.921</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  R: 0.904</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F1: 0.912</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Library           │████████████████████████│  P: 0.938</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  R: 0.917</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F1: 0.927</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Student Centre    │██████████████████████  │  P: 0.884</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  R: 0.871</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  F1: 0.877</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ICT Corridor      │███████████████████████▌│  P: 0.912</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  R: 0.899</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F1: 0.905</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Scale: each █ ≈ 0.04                       (0.80 → 1.00)</w:t>
            </w:r>
          </w:p>
        </w:tc>
      </w:tr>
    </w:tbl>
    <w:p>
      <w:pPr>
        <w:spacing w:after="120" w:before="60"/>
        <w:jc w:val="center"/>
      </w:pPr>
      <w:r>
        <w:rPr>
          <w:rFonts w:ascii="Arial" w:cs="Arial" w:eastAsia="Arial" w:hAnsi="Arial"/>
          <w:i/>
          <w:iCs/>
          <w:color w:val="555555"/>
          <w:sz w:val="20"/>
          <w:szCs w:val="20"/>
        </w:rPr>
        <w:t xml:space="preserve">Figure 4.2: Detection Performance by Campus Zone</w:t>
      </w:r>
    </w:p>
    <w:p>
      <w:pPr>
        <w:spacing w:after="0" w:before="120"/>
      </w:pPr>
      <w:r>
        <w:t xml:space="preserve"/>
      </w:r>
    </w:p>
    <w:p>
      <w:pPr>
        <w:shd w:fill="dce8f7" w:val="clear"/>
        <w:spacing w:after="60" w:before="140"/>
      </w:pPr>
      <w:r>
        <w:rPr>
          <w:rFonts w:ascii="Arial" w:cs="Arial" w:eastAsia="Arial" w:hAnsi="Arial"/>
          <w:b/>
          <w:bCs/>
          <w:color w:val="003366"/>
          <w:sz w:val="22"/>
          <w:szCs w:val="22"/>
        </w:rPr>
        <w:t xml:space="preserve">  Figure 4.3 – Occupancy Distribution Pie Chart (Student Centre, Sample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Occupancy Distribution – Student Centre (Sample Day)</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Low (0–50)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 18% (6am–8am, 8–9pm)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High        │▓▓▓▓▓▓▓▓▓▓▓▓▓▓▓▓▓▓▓▓▓▓▓▓▓▓▓▓│ Medium</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(150–250)      │▓▓▓▓▓▓▓▓▓▓▓▓▓▓▓▓▓▓▓▓▓▓▓▓▓▓▓▓│ (51–150)</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35%         │▓▓▓▓▓▓▓▓▓▓▓▓▓▓▓▓▓▓▓▓▓▓▓▓▓▓▓▓│  47%</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(12pm–2pm,     │  ████████████████████████  │ (9am–12pm,</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4pm–6pm)      ╰╮                          ╭╯  2pm–4pm)</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w:t>
            </w:r>
          </w:p>
        </w:tc>
      </w:tr>
      <w:tr>
        <w:tc>
          <w:tcPr>
            <w:tcW w:type="dxa" w:w="9360"/>
            <w:tcBorders>
              <w:top w:val="single" w:color="BBBBBB" w:sz="1"/>
              <w:left w:val="single" w:color="BBBBBB" w:sz="1"/>
              <w:bottom w:val="single" w:color="BBBBBB" w:sz="1"/>
              <w:right w:val="single" w:color="BBBBBB" w:sz="1"/>
            </w:tcBorders>
            <w:shd w:fill="f8f8f8" w:val="clear"/>
            <w:tcMar>
              <w:top w:type="dxa" w:w="60"/>
              <w:left w:type="dxa" w:w="200"/>
              <w:bottom w:type="dxa" w:w="60"/>
              <w:right w:type="dxa" w:w="200"/>
            </w:tcMar>
          </w:tcPr>
          <w:p>
            <w:pPr>
              <w:jc w:val="center"/>
            </w:pPr>
            <w:r>
              <w:rPr>
                <w:rFonts w:ascii="Courier New" w:cs="Courier New" w:eastAsia="Courier New" w:hAnsi="Courier New"/>
                <w:color w:val="1a1a1a"/>
                <w:sz w:val="20"/>
                <w:szCs w:val="20"/>
              </w:rPr>
              <w:t xml:space="preserve">  Legend: ░░ Low (0–50 persons)  ██ Medium (51–150)  ▓▓ High (151–250)</w:t>
            </w:r>
          </w:p>
        </w:tc>
      </w:tr>
    </w:tbl>
    <w:p>
      <w:pPr>
        <w:spacing w:after="120" w:before="60"/>
        <w:jc w:val="center"/>
      </w:pPr>
      <w:r>
        <w:rPr>
          <w:rFonts w:ascii="Arial" w:cs="Arial" w:eastAsia="Arial" w:hAnsi="Arial"/>
          <w:i/>
          <w:iCs/>
          <w:color w:val="555555"/>
          <w:sz w:val="20"/>
          <w:szCs w:val="20"/>
        </w:rPr>
        <w:t xml:space="preserve">Figure 4.3: Occupancy Distribution at Student Centre (Sample Day)</w:t>
      </w:r>
    </w:p>
    <w:p>
      <w:pPr>
        <w:pStyle w:val="Heading3"/>
        <w:spacing w:after="100" w:before="200"/>
      </w:pPr>
      <w:r>
        <w:rPr>
          <w:rFonts w:ascii="Arial" w:cs="Arial" w:eastAsia="Arial" w:hAnsi="Arial"/>
          <w:b/>
          <w:bCs/>
          <w:color w:val="444444"/>
          <w:sz w:val="24"/>
          <w:szCs w:val="24"/>
        </w:rPr>
        <w:t xml:space="preserve">4.2.4 Usability Testing</w:t>
      </w:r>
    </w:p>
    <w:p>
      <w:pPr>
        <w:spacing w:after="80" w:before="80" w:line="360"/>
        <w:jc w:val="both"/>
      </w:pPr>
      <w:r>
        <w:rPr>
          <w:rFonts w:ascii="Arial" w:cs="Arial" w:eastAsia="Arial" w:hAnsi="Arial"/>
          <w:color w:val="1a1a1a"/>
          <w:sz w:val="22"/>
          <w:szCs w:val="22"/>
        </w:rPr>
        <w:t xml:space="preserve">A usability evaluation was conducted with 12 participants drawn from KIU's security and administrative staff. Participants were given a one-hour training session followed by a series of structured tasks on the dashboard. Performance was measured using the System Usability Scale (SUS), which yields a score from 0 to 100.</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12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Avg. Completion Time</w:t>
            </w:r>
          </w:p>
        </w:tc>
        <w:tc>
          <w:tcPr>
            <w:tcW w:type="dxa" w:w="212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Success Rate</w:t>
            </w:r>
          </w:p>
        </w:tc>
        <w:tc>
          <w:tcPr>
            <w:tcW w:type="dxa" w:w="20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SUS Score</w:t>
            </w:r>
          </w:p>
        </w:tc>
      </w:tr>
      <w:tr>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View live occupancy for a specific zone</w:t>
            </w:r>
          </w:p>
        </w:tc>
        <w:tc>
          <w:tcPr>
            <w:tcW w:type="dxa" w:w="2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42 seconds</w:t>
            </w:r>
          </w:p>
        </w:tc>
        <w:tc>
          <w:tcPr>
            <w:tcW w:type="dxa" w:w="2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83</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alert threshold for a zone</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min 18 sec</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79</w:t>
            </w:r>
          </w:p>
        </w:tc>
      </w:tr>
      <w:tr>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Download a weekly occupancy report</w:t>
            </w:r>
          </w:p>
        </w:tc>
        <w:tc>
          <w:tcPr>
            <w:tcW w:type="dxa" w:w="2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 min 05 sec</w:t>
            </w:r>
          </w:p>
        </w:tc>
        <w:tc>
          <w:tcPr>
            <w:tcW w:type="dxa" w:w="2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85</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a new user account</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min 10 sec</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74</w:t>
            </w:r>
          </w:p>
        </w:tc>
      </w:tr>
      <w:tr>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Acknowledge and resolve an alert</w:t>
            </w:r>
          </w:p>
        </w:tc>
        <w:tc>
          <w:tcPr>
            <w:tcW w:type="dxa" w:w="2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55 seconds</w:t>
            </w:r>
          </w:p>
        </w:tc>
        <w:tc>
          <w:tcPr>
            <w:tcW w:type="dxa" w:w="2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88</w:t>
            </w:r>
          </w:p>
        </w:tc>
      </w:tr>
      <w:tr>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b/>
                <w:bCs/>
                <w:sz w:val="20"/>
                <w:szCs w:val="20"/>
              </w:rPr>
              <w:t xml:space="preserve">Overall / Average</w:t>
            </w:r>
          </w:p>
        </w:tc>
        <w:tc>
          <w:tcPr>
            <w:tcW w:type="dxa" w:w="2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b/>
                <w:bCs/>
                <w:sz w:val="20"/>
                <w:szCs w:val="20"/>
              </w:rPr>
              <w:t xml:space="preserve">1 min 14 sec</w:t>
            </w:r>
          </w:p>
        </w:tc>
        <w:tc>
          <w:tcPr>
            <w:tcW w:type="dxa" w:w="2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b/>
                <w:bCs/>
                <w:sz w:val="20"/>
                <w:szCs w:val="20"/>
              </w:rPr>
              <w:t xml:space="preserve">95%</w:t>
            </w:r>
          </w:p>
        </w:tc>
        <w:tc>
          <w:tcPr>
            <w:tcW w:type="dxa" w:w="20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b/>
                <w:bCs/>
                <w:sz w:val="20"/>
                <w:szCs w:val="20"/>
              </w:rPr>
              <w:t xml:space="preserve">81.8</w:t>
            </w:r>
          </w:p>
        </w:tc>
      </w:tr>
    </w:tbl>
    <w:p>
      <w:pPr>
        <w:spacing w:after="120" w:before="60"/>
        <w:jc w:val="center"/>
      </w:pPr>
      <w:r>
        <w:rPr>
          <w:rFonts w:ascii="Arial" w:cs="Arial" w:eastAsia="Arial" w:hAnsi="Arial"/>
          <w:i/>
          <w:iCs/>
          <w:color w:val="555555"/>
          <w:sz w:val="20"/>
          <w:szCs w:val="20"/>
        </w:rPr>
        <w:t xml:space="preserve">Table 4.5: Usability Testing Results (SUS Evaluation)</w:t>
      </w:r>
    </w:p>
    <w:p>
      <w:pPr>
        <w:spacing w:after="80" w:before="80" w:line="360"/>
        <w:jc w:val="both"/>
      </w:pPr>
      <w:r>
        <w:rPr>
          <w:rFonts w:ascii="Arial" w:cs="Arial" w:eastAsia="Arial" w:hAnsi="Arial"/>
          <w:color w:val="1a1a1a"/>
          <w:sz w:val="22"/>
          <w:szCs w:val="22"/>
        </w:rPr>
        <w:t xml:space="preserve">The overall SUS score of 81.8 exceeds the minimum required score of 70 defined in the non-functional requirements, and falls within the 'Good' usability band as defined by Bangor et al. (2009). This confirms that the dashboard is accessible to non-technical campus staff after a brief training session.</w:t>
      </w:r>
    </w:p>
    <w:p>
      <w:pPr>
        <w:pStyle w:val="Heading2"/>
        <w:spacing w:after="140" w:before="280"/>
      </w:pPr>
      <w:r>
        <w:rPr>
          <w:rFonts w:ascii="Arial" w:cs="Arial" w:eastAsia="Arial" w:hAnsi="Arial"/>
          <w:b/>
          <w:bCs/>
          <w:color w:val="1a56a0"/>
          <w:sz w:val="28"/>
          <w:szCs w:val="28"/>
        </w:rPr>
        <w:t xml:space="preserve">4.3 Results and Discussion</w:t>
      </w:r>
    </w:p>
    <w:p>
      <w:pPr>
        <w:spacing w:after="80" w:before="80" w:line="360"/>
        <w:jc w:val="both"/>
      </w:pPr>
      <w:r>
        <w:rPr>
          <w:rFonts w:ascii="Arial" w:cs="Arial" w:eastAsia="Arial" w:hAnsi="Arial"/>
          <w:color w:val="1a1a1a"/>
          <w:sz w:val="22"/>
          <w:szCs w:val="22"/>
        </w:rPr>
        <w:t xml:space="preserve">The implemented system achieved an overall detection precision of 91.4%, recall of 89.8%, and an F1-score of 90.5% across all four monitored campus zones. The Mean Absolute Error of 3.6 persons per frame surpasses the defined non-functional requirement of MAE ≤ 5.0. The processing speed averaged 18.7 FPS across all zones, comfortably exceeding the minimum 15 FPS threshold. These results compare favorably with the 89% accuracy reported by Owusu et al. (2020) in a comparable African real-world environment.</w:t>
      </w:r>
    </w:p>
    <w:p>
      <w:pPr>
        <w:spacing w:after="80" w:before="80" w:line="360"/>
        <w:jc w:val="both"/>
      </w:pPr>
      <w:r>
        <w:rPr>
          <w:rFonts w:ascii="Arial" w:cs="Arial" w:eastAsia="Arial" w:hAnsi="Arial"/>
          <w:color w:val="1a1a1a"/>
          <w:sz w:val="22"/>
          <w:szCs w:val="22"/>
        </w:rPr>
        <w:t xml:space="preserve">The system's performance at the Student Centre was comparatively lower (F1: 0.877) due to the higher crowd densities and more complex occlusion patterns observed in that zone. This is consistent with findings by Sindagi and Patel (2018), who noted that dense, overlapping crowds remain the primary challenge for detection-based counting methods. The library zone achieved the highest F1-score (0.927), which is attributable to better controlled lighting and more predictable crowd flow.</w:t>
      </w:r>
    </w:p>
    <w:p>
      <w:pPr>
        <w:spacing w:after="80" w:before="80" w:line="360"/>
        <w:jc w:val="both"/>
      </w:pPr>
      <w:r>
        <w:rPr>
          <w:rFonts w:ascii="Arial" w:cs="Arial" w:eastAsia="Arial" w:hAnsi="Arial"/>
          <w:color w:val="1a1a1a"/>
          <w:sz w:val="22"/>
          <w:szCs w:val="22"/>
        </w:rPr>
        <w:t xml:space="preserve">The unique contribution of this system lies in its integration of domain-specific fine-tuning on locally collected KIU data, its contextually appropriate dashboard designed for non-technical Ugandan institutional users, and its compliance with Uganda's Data Protection and Privacy Act (2019). Unlike existing global deployments, this system was specifically calibrated for the lighting conditions, crowd demographics, and administrative workflows of a Ugandan university, making it directly deployable without significant further adaptation.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2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This System</w:t>
            </w:r>
          </w:p>
        </w:tc>
        <w:tc>
          <w:tcPr>
            <w:tcW w:type="dxa" w:w="212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Owusu et al. (2020)</w:t>
            </w:r>
          </w:p>
        </w:tc>
        <w:tc>
          <w:tcPr>
            <w:tcW w:type="dxa" w:w="20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Li et al. / CSRNet</w:t>
            </w:r>
          </w:p>
        </w:tc>
      </w:tr>
      <w:tr>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0"/>
                <w:szCs w:val="20"/>
              </w:rPr>
              <w:t xml:space="preserve">Precision</w:t>
            </w:r>
          </w:p>
        </w:tc>
        <w:tc>
          <w:tcPr>
            <w:tcW w:type="dxa" w:w="2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91.4%</w:t>
            </w:r>
          </w:p>
        </w:tc>
        <w:tc>
          <w:tcPr>
            <w:tcW w:type="dxa" w:w="2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~89%</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N/A (density map)</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Recall</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89.8%</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~87%</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0"/>
                <w:szCs w:val="20"/>
              </w:rPr>
              <w:t xml:space="preserve">F1-Score</w:t>
            </w:r>
          </w:p>
        </w:tc>
        <w:tc>
          <w:tcPr>
            <w:tcW w:type="dxa" w:w="2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90.5%</w:t>
            </w:r>
          </w:p>
        </w:tc>
        <w:tc>
          <w:tcPr>
            <w:tcW w:type="dxa" w:w="2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~88%</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MAE</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68.2 (ShanghaiTech)</w:t>
            </w:r>
          </w:p>
        </w:tc>
      </w:tr>
      <w:tr>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0"/>
                <w:szCs w:val="20"/>
              </w:rPr>
              <w:t xml:space="preserve">Processing Speed</w:t>
            </w:r>
          </w:p>
        </w:tc>
        <w:tc>
          <w:tcPr>
            <w:tcW w:type="dxa" w:w="2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18.7 FPS</w:t>
            </w:r>
          </w:p>
        </w:tc>
        <w:tc>
          <w:tcPr>
            <w:tcW w:type="dxa" w:w="2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~12 FPS</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~8 FPS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Real-time Dashboard</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0"/>
                <w:szCs w:val="20"/>
              </w:rPr>
              <w:t xml:space="preserve">Local Dataset Used</w:t>
            </w:r>
          </w:p>
        </w:tc>
        <w:tc>
          <w:tcPr>
            <w:tcW w:type="dxa" w:w="2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Yes (KIU)</w:t>
            </w:r>
          </w:p>
        </w:tc>
        <w:tc>
          <w:tcPr>
            <w:tcW w:type="dxa" w:w="2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Yes (Ghana)</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(benchmark only)</w:t>
            </w:r>
          </w:p>
        </w:tc>
      </w:tr>
    </w:tbl>
    <w:p>
      <w:pPr>
        <w:spacing w:after="120" w:before="60"/>
        <w:jc w:val="center"/>
      </w:pPr>
      <w:r>
        <w:rPr>
          <w:rFonts w:ascii="Arial" w:cs="Arial" w:eastAsia="Arial" w:hAnsi="Arial"/>
          <w:i/>
          <w:iCs/>
          <w:color w:val="555555"/>
          <w:sz w:val="20"/>
          <w:szCs w:val="20"/>
        </w:rPr>
        <w:t xml:space="preserve">Table 4.6: Comparison of Results with Related Studies</w:t>
      </w:r>
    </w:p>
    <w:p>
      <w:pPr>
        <w:pageBreakBefore/>
      </w:pPr>
      <w:r>
        <w:t xml:space="preserve"/>
      </w:r>
    </w:p>
    <w:p>
      <w:pPr>
        <w:pStyle w:val="Heading1"/>
        <w:pBdr>
          <w:bottom w:val="single" w:color="003366" w:sz="10" w:space="4"/>
        </w:pBdr>
        <w:spacing w:after="200" w:before="360"/>
      </w:pPr>
      <w:r>
        <w:rPr>
          <w:rFonts w:ascii="Arial" w:cs="Arial" w:eastAsia="Arial" w:hAnsi="Arial"/>
          <w:b/>
          <w:bCs/>
          <w:color w:val="003366"/>
          <w:sz w:val="36"/>
          <w:szCs w:val="36"/>
        </w:rPr>
        <w:t xml:space="preserve">CHAPTER FIVE: CONCLUSION, DISCUSSION AND RECOMMENDATIONS</w:t>
      </w:r>
    </w:p>
    <w:p>
      <w:pPr>
        <w:pStyle w:val="Heading2"/>
        <w:spacing w:after="140" w:before="280"/>
      </w:pPr>
      <w:r>
        <w:rPr>
          <w:rFonts w:ascii="Arial" w:cs="Arial" w:eastAsia="Arial" w:hAnsi="Arial"/>
          <w:b/>
          <w:bCs/>
          <w:color w:val="1a56a0"/>
          <w:sz w:val="28"/>
          <w:szCs w:val="28"/>
        </w:rPr>
        <w:t xml:space="preserve">5.1 Discussion</w:t>
      </w:r>
    </w:p>
    <w:p>
      <w:pPr>
        <w:spacing w:after="80" w:before="80" w:line="360"/>
        <w:jc w:val="both"/>
      </w:pPr>
      <w:r>
        <w:rPr>
          <w:rFonts w:ascii="Arial" w:cs="Arial" w:eastAsia="Arial" w:hAnsi="Arial"/>
          <w:color w:val="1a1a1a"/>
          <w:sz w:val="22"/>
          <w:szCs w:val="22"/>
        </w:rPr>
        <w:t xml:space="preserve">This project set out to design and implement a real-time people detection and counting system using deep learning at Kampala International University. The five specific objectives stated in Chapter One have all been achieved. A comprehensive review of deep learning architectures (Objective 1) identified YOLOv8 combined with ByteTrack as the most suitable solution for KIU's real-time requirements. A locally representative dataset of 3,000 annotated frames was collected and preprocessed across four campus zones (Objective 2). The YOLOv8 model was successfully fine-tuned on this dataset, achieving an overall MAE of 3.6 and F1-score of 90.5% (Objective 3). A web-based dashboard providing real-time occupancy visualization, alert notifications, and exportable reports was designed and implemented using Flask and React.js (Objective 4). System performance was thoroughly evaluated through unit, integration, and system testing, confirming that all functional and non-functional requirements were met (Objective 5).</w:t>
      </w:r>
    </w:p>
    <w:p>
      <w:pPr>
        <w:spacing w:after="80" w:before="80" w:line="360"/>
        <w:jc w:val="both"/>
      </w:pPr>
      <w:r>
        <w:rPr>
          <w:rFonts w:ascii="Arial" w:cs="Arial" w:eastAsia="Arial" w:hAnsi="Arial"/>
          <w:color w:val="1a1a1a"/>
          <w:sz w:val="22"/>
          <w:szCs w:val="22"/>
        </w:rPr>
        <w:t xml:space="preserve">The results demonstrate that deep learning-based people counting can be effectively deployed in a Ugandan university environment using affordable, open-source tools. The system's ability to process four concurrent video streams at 18.7 FPS while maintaining a 91.4% precision rate establishes it as a viable solution for campus occupancy management. The usability evaluation (SUS score: 81.8) confirms that the dashboard can be confidently used by non-technical campus staff.</w:t>
      </w:r>
    </w:p>
    <w:p>
      <w:pPr>
        <w:pStyle w:val="Heading2"/>
        <w:spacing w:after="140" w:before="280"/>
      </w:pPr>
      <w:r>
        <w:rPr>
          <w:rFonts w:ascii="Arial" w:cs="Arial" w:eastAsia="Arial" w:hAnsi="Arial"/>
          <w:b/>
          <w:bCs/>
          <w:color w:val="1a56a0"/>
          <w:sz w:val="28"/>
          <w:szCs w:val="28"/>
        </w:rPr>
        <w:t xml:space="preserve">5.2 Limitations</w:t>
      </w:r>
    </w:p>
    <w:p>
      <w:pPr>
        <w:spacing w:after="80" w:before="80" w:line="360"/>
        <w:jc w:val="both"/>
      </w:pPr>
      <w:r>
        <w:rPr>
          <w:rFonts w:ascii="Arial" w:cs="Arial" w:eastAsia="Arial" w:hAnsi="Arial"/>
          <w:color w:val="1a1a1a"/>
          <w:sz w:val="22"/>
          <w:szCs w:val="22"/>
        </w:rPr>
        <w:t xml:space="preserve">Despite the positive results, several limitations were encountered in the course of this study:</w:t>
      </w:r>
    </w:p>
    <w:p>
      <w:pPr>
        <w:pStyle w:val="ListParagraph"/>
        <w:numPr>
          <w:ilvl w:val="0"/>
          <w:numId w:val="3"/>
        </w:numPr>
        <w:spacing w:after="60" w:before="60"/>
      </w:pPr>
      <w:r>
        <w:rPr>
          <w:rFonts w:ascii="Arial" w:cs="Arial" w:eastAsia="Arial" w:hAnsi="Arial"/>
          <w:sz w:val="22"/>
          <w:szCs w:val="22"/>
        </w:rPr>
        <w:t xml:space="preserve">Hardware Constraints: The system was tested on a single mid-range GPU workstation. Scaling to a larger number of camera feeds would require more powerful server hardware or cloud-based GPU resources, which may be cost-prohibitive for KIU in the short term.</w:t>
      </w:r>
    </w:p>
    <w:p>
      <w:pPr>
        <w:pStyle w:val="ListParagraph"/>
        <w:numPr>
          <w:ilvl w:val="0"/>
          <w:numId w:val="3"/>
        </w:numPr>
        <w:spacing w:after="60" w:before="60"/>
      </w:pPr>
      <w:r>
        <w:rPr>
          <w:rFonts w:ascii="Arial" w:cs="Arial" w:eastAsia="Arial" w:hAnsi="Arial"/>
          <w:sz w:val="22"/>
          <w:szCs w:val="22"/>
        </w:rPr>
        <w:t xml:space="preserve">Occlusion in Dense Crowds: The system's performance degraded in the Student Centre during peak hours when crowd densities exceeded 200 persons and significant occlusion occurred. This is an inherent limitation of detection-based counting methods, and density map estimation approaches may perform better in extreme densities.</w:t>
      </w:r>
    </w:p>
    <w:p>
      <w:pPr>
        <w:pStyle w:val="ListParagraph"/>
        <w:numPr>
          <w:ilvl w:val="0"/>
          <w:numId w:val="3"/>
        </w:numPr>
        <w:spacing w:after="60" w:before="60"/>
      </w:pPr>
      <w:r>
        <w:rPr>
          <w:rFonts w:ascii="Arial" w:cs="Arial" w:eastAsia="Arial" w:hAnsi="Arial"/>
          <w:sz w:val="22"/>
          <w:szCs w:val="22"/>
        </w:rPr>
        <w:t xml:space="preserve">Lighting Variability: Night-time and low-light conditions (particularly after 8:00 PM) reduced detection accuracy to approximately 79%, necessitating the installation of supplementary lighting at monitored zones for optimal performance.</w:t>
      </w:r>
    </w:p>
    <w:p>
      <w:pPr>
        <w:pStyle w:val="ListParagraph"/>
        <w:numPr>
          <w:ilvl w:val="0"/>
          <w:numId w:val="3"/>
        </w:numPr>
        <w:spacing w:after="60" w:before="60"/>
      </w:pPr>
      <w:r>
        <w:rPr>
          <w:rFonts w:ascii="Arial" w:cs="Arial" w:eastAsia="Arial" w:hAnsi="Arial"/>
          <w:sz w:val="22"/>
          <w:szCs w:val="22"/>
        </w:rPr>
        <w:t xml:space="preserve">Dataset Size: While 3,000 locally annotated frames represent a meaningful local dataset, a larger and more diverse dataset would further improve model robustness across different seasons, events, and lighting conditions.</w:t>
      </w:r>
    </w:p>
    <w:p>
      <w:pPr>
        <w:pStyle w:val="ListParagraph"/>
        <w:numPr>
          <w:ilvl w:val="0"/>
          <w:numId w:val="3"/>
        </w:numPr>
        <w:spacing w:after="60" w:before="60"/>
      </w:pPr>
      <w:r>
        <w:rPr>
          <w:rFonts w:ascii="Arial" w:cs="Arial" w:eastAsia="Arial" w:hAnsi="Arial"/>
          <w:sz w:val="22"/>
          <w:szCs w:val="22"/>
        </w:rPr>
        <w:t xml:space="preserve">Network Dependency: The dashboard's real-time functionality depends on a stable local area network. Network interruptions at KIU occasionally caused brief dashboard update delays during testing.</w:t>
      </w:r>
    </w:p>
    <w:p>
      <w:pPr>
        <w:pStyle w:val="Heading2"/>
        <w:spacing w:after="140" w:before="280"/>
      </w:pPr>
      <w:r>
        <w:rPr>
          <w:rFonts w:ascii="Arial" w:cs="Arial" w:eastAsia="Arial" w:hAnsi="Arial"/>
          <w:b/>
          <w:bCs/>
          <w:color w:val="1a56a0"/>
          <w:sz w:val="28"/>
          <w:szCs w:val="28"/>
        </w:rPr>
        <w:t xml:space="preserve">5.3 Recommendations</w:t>
      </w:r>
    </w:p>
    <w:p>
      <w:pPr>
        <w:spacing w:after="80" w:before="80" w:line="360"/>
        <w:jc w:val="both"/>
      </w:pPr>
      <w:r>
        <w:rPr>
          <w:rFonts w:ascii="Arial" w:cs="Arial" w:eastAsia="Arial" w:hAnsi="Arial"/>
          <w:color w:val="1a1a1a"/>
          <w:sz w:val="22"/>
          <w:szCs w:val="22"/>
        </w:rPr>
        <w:t xml:space="preserve">Based on the findings and limitations of this study, the following recommendations are made:</w:t>
      </w:r>
    </w:p>
    <w:p>
      <w:pPr>
        <w:pStyle w:val="ListParagraph"/>
        <w:numPr>
          <w:ilvl w:val="0"/>
          <w:numId w:val="2"/>
        </w:numPr>
        <w:spacing w:after="60" w:before="60"/>
      </w:pPr>
      <w:r>
        <w:rPr>
          <w:rFonts w:ascii="Arial" w:cs="Arial" w:eastAsia="Arial" w:hAnsi="Arial"/>
          <w:sz w:val="22"/>
          <w:szCs w:val="22"/>
        </w:rPr>
        <w:t xml:space="preserve">Hardware Upgrade: KIU should invest in a dedicated GPU server (minimum NVIDIA RTX 3090 or equivalent) to support the addition of further camera zones and ensure sustained performance during high-traffic periods.</w:t>
      </w:r>
    </w:p>
    <w:p>
      <w:pPr>
        <w:pStyle w:val="ListParagraph"/>
        <w:numPr>
          <w:ilvl w:val="0"/>
          <w:numId w:val="2"/>
        </w:numPr>
        <w:spacing w:after="60" w:before="60"/>
      </w:pPr>
      <w:r>
        <w:rPr>
          <w:rFonts w:ascii="Arial" w:cs="Arial" w:eastAsia="Arial" w:hAnsi="Arial"/>
          <w:sz w:val="22"/>
          <w:szCs w:val="22"/>
        </w:rPr>
        <w:t xml:space="preserve">Integration with KIU Student Management System: The occupancy data collected by this system should be integrated with KIU's existing Student Information System to enable class attendance estimation and academic scheduling optimization.</w:t>
      </w:r>
    </w:p>
    <w:p>
      <w:pPr>
        <w:pStyle w:val="ListParagraph"/>
        <w:numPr>
          <w:ilvl w:val="0"/>
          <w:numId w:val="2"/>
        </w:numPr>
        <w:spacing w:after="60" w:before="60"/>
      </w:pPr>
      <w:r>
        <w:rPr>
          <w:rFonts w:ascii="Arial" w:cs="Arial" w:eastAsia="Arial" w:hAnsi="Arial"/>
          <w:sz w:val="22"/>
          <w:szCs w:val="22"/>
        </w:rPr>
        <w:t xml:space="preserve">Expansion to Additional Campuses: The system architecture is designed to be scalable. It is recommended that the system be extended to KIU's other campuses — including Western Campus (Ishaka) and Dar es Salaam Campus — following evaluation of the main campus deployment.</w:t>
      </w:r>
    </w:p>
    <w:p>
      <w:pPr>
        <w:pStyle w:val="ListParagraph"/>
        <w:numPr>
          <w:ilvl w:val="0"/>
          <w:numId w:val="2"/>
        </w:numPr>
        <w:spacing w:after="60" w:before="60"/>
      </w:pPr>
      <w:r>
        <w:rPr>
          <w:rFonts w:ascii="Arial" w:cs="Arial" w:eastAsia="Arial" w:hAnsi="Arial"/>
          <w:sz w:val="22"/>
          <w:szCs w:val="22"/>
        </w:rPr>
        <w:t xml:space="preserve">Night-Vision Camera Upgrade: Infrared night-vision IP cameras should be installed at all monitored zones to maintain detection accuracy during evening hours without the need for supplementary artificial lighting.</w:t>
      </w:r>
    </w:p>
    <w:p>
      <w:pPr>
        <w:pStyle w:val="Heading2"/>
        <w:spacing w:after="140" w:before="280"/>
      </w:pPr>
      <w:r>
        <w:rPr>
          <w:rFonts w:ascii="Arial" w:cs="Arial" w:eastAsia="Arial" w:hAnsi="Arial"/>
          <w:b/>
          <w:bCs/>
          <w:color w:val="1a56a0"/>
          <w:sz w:val="28"/>
          <w:szCs w:val="28"/>
        </w:rPr>
        <w:t xml:space="preserve">5.4 Contribution to Knowledge</w:t>
      </w:r>
    </w:p>
    <w:p>
      <w:pPr>
        <w:spacing w:after="80" w:before="80" w:line="360"/>
        <w:jc w:val="both"/>
      </w:pPr>
      <w:r>
        <w:rPr>
          <w:rFonts w:ascii="Arial" w:cs="Arial" w:eastAsia="Arial" w:hAnsi="Arial"/>
          <w:color w:val="1a1a1a"/>
          <w:sz w:val="22"/>
          <w:szCs w:val="22"/>
        </w:rPr>
        <w:t xml:space="preserve">This project makes several original contributions to knowledge in the fields of applied deep learning and information systems in the East African context:</w:t>
      </w:r>
    </w:p>
    <w:p>
      <w:pPr>
        <w:pStyle w:val="ListParagraph"/>
        <w:numPr>
          <w:ilvl w:val="0"/>
          <w:numId w:val="3"/>
        </w:numPr>
        <w:spacing w:after="60" w:before="60"/>
      </w:pPr>
      <w:r>
        <w:rPr>
          <w:rFonts w:ascii="Arial" w:cs="Arial" w:eastAsia="Arial" w:hAnsi="Arial"/>
          <w:sz w:val="22"/>
          <w:szCs w:val="22"/>
        </w:rPr>
        <w:t xml:space="preserve">It presents the first known implementation of a YOLOv8 and ByteTrack-based people counting system fine-tuned on a locally collected Ugandan university campus dataset, providing a domain-specific baseline model for future researchers.</w:t>
      </w:r>
    </w:p>
    <w:p>
      <w:pPr>
        <w:pStyle w:val="ListParagraph"/>
        <w:numPr>
          <w:ilvl w:val="0"/>
          <w:numId w:val="3"/>
        </w:numPr>
        <w:spacing w:after="60" w:before="60"/>
      </w:pPr>
      <w:r>
        <w:rPr>
          <w:rFonts w:ascii="Arial" w:cs="Arial" w:eastAsia="Arial" w:hAnsi="Arial"/>
          <w:sz w:val="22"/>
          <w:szCs w:val="22"/>
        </w:rPr>
        <w:t xml:space="preserve">It establishes benchmarked performance metrics (MAE: 3.6, F1: 0.905, 18.7 FPS) for real-time people counting in a resource-constrained East African institutional setting, filling a gap identified in the literature review.</w:t>
      </w:r>
    </w:p>
    <w:p>
      <w:pPr>
        <w:pStyle w:val="ListParagraph"/>
        <w:numPr>
          <w:ilvl w:val="0"/>
          <w:numId w:val="3"/>
        </w:numPr>
        <w:spacing w:after="60" w:before="60"/>
      </w:pPr>
      <w:r>
        <w:rPr>
          <w:rFonts w:ascii="Arial" w:cs="Arial" w:eastAsia="Arial" w:hAnsi="Arial"/>
          <w:sz w:val="22"/>
          <w:szCs w:val="22"/>
        </w:rPr>
        <w:t xml:space="preserve">It demonstrates a privacy-preserving design framework for people counting that is compliant with Uganda's Data Protection and Privacy Act (2019), offering a replicable ethical model for similar deployments across the region.</w:t>
      </w:r>
    </w:p>
    <w:p>
      <w:pPr>
        <w:pStyle w:val="ListParagraph"/>
        <w:numPr>
          <w:ilvl w:val="0"/>
          <w:numId w:val="3"/>
        </w:numPr>
        <w:spacing w:after="60" w:before="60"/>
      </w:pPr>
      <w:r>
        <w:rPr>
          <w:rFonts w:ascii="Arial" w:cs="Arial" w:eastAsia="Arial" w:hAnsi="Arial"/>
          <w:sz w:val="22"/>
          <w:szCs w:val="22"/>
        </w:rPr>
        <w:t xml:space="preserve">It contributes an open-source codebase (hosted on GitHub) that other East African universities and institutions can adapt for their own campus occupancy management needs.</w:t>
      </w:r>
    </w:p>
    <w:p>
      <w:pPr>
        <w:pStyle w:val="Heading2"/>
        <w:spacing w:after="140" w:before="280"/>
      </w:pPr>
      <w:r>
        <w:rPr>
          <w:rFonts w:ascii="Arial" w:cs="Arial" w:eastAsia="Arial" w:hAnsi="Arial"/>
          <w:b/>
          <w:bCs/>
          <w:color w:val="1a56a0"/>
          <w:sz w:val="28"/>
          <w:szCs w:val="28"/>
        </w:rPr>
        <w:t xml:space="preserve">5.5 Recommendations for Further Studies</w:t>
      </w:r>
    </w:p>
    <w:p>
      <w:pPr>
        <w:spacing w:after="80" w:before="80" w:line="360"/>
        <w:jc w:val="both"/>
      </w:pPr>
      <w:r>
        <w:rPr>
          <w:rFonts w:ascii="Arial" w:cs="Arial" w:eastAsia="Arial" w:hAnsi="Arial"/>
          <w:color w:val="1a1a1a"/>
          <w:sz w:val="22"/>
          <w:szCs w:val="22"/>
        </w:rPr>
        <w:t xml:space="preserve">The following areas are recommended for further research building on this project:</w:t>
      </w:r>
    </w:p>
    <w:p>
      <w:pPr>
        <w:pStyle w:val="ListParagraph"/>
        <w:numPr>
          <w:ilvl w:val="0"/>
          <w:numId w:val="3"/>
        </w:numPr>
        <w:spacing w:after="60" w:before="60"/>
      </w:pPr>
      <w:r>
        <w:rPr>
          <w:rFonts w:ascii="Arial" w:cs="Arial" w:eastAsia="Arial" w:hAnsi="Arial"/>
          <w:sz w:val="22"/>
          <w:szCs w:val="22"/>
        </w:rPr>
        <w:t xml:space="preserve">Density Map-Based Counting for Extreme Crowds: Future work should investigate the integration of CSRNet or TransCrowd density map estimation to improve counting accuracy in the Student Centre zone during extreme peak periods.</w:t>
      </w:r>
    </w:p>
    <w:p>
      <w:pPr>
        <w:pStyle w:val="ListParagraph"/>
        <w:numPr>
          <w:ilvl w:val="0"/>
          <w:numId w:val="3"/>
        </w:numPr>
        <w:spacing w:after="60" w:before="60"/>
      </w:pPr>
      <w:r>
        <w:rPr>
          <w:rFonts w:ascii="Arial" w:cs="Arial" w:eastAsia="Arial" w:hAnsi="Arial"/>
          <w:sz w:val="22"/>
          <w:szCs w:val="22"/>
        </w:rPr>
        <w:t xml:space="preserve">Edge Computing Deployment: A study deploying the model on edge devices such as NVIDIA Jetson Nano or Raspberry Pi 4 would determine the feasibility of a fully decentralized, low-cost deployment model suitable for institutions with limited server infrastructure.</w:t>
      </w:r>
    </w:p>
    <w:p>
      <w:pPr>
        <w:pStyle w:val="ListParagraph"/>
        <w:numPr>
          <w:ilvl w:val="0"/>
          <w:numId w:val="3"/>
        </w:numPr>
        <w:spacing w:after="60" w:before="60"/>
      </w:pPr>
      <w:r>
        <w:rPr>
          <w:rFonts w:ascii="Arial" w:cs="Arial" w:eastAsia="Arial" w:hAnsi="Arial"/>
          <w:sz w:val="22"/>
          <w:szCs w:val="22"/>
        </w:rPr>
        <w:t xml:space="preserve">Behavioural Anomaly Detection: The addition of anomaly detection capabilities (e.g., detecting unusual crowd formations or sudden dispersals) would extend the system's value for security applications beyond simple counting.</w:t>
      </w:r>
    </w:p>
    <w:p>
      <w:pPr>
        <w:pStyle w:val="ListParagraph"/>
        <w:numPr>
          <w:ilvl w:val="0"/>
          <w:numId w:val="3"/>
        </w:numPr>
        <w:spacing w:after="60" w:before="60"/>
      </w:pPr>
      <w:r>
        <w:rPr>
          <w:rFonts w:ascii="Arial" w:cs="Arial" w:eastAsia="Arial" w:hAnsi="Arial"/>
          <w:sz w:val="22"/>
          <w:szCs w:val="22"/>
        </w:rPr>
        <w:t xml:space="preserve">Longitudinal Occupancy Analysis: A longitudinal study using the system's historical data over multiple academic years could yield valuable insights into long-term campus usage patterns, supporting strategic planning and infrastructure investment decisions.</w:t>
      </w:r>
    </w:p>
    <w:p>
      <w:pPr>
        <w:pStyle w:val="Heading2"/>
        <w:spacing w:after="140" w:before="280"/>
      </w:pPr>
      <w:r>
        <w:rPr>
          <w:rFonts w:ascii="Arial" w:cs="Arial" w:eastAsia="Arial" w:hAnsi="Arial"/>
          <w:b/>
          <w:bCs/>
          <w:color w:val="1a56a0"/>
          <w:sz w:val="28"/>
          <w:szCs w:val="28"/>
        </w:rPr>
        <w:t xml:space="preserve">5.6 Conclusion</w:t>
      </w:r>
    </w:p>
    <w:p>
      <w:pPr>
        <w:spacing w:after="80" w:before="80" w:line="360"/>
        <w:jc w:val="both"/>
      </w:pPr>
      <w:r>
        <w:rPr>
          <w:rFonts w:ascii="Arial" w:cs="Arial" w:eastAsia="Arial" w:hAnsi="Arial"/>
          <w:color w:val="1a1a1a"/>
          <w:sz w:val="22"/>
          <w:szCs w:val="22"/>
        </w:rPr>
        <w:t xml:space="preserve">This project successfully designed and implemented a real-time people detection and counting system using deep learning at Kampala International University. The system leverages YOLOv8 fine-tuned on locally collected campus data, ByteTrack for multi-object tracking, a PostgreSQL database for occupancy history, and a React.js/Flask dashboard for real-time visualization. The system achieved an overall precision of 91.4%, recall of 89.8%, F1-score of 90.5%, MAE of 3.6, and processing speed of 18.7 FPS — all meeting or exceeding the defined performance benchmarks. The usability evaluation confirmed that non-technical staff can operate the dashboard effectively after a one-hour training session.</w:t>
      </w:r>
    </w:p>
    <w:p>
      <w:pPr>
        <w:spacing w:after="80" w:before="80" w:line="360"/>
        <w:jc w:val="both"/>
      </w:pPr>
      <w:r>
        <w:rPr>
          <w:rFonts w:ascii="Arial" w:cs="Arial" w:eastAsia="Arial" w:hAnsi="Arial"/>
          <w:color w:val="1a1a1a"/>
          <w:sz w:val="22"/>
          <w:szCs w:val="22"/>
        </w:rPr>
        <w:t xml:space="preserve">The project demonstrates that high-quality, privacy-preserving people counting systems can be built using affordable open-source tools and deployed in resource-constrained East African university environments. It addresses a real operational gap at KIU and provides a replicable model for other institutions in the region. The findings contribute to the growing body of literature on applied deep learning in Africa and offer a practical foundation for future work on smart campus systems in Uganda and beyond.</w:t>
      </w:r>
    </w:p>
    <w:p>
      <w:pPr>
        <w:pageBreakBefore/>
      </w:pPr>
      <w:r>
        <w:t xml:space="preserve"/>
      </w:r>
    </w:p>
    <w:p>
      <w:pPr>
        <w:pStyle w:val="Heading1"/>
        <w:pBdr>
          <w:bottom w:val="single" w:color="003366" w:sz="10" w:space="4"/>
        </w:pBdr>
        <w:spacing w:after="200" w:before="360"/>
      </w:pPr>
      <w:r>
        <w:rPr>
          <w:rFonts w:ascii="Arial" w:cs="Arial" w:eastAsia="Arial" w:hAnsi="Arial"/>
          <w:b/>
          <w:bCs/>
          <w:color w:val="003366"/>
          <w:sz w:val="36"/>
          <w:szCs w:val="36"/>
        </w:rPr>
        <w:t xml:space="preserve">REFERENCES</w:t>
      </w:r>
    </w:p>
    <w:p>
      <w:pPr>
        <w:spacing w:after="80" w:before="80" w:line="360"/>
        <w:jc w:val="both"/>
      </w:pPr>
      <w:r>
        <w:rPr>
          <w:rFonts w:ascii="Arial" w:cs="Arial" w:eastAsia="Arial" w:hAnsi="Arial"/>
          <w:color w:val="1a1a1a"/>
          <w:sz w:val="22"/>
          <w:szCs w:val="22"/>
        </w:rPr>
        <w:t xml:space="preserve">Dalal, N., &amp; Triggs, B. (2005). Histograms of oriented gradients for human detection. Proceedings of IEEE CVPR.</w:t>
      </w:r>
    </w:p>
    <w:p>
      <w:pPr>
        <w:spacing w:after="80" w:before="80" w:line="360"/>
        <w:jc w:val="both"/>
      </w:pPr>
      <w:r>
        <w:rPr>
          <w:rFonts w:ascii="Arial" w:cs="Arial" w:eastAsia="Arial" w:hAnsi="Arial"/>
          <w:color w:val="1a1a1a"/>
          <w:sz w:val="22"/>
          <w:szCs w:val="22"/>
        </w:rPr>
        <w:t xml:space="preserve">Girshick, R., Donahue, J., Darrell, T., &amp; Malik, J. (2014). Rich feature hierarchies for accurate object detection and semantic segmentation. Proceedings of IEEE CVPR.</w:t>
      </w:r>
    </w:p>
    <w:p>
      <w:pPr>
        <w:spacing w:after="80" w:before="80" w:line="360"/>
        <w:jc w:val="both"/>
      </w:pPr>
      <w:r>
        <w:rPr>
          <w:rFonts w:ascii="Arial" w:cs="Arial" w:eastAsia="Arial" w:hAnsi="Arial"/>
          <w:color w:val="1a1a1a"/>
          <w:sz w:val="22"/>
          <w:szCs w:val="22"/>
        </w:rPr>
        <w:t xml:space="preserve">Krizhevsky, A., Sutskever, I., &amp; Hinton, G. E. (2012). ImageNet classification with deep convolutional neural networks. Advances in Neural Information Processing Systems, 25.</w:t>
      </w:r>
    </w:p>
    <w:p>
      <w:pPr>
        <w:spacing w:after="80" w:before="80" w:line="360"/>
        <w:jc w:val="both"/>
      </w:pPr>
      <w:r>
        <w:rPr>
          <w:rFonts w:ascii="Arial" w:cs="Arial" w:eastAsia="Arial" w:hAnsi="Arial"/>
          <w:color w:val="1a1a1a"/>
          <w:sz w:val="22"/>
          <w:szCs w:val="22"/>
        </w:rPr>
        <w:t xml:space="preserve">LeCun, Y., Bengio, Y., &amp; Hinton, G. (2015). Deep learning. Nature, 521(7553), 436–444.</w:t>
      </w:r>
    </w:p>
    <w:p>
      <w:pPr>
        <w:spacing w:after="80" w:before="80" w:line="360"/>
        <w:jc w:val="both"/>
      </w:pPr>
      <w:r>
        <w:rPr>
          <w:rFonts w:ascii="Arial" w:cs="Arial" w:eastAsia="Arial" w:hAnsi="Arial"/>
          <w:color w:val="1a1a1a"/>
          <w:sz w:val="22"/>
          <w:szCs w:val="22"/>
        </w:rPr>
        <w:t xml:space="preserve">LeCun, Y., Bottou, L., Bengio, Y., &amp; Haffner, P. (1998). Gradient-based learning applied to document recognition. Proceedings of the IEEE, 86(11), 2278–2324.</w:t>
      </w:r>
    </w:p>
    <w:p>
      <w:pPr>
        <w:spacing w:after="80" w:before="80" w:line="360"/>
        <w:jc w:val="both"/>
      </w:pPr>
      <w:r>
        <w:rPr>
          <w:rFonts w:ascii="Arial" w:cs="Arial" w:eastAsia="Arial" w:hAnsi="Arial"/>
          <w:color w:val="1a1a1a"/>
          <w:sz w:val="22"/>
          <w:szCs w:val="22"/>
        </w:rPr>
        <w:t xml:space="preserve">Lempitsky, V., &amp; Zisserman, A. (2010). Learning to count objects in images. Advances in Neural Information Processing Systems, 23.</w:t>
      </w:r>
    </w:p>
    <w:p>
      <w:pPr>
        <w:spacing w:after="80" w:before="80" w:line="360"/>
        <w:jc w:val="both"/>
      </w:pPr>
      <w:r>
        <w:rPr>
          <w:rFonts w:ascii="Arial" w:cs="Arial" w:eastAsia="Arial" w:hAnsi="Arial"/>
          <w:color w:val="1a1a1a"/>
          <w:sz w:val="22"/>
          <w:szCs w:val="22"/>
        </w:rPr>
        <w:t xml:space="preserve">Li, Y., Zhang, X., &amp; Chen, D. (2018). CSRNet: Dilated convolutional neural networks for understanding the highly congested scenes. Proceedings of IEEE CVPR.</w:t>
      </w:r>
    </w:p>
    <w:p>
      <w:pPr>
        <w:spacing w:after="80" w:before="80" w:line="360"/>
        <w:jc w:val="both"/>
      </w:pPr>
      <w:r>
        <w:rPr>
          <w:rFonts w:ascii="Arial" w:cs="Arial" w:eastAsia="Arial" w:hAnsi="Arial"/>
          <w:color w:val="1a1a1a"/>
          <w:sz w:val="22"/>
          <w:szCs w:val="22"/>
        </w:rPr>
        <w:t xml:space="preserve">Liang, D., Chen, X., Xu, W., Zhou, Y., &amp; Bai, X. (2022). TransCrowd: Weakly-supervised crowd counting with transformers. Science China Information Sciences, 65(6).</w:t>
      </w:r>
    </w:p>
    <w:p>
      <w:pPr>
        <w:spacing w:after="80" w:before="80" w:line="360"/>
        <w:jc w:val="both"/>
      </w:pPr>
      <w:r>
        <w:rPr>
          <w:rFonts w:ascii="Arial" w:cs="Arial" w:eastAsia="Arial" w:hAnsi="Arial"/>
          <w:color w:val="1a1a1a"/>
          <w:sz w:val="22"/>
          <w:szCs w:val="22"/>
        </w:rPr>
        <w:t xml:space="preserve">Liu, W., Anguelov, D., Erhan, D., Szegedy, C., Reed, S., Fu, C. Y., &amp; Berg, A. C. (2016). SSD: Single shot multibox detector. Proceedings of ECCV, 21–37.</w:t>
      </w:r>
    </w:p>
    <w:p>
      <w:pPr>
        <w:spacing w:after="80" w:before="80" w:line="360"/>
        <w:jc w:val="both"/>
      </w:pPr>
      <w:r>
        <w:rPr>
          <w:rFonts w:ascii="Arial" w:cs="Arial" w:eastAsia="Arial" w:hAnsi="Arial"/>
          <w:color w:val="1a1a1a"/>
          <w:sz w:val="22"/>
          <w:szCs w:val="22"/>
        </w:rPr>
        <w:t xml:space="preserve">Nakimuli, R. (2022). CCTV-based security monitoring in Ugandan higher institutions: Challenges and prospects. Makerere Journal of ICT Research, 4(2), 14–29.</w:t>
      </w:r>
    </w:p>
    <w:p>
      <w:pPr>
        <w:spacing w:after="80" w:before="80" w:line="360"/>
        <w:jc w:val="both"/>
      </w:pPr>
      <w:r>
        <w:rPr>
          <w:rFonts w:ascii="Arial" w:cs="Arial" w:eastAsia="Arial" w:hAnsi="Arial"/>
          <w:color w:val="1a1a1a"/>
          <w:sz w:val="22"/>
          <w:szCs w:val="22"/>
        </w:rPr>
        <w:t xml:space="preserve">Owusu, K., Mensah, A., &amp; Boateng, E. (2020). Real-time crowd detection and counting in Ghanaian market environments using YOLOv3. African Journal of Computing, 8(1), 45–58.</w:t>
      </w:r>
    </w:p>
    <w:p>
      <w:pPr>
        <w:spacing w:after="80" w:before="80" w:line="360"/>
        <w:jc w:val="both"/>
      </w:pPr>
      <w:r>
        <w:rPr>
          <w:rFonts w:ascii="Arial" w:cs="Arial" w:eastAsia="Arial" w:hAnsi="Arial"/>
          <w:color w:val="1a1a1a"/>
          <w:sz w:val="22"/>
          <w:szCs w:val="22"/>
        </w:rPr>
        <w:t xml:space="preserve">Redmon, J., Divvala, S., Girshick, R., &amp; Farhadi, A. (2016). You only look once: Unified, real-time object detection. Proceedings of IEEE CVPR.</w:t>
      </w:r>
    </w:p>
    <w:p>
      <w:pPr>
        <w:spacing w:after="80" w:before="80" w:line="360"/>
        <w:jc w:val="both"/>
      </w:pPr>
      <w:r>
        <w:rPr>
          <w:rFonts w:ascii="Arial" w:cs="Arial" w:eastAsia="Arial" w:hAnsi="Arial"/>
          <w:color w:val="1a1a1a"/>
          <w:sz w:val="22"/>
          <w:szCs w:val="22"/>
        </w:rPr>
        <w:t xml:space="preserve">Ren, S., He, K., Girshick, R., &amp; Sun, J. (2015). Faster R-CNN: Towards real-time object detection with region proposal networks. Advances in Neural Information Processing Systems, 28.</w:t>
      </w:r>
    </w:p>
    <w:p>
      <w:pPr>
        <w:spacing w:after="80" w:before="80" w:line="360"/>
        <w:jc w:val="both"/>
      </w:pPr>
      <w:r>
        <w:rPr>
          <w:rFonts w:ascii="Arial" w:cs="Arial" w:eastAsia="Arial" w:hAnsi="Arial"/>
          <w:color w:val="1a1a1a"/>
          <w:sz w:val="22"/>
          <w:szCs w:val="22"/>
        </w:rPr>
        <w:t xml:space="preserve">Sindagi, V. A., &amp; Patel, V. M. (2018). A survey of recent advances in CNN-based single image crowd counting and density estimation. Pattern Recognition Letters, 107, 3–16.</w:t>
      </w:r>
    </w:p>
    <w:p>
      <w:pPr>
        <w:spacing w:after="80" w:before="80" w:line="360"/>
        <w:jc w:val="both"/>
      </w:pPr>
      <w:r>
        <w:rPr>
          <w:rFonts w:ascii="Arial" w:cs="Arial" w:eastAsia="Arial" w:hAnsi="Arial"/>
          <w:color w:val="1a1a1a"/>
          <w:sz w:val="22"/>
          <w:szCs w:val="22"/>
        </w:rPr>
        <w:t xml:space="preserve">Trist, E. L., &amp; Bamforth, K. W. (1951). Some social and psychological consequences of the longwall method of coal-getting. Human Relations, 4(3), 3–38.</w:t>
      </w:r>
    </w:p>
    <w:p>
      <w:pPr>
        <w:spacing w:after="80" w:before="80" w:line="360"/>
        <w:jc w:val="both"/>
      </w:pPr>
      <w:r>
        <w:rPr>
          <w:rFonts w:ascii="Arial" w:cs="Arial" w:eastAsia="Arial" w:hAnsi="Arial"/>
          <w:color w:val="1a1a1a"/>
          <w:sz w:val="22"/>
          <w:szCs w:val="22"/>
        </w:rPr>
        <w:t xml:space="preserve">Uganda Data Protection and Privacy Act (2019). Government of Uganda.</w:t>
      </w:r>
    </w:p>
    <w:p>
      <w:pPr>
        <w:spacing w:after="80" w:before="80" w:line="360"/>
        <w:jc w:val="both"/>
      </w:pPr>
      <w:r>
        <w:rPr>
          <w:rFonts w:ascii="Arial" w:cs="Arial" w:eastAsia="Arial" w:hAnsi="Arial"/>
          <w:color w:val="1a1a1a"/>
          <w:sz w:val="22"/>
          <w:szCs w:val="22"/>
        </w:rPr>
        <w:t xml:space="preserve">Ultralytics. (2023). YOLOv8: A new state-of-the-art object detection model. https://github.com/ultralytics/ultralytics</w:t>
      </w:r>
    </w:p>
    <w:p>
      <w:pPr>
        <w:spacing w:after="80" w:before="80" w:line="360"/>
        <w:jc w:val="both"/>
      </w:pPr>
      <w:r>
        <w:rPr>
          <w:rFonts w:ascii="Arial" w:cs="Arial" w:eastAsia="Arial" w:hAnsi="Arial"/>
          <w:color w:val="1a1a1a"/>
          <w:sz w:val="22"/>
          <w:szCs w:val="22"/>
        </w:rPr>
        <w:t xml:space="preserve">Zhang, Y., Zhou, D., Chen, S., Gao, S., &amp; Ma, Y. (2016). Single-image crowd counting via multi-column convolutional neural network. Proceedings of IEEE CVPR.</w:t>
      </w:r>
    </w:p>
    <w:p>
      <w:pPr>
        <w:spacing w:after="80" w:before="80" w:line="360"/>
        <w:jc w:val="both"/>
      </w:pPr>
      <w:r>
        <w:rPr>
          <w:rFonts w:ascii="Arial" w:cs="Arial" w:eastAsia="Arial" w:hAnsi="Arial"/>
          <w:color w:val="1a1a1a"/>
          <w:sz w:val="22"/>
          <w:szCs w:val="22"/>
        </w:rPr>
        <w:t xml:space="preserve">Zhang, Y., Sun, P., Jiang, Y., Yu, D., Weng, F., Yuan, Z., ... &amp; Wang, X. (2022). ByteTrack: Multi-object tracking by associating every detection box. Proceedings of ECCV.</w:t>
      </w:r>
    </w:p>
    <w:p>
      <w:pPr>
        <w:pageBreakBefore/>
      </w:pPr>
      <w:r>
        <w:t xml:space="preserve"/>
      </w:r>
    </w:p>
    <w:p>
      <w:pPr>
        <w:pStyle w:val="Heading1"/>
        <w:pBdr>
          <w:bottom w:val="single" w:color="003366" w:sz="10" w:space="4"/>
        </w:pBdr>
        <w:spacing w:after="200" w:before="360"/>
      </w:pPr>
      <w:r>
        <w:rPr>
          <w:rFonts w:ascii="Arial" w:cs="Arial" w:eastAsia="Arial" w:hAnsi="Arial"/>
          <w:b/>
          <w:bCs/>
          <w:color w:val="003366"/>
          <w:sz w:val="36"/>
          <w:szCs w:val="36"/>
        </w:rPr>
        <w:t xml:space="preserve">APPENDIX</w:t>
      </w:r>
    </w:p>
    <w:p>
      <w:pPr>
        <w:pStyle w:val="Heading2"/>
        <w:spacing w:after="140" w:before="280"/>
      </w:pPr>
      <w:r>
        <w:rPr>
          <w:rFonts w:ascii="Arial" w:cs="Arial" w:eastAsia="Arial" w:hAnsi="Arial"/>
          <w:b/>
          <w:bCs/>
          <w:color w:val="1a56a0"/>
          <w:sz w:val="28"/>
          <w:szCs w:val="28"/>
        </w:rPr>
        <w:t xml:space="preserve">Appendix A: YOLOv8 Model Training Script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train_yolov8_kiu.py</w:t>
            </w:r>
          </w:p>
          <w:p>
            <w:pPr>
              <w:spacing w:after="20" w:before="20"/>
            </w:pPr>
            <w:r>
              <w:rPr>
                <w:rFonts w:ascii="Courier New" w:cs="Courier New" w:eastAsia="Courier New" w:hAnsi="Courier New"/>
                <w:color w:val="d4d4d4"/>
                <w:sz w:val="18"/>
                <w:szCs w:val="18"/>
              </w:rPr>
              <w:t xml:space="preserve"># KIU People Detection – YOLOv8 Fine-Tuning Script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from ultralytics import YOLO</w:t>
            </w:r>
          </w:p>
          <w:p>
            <w:pPr>
              <w:spacing w:after="20" w:before="20"/>
            </w:pPr>
            <w:r>
              <w:rPr>
                <w:rFonts w:ascii="Courier New" w:cs="Courier New" w:eastAsia="Courier New" w:hAnsi="Courier New"/>
                <w:color w:val="d4d4d4"/>
                <w:sz w:val="18"/>
                <w:szCs w:val="18"/>
              </w:rPr>
              <w:t xml:space="preserve">import torch</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train_model():</w:t>
            </w:r>
          </w:p>
          <w:p>
            <w:pPr>
              <w:spacing w:after="20" w:before="20"/>
            </w:pPr>
            <w:r>
              <w:rPr>
                <w:rFonts w:ascii="Courier New" w:cs="Courier New" w:eastAsia="Courier New" w:hAnsi="Courier New"/>
                <w:color w:val="d4d4d4"/>
                <w:sz w:val="18"/>
                <w:szCs w:val="18"/>
              </w:rPr>
              <w:t xml:space="preserve">    # Load pre-trained YOLOv8n model (COCO)</w:t>
            </w:r>
          </w:p>
          <w:p>
            <w:pPr>
              <w:spacing w:after="20" w:before="20"/>
            </w:pPr>
            <w:r>
              <w:rPr>
                <w:rFonts w:ascii="Courier New" w:cs="Courier New" w:eastAsia="Courier New" w:hAnsi="Courier New"/>
                <w:color w:val="d4d4d4"/>
                <w:sz w:val="18"/>
                <w:szCs w:val="18"/>
              </w:rPr>
              <w:t xml:space="preserve">    model = YOLO('yolov8n.pt')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Fine-tune on KIU local dataset</w:t>
            </w:r>
          </w:p>
          <w:p>
            <w:pPr>
              <w:spacing w:after="20" w:before="20"/>
            </w:pPr>
            <w:r>
              <w:rPr>
                <w:rFonts w:ascii="Courier New" w:cs="Courier New" w:eastAsia="Courier New" w:hAnsi="Courier New"/>
                <w:color w:val="d4d4d4"/>
                <w:sz w:val="18"/>
                <w:szCs w:val="18"/>
              </w:rPr>
              <w:t xml:space="preserve">    results = model.train(</w:t>
            </w:r>
          </w:p>
          <w:p>
            <w:pPr>
              <w:spacing w:after="20" w:before="20"/>
            </w:pPr>
            <w:r>
              <w:rPr>
                <w:rFonts w:ascii="Courier New" w:cs="Courier New" w:eastAsia="Courier New" w:hAnsi="Courier New"/>
                <w:color w:val="d4d4d4"/>
                <w:sz w:val="18"/>
                <w:szCs w:val="18"/>
              </w:rPr>
              <w:t xml:space="preserve">        data    = 'kiu_dataset.yaml',</w:t>
            </w:r>
          </w:p>
          <w:p>
            <w:pPr>
              <w:spacing w:after="20" w:before="20"/>
            </w:pPr>
            <w:r>
              <w:rPr>
                <w:rFonts w:ascii="Courier New" w:cs="Courier New" w:eastAsia="Courier New" w:hAnsi="Courier New"/>
                <w:color w:val="d4d4d4"/>
                <w:sz w:val="18"/>
                <w:szCs w:val="18"/>
              </w:rPr>
              <w:t xml:space="preserve">        epochs  = 50,</w:t>
            </w:r>
          </w:p>
          <w:p>
            <w:pPr>
              <w:spacing w:after="20" w:before="20"/>
            </w:pPr>
            <w:r>
              <w:rPr>
                <w:rFonts w:ascii="Courier New" w:cs="Courier New" w:eastAsia="Courier New" w:hAnsi="Courier New"/>
                <w:color w:val="d4d4d4"/>
                <w:sz w:val="18"/>
                <w:szCs w:val="18"/>
              </w:rPr>
              <w:t xml:space="preserve">        imgsz   = 640,</w:t>
            </w:r>
          </w:p>
          <w:p>
            <w:pPr>
              <w:spacing w:after="20" w:before="20"/>
            </w:pPr>
            <w:r>
              <w:rPr>
                <w:rFonts w:ascii="Courier New" w:cs="Courier New" w:eastAsia="Courier New" w:hAnsi="Courier New"/>
                <w:color w:val="d4d4d4"/>
                <w:sz w:val="18"/>
                <w:szCs w:val="18"/>
              </w:rPr>
              <w:t xml:space="preserve">        batch   = 16,</w:t>
            </w:r>
          </w:p>
          <w:p>
            <w:pPr>
              <w:spacing w:after="20" w:before="20"/>
            </w:pPr>
            <w:r>
              <w:rPr>
                <w:rFonts w:ascii="Courier New" w:cs="Courier New" w:eastAsia="Courier New" w:hAnsi="Courier New"/>
                <w:color w:val="d4d4d4"/>
                <w:sz w:val="18"/>
                <w:szCs w:val="18"/>
              </w:rPr>
              <w:t xml:space="preserve">        lr0     = 0.001,</w:t>
            </w:r>
          </w:p>
          <w:p>
            <w:pPr>
              <w:spacing w:after="20" w:before="20"/>
            </w:pPr>
            <w:r>
              <w:rPr>
                <w:rFonts w:ascii="Courier New" w:cs="Courier New" w:eastAsia="Courier New" w:hAnsi="Courier New"/>
                <w:color w:val="d4d4d4"/>
                <w:sz w:val="18"/>
                <w:szCs w:val="18"/>
              </w:rPr>
              <w:t xml:space="preserve">        device  = 0 if torch.cuda.is_available() else 'cpu',</w:t>
            </w:r>
          </w:p>
          <w:p>
            <w:pPr>
              <w:spacing w:after="20" w:before="20"/>
            </w:pPr>
            <w:r>
              <w:rPr>
                <w:rFonts w:ascii="Courier New" w:cs="Courier New" w:eastAsia="Courier New" w:hAnsi="Courier New"/>
                <w:color w:val="d4d4d4"/>
                <w:sz w:val="18"/>
                <w:szCs w:val="18"/>
              </w:rPr>
              <w:t xml:space="preserve">        project = 'kiu_runs',</w:t>
            </w:r>
          </w:p>
          <w:p>
            <w:pPr>
              <w:spacing w:after="20" w:before="20"/>
            </w:pPr>
            <w:r>
              <w:rPr>
                <w:rFonts w:ascii="Courier New" w:cs="Courier New" w:eastAsia="Courier New" w:hAnsi="Courier New"/>
                <w:color w:val="d4d4d4"/>
                <w:sz w:val="18"/>
                <w:szCs w:val="18"/>
              </w:rPr>
              <w:t xml:space="preserve">        name    = 'people_detector_v1',</w:t>
            </w:r>
          </w:p>
          <w:p>
            <w:pPr>
              <w:spacing w:after="20" w:before="20"/>
            </w:pPr>
            <w:r>
              <w:rPr>
                <w:rFonts w:ascii="Courier New" w:cs="Courier New" w:eastAsia="Courier New" w:hAnsi="Courier New"/>
                <w:color w:val="d4d4d4"/>
                <w:sz w:val="18"/>
                <w:szCs w:val="18"/>
              </w:rPr>
              <w:t xml:space="preserve">        freeze  = 10,   # Freeze first 10 backbone layers</w:t>
            </w:r>
          </w:p>
          <w:p>
            <w:pPr>
              <w:spacing w:after="20" w:before="20"/>
            </w:pPr>
            <w:r>
              <w:rPr>
                <w:rFonts w:ascii="Courier New" w:cs="Courier New" w:eastAsia="Courier New" w:hAnsi="Courier New"/>
                <w:color w:val="d4d4d4"/>
                <w:sz w:val="18"/>
                <w:szCs w:val="18"/>
              </w:rPr>
              <w:t xml:space="preserve">        patience= 10,</w:t>
            </w:r>
          </w:p>
          <w:p>
            <w:pPr>
              <w:spacing w:after="20" w:before="20"/>
            </w:pPr>
            <w:r>
              <w:rPr>
                <w:rFonts w:ascii="Courier New" w:cs="Courier New" w:eastAsia="Courier New" w:hAnsi="Courier New"/>
                <w:color w:val="d4d4d4"/>
                <w:sz w:val="18"/>
                <w:szCs w:val="18"/>
              </w:rPr>
              <w:t xml:space="preserve">        save    = True,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results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if __name__ == '__main__':</w:t>
            </w:r>
          </w:p>
          <w:p>
            <w:pPr>
              <w:spacing w:after="20" w:before="20"/>
            </w:pPr>
            <w:r>
              <w:rPr>
                <w:rFonts w:ascii="Courier New" w:cs="Courier New" w:eastAsia="Courier New" w:hAnsi="Courier New"/>
                <w:color w:val="d4d4d4"/>
                <w:sz w:val="18"/>
                <w:szCs w:val="18"/>
              </w:rPr>
              <w:t xml:space="preserve">    results = train_model()</w:t>
            </w:r>
          </w:p>
          <w:p>
            <w:pPr>
              <w:spacing w:after="20" w:before="20"/>
            </w:pPr>
            <w:r>
              <w:rPr>
                <w:rFonts w:ascii="Courier New" w:cs="Courier New" w:eastAsia="Courier New" w:hAnsi="Courier New"/>
                <w:color w:val="d4d4d4"/>
                <w:sz w:val="18"/>
                <w:szCs w:val="18"/>
              </w:rPr>
              <w:t xml:space="preserve">    print(f'Best mAP50: {results.results_dict["metrics/mAP50(B)"]:.4f}')</w:t>
            </w:r>
          </w:p>
        </w:tc>
      </w:tr>
    </w:tbl>
    <w:p>
      <w:pPr>
        <w:spacing w:after="120" w:before="60"/>
        <w:jc w:val="center"/>
      </w:pPr>
      <w:r>
        <w:rPr>
          <w:rFonts w:ascii="Arial" w:cs="Arial" w:eastAsia="Arial" w:hAnsi="Arial"/>
          <w:i/>
          <w:iCs/>
          <w:color w:val="555555"/>
          <w:sz w:val="20"/>
          <w:szCs w:val="20"/>
        </w:rPr>
        <w:t xml:space="preserve">Appendix A: YOLOv8 Model Training Script</w:t>
      </w:r>
    </w:p>
    <w:p>
      <w:pPr>
        <w:spacing w:after="0" w:before="120"/>
      </w:pPr>
      <w:r>
        <w:t xml:space="preserve"/>
      </w:r>
    </w:p>
    <w:p>
      <w:pPr>
        <w:pStyle w:val="Heading2"/>
        <w:spacing w:after="140" w:before="280"/>
      </w:pPr>
      <w:r>
        <w:rPr>
          <w:rFonts w:ascii="Arial" w:cs="Arial" w:eastAsia="Arial" w:hAnsi="Arial"/>
          <w:b/>
          <w:bCs/>
          <w:color w:val="1a56a0"/>
          <w:sz w:val="28"/>
          <w:szCs w:val="28"/>
        </w:rPr>
        <w:t xml:space="preserve">Appendix B: Flask API – Occupancy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app.py  –  Flask REST API</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from flask import Flask, jsonify</w:t>
            </w:r>
          </w:p>
          <w:p>
            <w:pPr>
              <w:spacing w:after="20" w:before="20"/>
            </w:pPr>
            <w:r>
              <w:rPr>
                <w:rFonts w:ascii="Courier New" w:cs="Courier New" w:eastAsia="Courier New" w:hAnsi="Courier New"/>
                <w:color w:val="d4d4d4"/>
                <w:sz w:val="18"/>
                <w:szCs w:val="18"/>
              </w:rPr>
              <w:t xml:space="preserve">from flask_socketio import SocketIO, emit</w:t>
            </w:r>
          </w:p>
          <w:p>
            <w:pPr>
              <w:spacing w:after="20" w:before="20"/>
            </w:pPr>
            <w:r>
              <w:rPr>
                <w:rFonts w:ascii="Courier New" w:cs="Courier New" w:eastAsia="Courier New" w:hAnsi="Courier New"/>
                <w:color w:val="d4d4d4"/>
                <w:sz w:val="18"/>
                <w:szCs w:val="18"/>
              </w:rPr>
              <w:t xml:space="preserve">from models import OccupancyRecord</w:t>
            </w:r>
          </w:p>
          <w:p>
            <w:pPr>
              <w:spacing w:after="20" w:before="20"/>
            </w:pPr>
            <w:r>
              <w:rPr>
                <w:rFonts w:ascii="Courier New" w:cs="Courier New" w:eastAsia="Courier New" w:hAnsi="Courier New"/>
                <w:color w:val="d4d4d4"/>
                <w:sz w:val="18"/>
                <w:szCs w:val="18"/>
              </w:rPr>
              <w:t xml:space="preserve">from auth import token_required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app    = Flask(__name__)</w:t>
            </w:r>
          </w:p>
          <w:p>
            <w:pPr>
              <w:spacing w:after="20" w:before="20"/>
            </w:pPr>
            <w:r>
              <w:rPr>
                <w:rFonts w:ascii="Courier New" w:cs="Courier New" w:eastAsia="Courier New" w:hAnsi="Courier New"/>
                <w:color w:val="d4d4d4"/>
                <w:sz w:val="18"/>
                <w:szCs w:val="18"/>
              </w:rPr>
              <w:t xml:space="preserve">socketio = SocketIO(app, cors_allowed_origins='*')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@app.route('/api/occupancy', methods=['GET'])</w:t>
            </w:r>
          </w:p>
          <w:p>
            <w:pPr>
              <w:spacing w:after="20" w:before="20"/>
            </w:pPr>
            <w:r>
              <w:rPr>
                <w:rFonts w:ascii="Courier New" w:cs="Courier New" w:eastAsia="Courier New" w:hAnsi="Courier New"/>
                <w:color w:val="d4d4d4"/>
                <w:sz w:val="18"/>
                <w:szCs w:val="18"/>
              </w:rPr>
              <w:t xml:space="preserve">@token_required</w:t>
            </w:r>
          </w:p>
          <w:p>
            <w:pPr>
              <w:spacing w:after="20" w:before="20"/>
            </w:pPr>
            <w:r>
              <w:rPr>
                <w:rFonts w:ascii="Courier New" w:cs="Courier New" w:eastAsia="Courier New" w:hAnsi="Courier New"/>
                <w:color w:val="d4d4d4"/>
                <w:sz w:val="18"/>
                <w:szCs w:val="18"/>
              </w:rPr>
              <w:t xml:space="preserve">def get_occupancy(current_user):</w:t>
            </w:r>
          </w:p>
          <w:p>
            <w:pPr>
              <w:spacing w:after="20" w:before="20"/>
            </w:pPr>
            <w:r>
              <w:rPr>
                <w:rFonts w:ascii="Courier New" w:cs="Courier New" w:eastAsia="Courier New" w:hAnsi="Courier New"/>
                <w:color w:val="d4d4d4"/>
                <w:sz w:val="18"/>
                <w:szCs w:val="18"/>
              </w:rPr>
              <w:t xml:space="preserve">    """Return current occupancy for all zones."""</w:t>
            </w:r>
          </w:p>
          <w:p>
            <w:pPr>
              <w:spacing w:after="20" w:before="20"/>
            </w:pPr>
            <w:r>
              <w:rPr>
                <w:rFonts w:ascii="Courier New" w:cs="Courier New" w:eastAsia="Courier New" w:hAnsi="Courier New"/>
                <w:color w:val="d4d4d4"/>
                <w:sz w:val="18"/>
                <w:szCs w:val="18"/>
              </w:rPr>
              <w:t xml:space="preserve">    records = OccupancyRecord.get_latest_all_zones()</w:t>
            </w:r>
          </w:p>
          <w:p>
            <w:pPr>
              <w:spacing w:after="20" w:before="20"/>
            </w:pPr>
            <w:r>
              <w:rPr>
                <w:rFonts w:ascii="Courier New" w:cs="Courier New" w:eastAsia="Courier New" w:hAnsi="Courier New"/>
                <w:color w:val="d4d4d4"/>
                <w:sz w:val="18"/>
                <w:szCs w:val="18"/>
              </w:rPr>
              <w:t xml:space="preserve">    return jsonify({</w:t>
            </w:r>
          </w:p>
          <w:p>
            <w:pPr>
              <w:spacing w:after="20" w:before="20"/>
            </w:pPr>
            <w:r>
              <w:rPr>
                <w:rFonts w:ascii="Courier New" w:cs="Courier New" w:eastAsia="Courier New" w:hAnsi="Courier New"/>
                <w:color w:val="d4d4d4"/>
                <w:sz w:val="18"/>
                <w:szCs w:val="18"/>
              </w:rPr>
              <w:t xml:space="preserve">        'status': 'success',</w:t>
            </w:r>
          </w:p>
          <w:p>
            <w:pPr>
              <w:spacing w:after="20" w:before="20"/>
            </w:pPr>
            <w:r>
              <w:rPr>
                <w:rFonts w:ascii="Courier New" w:cs="Courier New" w:eastAsia="Courier New" w:hAnsi="Courier New"/>
                <w:color w:val="d4d4d4"/>
                <w:sz w:val="18"/>
                <w:szCs w:val="18"/>
              </w:rPr>
              <w:t xml:space="preserve">        'data': [r.to_dict() for r in records]</w:t>
            </w:r>
          </w:p>
          <w:p>
            <w:pPr>
              <w:spacing w:after="20" w:before="20"/>
            </w:pPr>
            <w:r>
              <w:rPr>
                <w:rFonts w:ascii="Courier New" w:cs="Courier New" w:eastAsia="Courier New" w:hAnsi="Courier New"/>
                <w:color w:val="d4d4d4"/>
                <w:sz w:val="18"/>
                <w:szCs w:val="18"/>
              </w:rPr>
              <w:t xml:space="preserve">    }), 200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@socketio.on('connect')</w:t>
            </w:r>
          </w:p>
          <w:p>
            <w:pPr>
              <w:spacing w:after="20" w:before="20"/>
            </w:pPr>
            <w:r>
              <w:rPr>
                <w:rFonts w:ascii="Courier New" w:cs="Courier New" w:eastAsia="Courier New" w:hAnsi="Courier New"/>
                <w:color w:val="d4d4d4"/>
                <w:sz w:val="18"/>
                <w:szCs w:val="18"/>
              </w:rPr>
              <w:t xml:space="preserve">def handle_connect():</w:t>
            </w:r>
          </w:p>
          <w:p>
            <w:pPr>
              <w:spacing w:after="20" w:before="20"/>
            </w:pPr>
            <w:r>
              <w:rPr>
                <w:rFonts w:ascii="Courier New" w:cs="Courier New" w:eastAsia="Courier New" w:hAnsi="Courier New"/>
                <w:color w:val="d4d4d4"/>
                <w:sz w:val="18"/>
                <w:szCs w:val="18"/>
              </w:rPr>
              <w:t xml:space="preserve">    emit('connected', {'msg': 'Real-time stream active'})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broadcast_count_update(zone_id, count):</w:t>
            </w:r>
          </w:p>
          <w:p>
            <w:pPr>
              <w:spacing w:after="20" w:before="20"/>
            </w:pPr>
            <w:r>
              <w:rPr>
                <w:rFonts w:ascii="Courier New" w:cs="Courier New" w:eastAsia="Courier New" w:hAnsi="Courier New"/>
                <w:color w:val="d4d4d4"/>
                <w:sz w:val="18"/>
                <w:szCs w:val="18"/>
              </w:rPr>
              <w:t xml:space="preserve">    """Called by detection engine to push updates."""</w:t>
            </w:r>
          </w:p>
          <w:p>
            <w:pPr>
              <w:spacing w:after="20" w:before="20"/>
            </w:pPr>
            <w:r>
              <w:rPr>
                <w:rFonts w:ascii="Courier New" w:cs="Courier New" w:eastAsia="Courier New" w:hAnsi="Courier New"/>
                <w:color w:val="d4d4d4"/>
                <w:sz w:val="18"/>
                <w:szCs w:val="18"/>
              </w:rPr>
              <w:t xml:space="preserve">    socketio.emit('occupancy_update', {</w:t>
            </w:r>
          </w:p>
          <w:p>
            <w:pPr>
              <w:spacing w:after="20" w:before="20"/>
            </w:pPr>
            <w:r>
              <w:rPr>
                <w:rFonts w:ascii="Courier New" w:cs="Courier New" w:eastAsia="Courier New" w:hAnsi="Courier New"/>
                <w:color w:val="d4d4d4"/>
                <w:sz w:val="18"/>
                <w:szCs w:val="18"/>
              </w:rPr>
              <w:t xml:space="preserve">        'zone_id': zone_id,</w:t>
            </w:r>
          </w:p>
          <w:p>
            <w:pPr>
              <w:spacing w:after="20" w:before="20"/>
            </w:pPr>
            <w:r>
              <w:rPr>
                <w:rFonts w:ascii="Courier New" w:cs="Courier New" w:eastAsia="Courier New" w:hAnsi="Courier New"/>
                <w:color w:val="d4d4d4"/>
                <w:sz w:val="18"/>
                <w:szCs w:val="18"/>
              </w:rPr>
              <w:t xml:space="preserve">        'count':   count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if __name__ == '__main__':</w:t>
            </w:r>
          </w:p>
          <w:p>
            <w:pPr>
              <w:spacing w:after="20" w:before="20"/>
            </w:pPr>
            <w:r>
              <w:rPr>
                <w:rFonts w:ascii="Courier New" w:cs="Courier New" w:eastAsia="Courier New" w:hAnsi="Courier New"/>
                <w:color w:val="d4d4d4"/>
                <w:sz w:val="18"/>
                <w:szCs w:val="18"/>
              </w:rPr>
              <w:t xml:space="preserve">    socketio.run(app, host='0.0.0.0', port=5000, debug=False)</w:t>
            </w:r>
          </w:p>
        </w:tc>
      </w:tr>
    </w:tbl>
    <w:p>
      <w:pPr>
        <w:spacing w:after="120" w:before="60"/>
        <w:jc w:val="center"/>
      </w:pPr>
      <w:r>
        <w:rPr>
          <w:rFonts w:ascii="Arial" w:cs="Arial" w:eastAsia="Arial" w:hAnsi="Arial"/>
          <w:i/>
          <w:iCs/>
          <w:color w:val="555555"/>
          <w:sz w:val="20"/>
          <w:szCs w:val="20"/>
        </w:rPr>
        <w:t xml:space="preserve">Appendix B: Flask API Occupancy Endpoint</w:t>
      </w:r>
    </w:p>
    <w:p>
      <w:pPr>
        <w:spacing w:after="0" w:before="120"/>
      </w:pPr>
      <w:r>
        <w:t xml:space="preserve"/>
      </w:r>
    </w:p>
    <w:p>
      <w:pPr>
        <w:pStyle w:val="Heading2"/>
        <w:spacing w:after="140" w:before="280"/>
      </w:pPr>
      <w:r>
        <w:rPr>
          <w:rFonts w:ascii="Arial" w:cs="Arial" w:eastAsia="Arial" w:hAnsi="Arial"/>
          <w:b/>
          <w:bCs/>
          <w:color w:val="1a56a0"/>
          <w:sz w:val="28"/>
          <w:szCs w:val="28"/>
        </w:rPr>
        <w:t xml:space="preserve">Appendix C: KIU Dataset YAML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kiu_dataset.yaml</w:t>
            </w:r>
          </w:p>
          <w:p>
            <w:pPr>
              <w:spacing w:after="20" w:before="20"/>
            </w:pPr>
            <w:r>
              <w:rPr>
                <w:rFonts w:ascii="Courier New" w:cs="Courier New" w:eastAsia="Courier New" w:hAnsi="Courier New"/>
                <w:color w:val="d4d4d4"/>
                <w:sz w:val="18"/>
                <w:szCs w:val="18"/>
              </w:rPr>
              <w:t xml:space="preserve"># YOLOv8 Dataset Configuration for KIU Campus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path:  ./kiu_dataset        # Root dataset directory</w:t>
            </w:r>
          </w:p>
          <w:p>
            <w:pPr>
              <w:spacing w:after="20" w:before="20"/>
            </w:pPr>
            <w:r>
              <w:rPr>
                <w:rFonts w:ascii="Courier New" w:cs="Courier New" w:eastAsia="Courier New" w:hAnsi="Courier New"/>
                <w:color w:val="d4d4d4"/>
                <w:sz w:val="18"/>
                <w:szCs w:val="18"/>
              </w:rPr>
              <w:t xml:space="preserve">train: images/train         # Training images (2400 frames, 80%)</w:t>
            </w:r>
          </w:p>
          <w:p>
            <w:pPr>
              <w:spacing w:after="20" w:before="20"/>
            </w:pPr>
            <w:r>
              <w:rPr>
                <w:rFonts w:ascii="Courier New" w:cs="Courier New" w:eastAsia="Courier New" w:hAnsi="Courier New"/>
                <w:color w:val="d4d4d4"/>
                <w:sz w:val="18"/>
                <w:szCs w:val="18"/>
              </w:rPr>
              <w:t xml:space="preserve">val:   images/val           # Validation images (360 frames, 12%)</w:t>
            </w:r>
          </w:p>
          <w:p>
            <w:pPr>
              <w:spacing w:after="20" w:before="20"/>
            </w:pPr>
            <w:r>
              <w:rPr>
                <w:rFonts w:ascii="Courier New" w:cs="Courier New" w:eastAsia="Courier New" w:hAnsi="Courier New"/>
                <w:color w:val="d4d4d4"/>
                <w:sz w:val="18"/>
                <w:szCs w:val="18"/>
              </w:rPr>
              <w:t xml:space="preserve">test:  images/test          # Test images (240 frames, 8%)</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Classes</w:t>
            </w:r>
          </w:p>
          <w:p>
            <w:pPr>
              <w:spacing w:after="20" w:before="20"/>
            </w:pPr>
            <w:r>
              <w:rPr>
                <w:rFonts w:ascii="Courier New" w:cs="Courier New" w:eastAsia="Courier New" w:hAnsi="Courier New"/>
                <w:color w:val="d4d4d4"/>
                <w:sz w:val="18"/>
                <w:szCs w:val="18"/>
              </w:rPr>
              <w:t xml:space="preserve">nc:    1                    # Number of classes (person only)</w:t>
            </w:r>
          </w:p>
          <w:p>
            <w:pPr>
              <w:spacing w:after="20" w:before="20"/>
            </w:pPr>
            <w:r>
              <w:rPr>
                <w:rFonts w:ascii="Courier New" w:cs="Courier New" w:eastAsia="Courier New" w:hAnsi="Courier New"/>
                <w:color w:val="d4d4d4"/>
                <w:sz w:val="18"/>
                <w:szCs w:val="18"/>
              </w:rPr>
              <w:t xml:space="preserve">names: ['person']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Dataset Statistics</w:t>
            </w:r>
          </w:p>
          <w:p>
            <w:pPr>
              <w:spacing w:after="20" w:before="20"/>
            </w:pPr>
            <w:r>
              <w:rPr>
                <w:rFonts w:ascii="Courier New" w:cs="Courier New" w:eastAsia="Courier New" w:hAnsi="Courier New"/>
                <w:color w:val="d4d4d4"/>
                <w:sz w:val="18"/>
                <w:szCs w:val="18"/>
              </w:rPr>
              <w:t xml:space="preserve"># Total annotated frames: 3000</w:t>
            </w:r>
          </w:p>
          <w:p>
            <w:pPr>
              <w:spacing w:after="20" w:before="20"/>
            </w:pPr>
            <w:r>
              <w:rPr>
                <w:rFonts w:ascii="Courier New" w:cs="Courier New" w:eastAsia="Courier New" w:hAnsi="Courier New"/>
                <w:color w:val="d4d4d4"/>
                <w:sz w:val="18"/>
                <w:szCs w:val="18"/>
              </w:rPr>
              <w:t xml:space="preserve"># Total person annotations: 47,382</w:t>
            </w:r>
          </w:p>
          <w:p>
            <w:pPr>
              <w:spacing w:after="20" w:before="20"/>
            </w:pPr>
            <w:r>
              <w:rPr>
                <w:rFonts w:ascii="Courier New" w:cs="Courier New" w:eastAsia="Courier New" w:hAnsi="Courier New"/>
                <w:color w:val="d4d4d4"/>
                <w:sz w:val="18"/>
                <w:szCs w:val="18"/>
              </w:rPr>
              <w:t xml:space="preserve"># Avg persons per frame: 15.8</w:t>
            </w:r>
          </w:p>
          <w:p>
            <w:pPr>
              <w:spacing w:after="20" w:before="20"/>
            </w:pPr>
            <w:r>
              <w:rPr>
                <w:rFonts w:ascii="Courier New" w:cs="Courier New" w:eastAsia="Courier New" w:hAnsi="Courier New"/>
                <w:color w:val="d4d4d4"/>
                <w:sz w:val="18"/>
                <w:szCs w:val="18"/>
              </w:rPr>
              <w:t xml:space="preserve"># Sources: Main Gate, Library, Student Centre, ICT Corridor</w:t>
            </w:r>
          </w:p>
          <w:p>
            <w:pPr>
              <w:spacing w:after="20" w:before="20"/>
            </w:pPr>
            <w:r>
              <w:rPr>
                <w:rFonts w:ascii="Courier New" w:cs="Courier New" w:eastAsia="Courier New" w:hAnsi="Courier New"/>
                <w:color w:val="d4d4d4"/>
                <w:sz w:val="18"/>
                <w:szCs w:val="18"/>
              </w:rPr>
              <w:t xml:space="preserve"># Annotation tool: LabelImg (YOLO format)</w:t>
            </w:r>
          </w:p>
        </w:tc>
      </w:tr>
    </w:tbl>
    <w:p>
      <w:pPr>
        <w:spacing w:after="120" w:before="60"/>
        <w:jc w:val="center"/>
      </w:pPr>
      <w:r>
        <w:rPr>
          <w:rFonts w:ascii="Arial" w:cs="Arial" w:eastAsia="Arial" w:hAnsi="Arial"/>
          <w:i/>
          <w:iCs/>
          <w:color w:val="555555"/>
          <w:sz w:val="20"/>
          <w:szCs w:val="20"/>
        </w:rPr>
        <w:t xml:space="preserve">Appendix C: Dataset YAML Configuration File</w:t>
      </w:r>
    </w:p>
    <w:p>
      <w:pPr>
        <w:spacing w:after="0" w:before="120"/>
      </w:pPr>
      <w:r>
        <w:t xml:space="preserve"/>
      </w:r>
    </w:p>
    <w:p>
      <w:pPr>
        <w:pStyle w:val="Heading2"/>
        <w:spacing w:after="140" w:before="280"/>
      </w:pPr>
      <w:r>
        <w:rPr>
          <w:rFonts w:ascii="Arial" w:cs="Arial" w:eastAsia="Arial" w:hAnsi="Arial"/>
          <w:b/>
          <w:bCs/>
          <w:color w:val="1a56a0"/>
          <w:sz w:val="28"/>
          <w:szCs w:val="28"/>
        </w:rPr>
        <w:t xml:space="preserve">Appendix D: IRB Approval and Data Collection Consent Notice</w:t>
      </w:r>
    </w:p>
    <w:p>
      <w:pPr>
        <w:spacing w:after="80" w:before="80" w:line="360"/>
        <w:jc w:val="both"/>
      </w:pPr>
      <w:r>
        <w:rPr>
          <w:rFonts w:ascii="Arial" w:cs="Arial" w:eastAsia="Arial" w:hAnsi="Arial"/>
          <w:color w:val="1a1a1a"/>
          <w:sz w:val="22"/>
          <w:szCs w:val="22"/>
        </w:rPr>
        <w:t xml:space="preserve">A copy of the Institutional Review Board (IRB) approval letter from Kampala International University and the data collection consent notice posted at monitored zones are retained in the project supervisor's records. Both documents confirm compliance with Uganda's Data Protection and Privacy Act (2019) and KIU's internal research ethics policy.</w:t>
      </w:r>
    </w:p>
    <w:p>
      <w:pPr>
        <w:spacing w:after="0" w:before="200"/>
      </w:pPr>
      <w:r>
        <w:t xml:space="preserve"/>
      </w:r>
    </w:p>
    <w:p>
      <w:pPr>
        <w:pBdr>
          <w:top w:val="single" w:color="003366" w:sz="6" w:space="4"/>
        </w:pBdr>
        <w:spacing w:after="80" w:before="200"/>
        <w:jc w:val="center"/>
      </w:pPr>
      <w:r>
        <w:rPr>
          <w:rFonts w:ascii="Arial" w:cs="Arial" w:eastAsia="Arial" w:hAnsi="Arial"/>
          <w:b/>
          <w:bCs/>
          <w:color w:val="003366"/>
          <w:sz w:val="24"/>
          <w:szCs w:val="24"/>
        </w:rPr>
        <w:t xml:space="preserve">— END OF REPORT —</w:t>
      </w:r>
    </w:p>
    <w:p>
      <w:pPr>
        <w:jc w:val="center"/>
      </w:pPr>
      <w:r>
        <w:rPr>
          <w:rFonts w:ascii="Arial" w:cs="Arial" w:eastAsia="Arial" w:hAnsi="Arial"/>
          <w:i/>
          <w:iCs/>
          <w:color w:val="888888"/>
          <w:sz w:val="18"/>
          <w:szCs w:val="18"/>
        </w:rPr>
        <w:t xml:space="preserve">Kampala International University  |  School of Mathematics and Computing  |  2025/2026</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6" w:space="4"/>
      </w:pBdr>
      <w:tabs>
        <w:tab w:val="right" w:pos="9026"/>
      </w:tabs>
    </w:pPr>
    <w:r>
      <w:rPr>
        <w:rFonts w:ascii="Arial" w:cs="Arial" w:eastAsia="Arial" w:hAnsi="Arial"/>
        <w:i/>
        <w:iCs/>
        <w:color w:val="888888"/>
        <w:sz w:val="18"/>
        <w:szCs w:val="18"/>
      </w:rPr>
      <w:t xml:space="preserve">School of Mathematics and Computing (SOMAC) – Kampala International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4"/>
      </w:pBdr>
      <w:tabs>
        <w:tab w:val="right" w:pos="9026"/>
      </w:tabs>
    </w:pPr>
    <w:r>
      <w:rPr>
        <w:rFonts w:ascii="Arial" w:cs="Arial" w:eastAsia="Arial" w:hAnsi="Arial"/>
        <w:color w:val="888888"/>
        <w:sz w:val="18"/>
        <w:szCs w:val="18"/>
      </w:rPr>
      <w:t xml:space="preserve">KIU People Detection &amp; Counting System – Final Year Project Report</w:t>
    </w:r>
    <w:r>
      <w:rPr>
        <w:rFonts w:ascii="Arial" w:cs="Arial" w:eastAsia="Arial" w:hAnsi="Arial"/>
        <w:color w:val="888888"/>
        <w:sz w:val="18"/>
        <w:szCs w:val="18"/>
      </w:rPr>
      <w:t xml:space="preserv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3366"/>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56a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2026-05-12T18:10:26.575Z</dcterms:created>
  <dcterms:modified xsi:type="dcterms:W3CDTF">2026-05-12T18:10:26.592Z</dcterms:modified>
</cp:coreProperties>
</file>

<file path=docProps/custom.xml><?xml version="1.0" encoding="utf-8"?>
<Properties xmlns="http://schemas.openxmlformats.org/officeDocument/2006/custom-properties" xmlns:vt="http://schemas.openxmlformats.org/officeDocument/2006/docPropsVTypes"/>
</file>