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judgment-engine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判定エンジン仕様書アルゴリズムテストケース"/>
    <w:p>
      <w:pPr>
        <w:pStyle w:val="Heading1"/>
      </w:pPr>
      <w:r>
        <w:rPr>
          <w:rFonts w:hint="eastAsia"/>
        </w:rPr>
        <w:t xml:space="preserve">判定エンジン仕様書（アルゴリズム＋テストケース）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化学物質管理システム</w:t>
            </w:r>
            <w:r>
              <w:t xml:space="preserve"> </w:t>
            </w:r>
            <w:r>
              <w:rPr>
                <w:rFonts w:hint="eastAsia"/>
              </w:rPr>
              <w:t xml:space="preserve">判定エンジン仕様書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0.1（ドラフト）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親仕様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化学物質管理システム_要件定義書_v0.7.md</w:t>
            </w:r>
            <w:r>
              <w:t xml:space="preserve"> </w:t>
            </w:r>
            <w:r>
              <w:rPr>
                <w:rFonts w:hint="eastAsia"/>
              </w:rPr>
              <w:t xml:space="preserve">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実装場所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</w:t>
            </w:r>
            <w:r>
              <w:rPr>
                <w:rFonts w:hint="eastAsia"/>
              </w:rPr>
              <w:t xml:space="preserve">（DB非依存の純粋関数・CLAUDE.md</w:t>
            </w:r>
            <w:r>
              <w:t xml:space="preserve"> </w:t>
            </w:r>
            <w:r>
              <w:rPr>
                <w:rFonts w:hint="eastAsia"/>
              </w:rPr>
              <w:t xml:space="preserve">§1.2/§4）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判定は</w:t>
      </w:r>
      <w:r>
        <w:rPr>
          <w:rFonts w:hint="eastAsia"/>
          <w:b/>
          <w:bCs/>
        </w:rPr>
        <w:t xml:space="preserve">決定的（deterministic）</w:t>
      </w:r>
      <w:r>
        <w:rPr>
          <w:rFonts w:hint="eastAsia"/>
        </w:rPr>
        <w:t xml:space="preserve">であること。同一入力（組成・リンクバージョン・マスタ）から常に同一結果を返す。ORM・フレームワークに依存しない純粋関数として実装し、要件§5のケースをユニットテストで必ず担保する（CLAUDE.md</w:t>
      </w:r>
      <w:r>
        <w:t xml:space="preserve"> </w:t>
      </w:r>
      <w:r>
        <w:rPr>
          <w:rFonts w:hint="eastAsia"/>
        </w:rPr>
        <w:t xml:space="preserve">§4）。</w:t>
      </w:r>
    </w:p>
    <w:p>
      <w:r>
        <w:pict>
          <v:rect style="width:0;height:1.5pt" o:hralign="center" o:hrstd="t" o:hr="t"/>
        </w:pict>
      </w:r>
    </w:p>
    <w:bookmarkStart w:id="9" w:name="原則"/>
    <w:p>
      <w:pPr>
        <w:pStyle w:val="Heading2"/>
      </w:pPr>
      <w:r>
        <w:t xml:space="preserve">1. </w:t>
      </w:r>
      <w:r>
        <w:rPr>
          <w:rFonts w:hint="eastAsia"/>
        </w:rPr>
        <w:t xml:space="preserve">原則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DB非依存</w:t>
      </w:r>
      <w:r>
        <w:t xml:space="preserve">: </w:t>
      </w:r>
      <w:r>
        <w:rPr>
          <w:rFonts w:hint="eastAsia"/>
        </w:rPr>
        <w:t xml:space="preserve">入力は「展開・統合後組成」「法規制マスタのスナップショット」「解決済みリンク（指定バージョン）」「金属換算係数」を値として受け取り、値として結果を返す。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決定的</w:t>
      </w:r>
      <w:r>
        <w:t xml:space="preserve">: </w:t>
      </w:r>
      <w:r>
        <w:rPr>
          <w:rFonts w:hint="eastAsia"/>
        </w:rPr>
        <w:t xml:space="preserve">集合の反復順序に依存しない（合算・比較は順序非依存）。浮動小数点を使わず</w:t>
      </w:r>
      <w:r>
        <w:t xml:space="preserve"> </w:t>
      </w:r>
      <w:r>
        <w:rPr>
          <w:b/>
          <w:bCs/>
        </w:rPr>
        <w:t xml:space="preserve">Decimal</w:t>
      </w:r>
      <w:r>
        <w:t xml:space="preserve"> </w:t>
      </w:r>
      <w:r>
        <w:rPr>
          <w:rFonts w:hint="eastAsia"/>
        </w:rPr>
        <w:t xml:space="preserve">で計算（CLAUDE.md</w:t>
      </w:r>
      <w:r>
        <w:t xml:space="preserve"> </w:t>
      </w:r>
      <w:r>
        <w:rPr>
          <w:rFonts w:hint="eastAsia"/>
        </w:rPr>
        <w:t xml:space="preserve">§3）。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マスキング非関与</w:t>
      </w:r>
      <w:r>
        <w:t xml:space="preserve">: </w:t>
      </w:r>
      <w:r>
        <w:rPr>
          <w:rFonts w:hint="eastAsia"/>
        </w:rPr>
        <w:t xml:space="preserve">判定は</w:t>
      </w:r>
      <w:r>
        <w:rPr>
          <w:rFonts w:hint="eastAsia"/>
          <w:b/>
          <w:bCs/>
        </w:rPr>
        <w:t xml:space="preserve">全データで実行</w:t>
      </w:r>
      <w:r>
        <w:rPr>
          <w:rFonts w:hint="eastAsia"/>
        </w:rPr>
        <w:t xml:space="preserve">し、正確な結論・根拠を保存する。マスキング（§2.3/§5）は</w:t>
      </w:r>
      <w:r>
        <w:rPr>
          <w:rFonts w:hint="eastAsia"/>
          <w:b/>
          <w:bCs/>
        </w:rPr>
        <w:t xml:space="preserve">表示・出力の段階</w:t>
      </w:r>
      <w:r>
        <w:rPr>
          <w:rFonts w:hint="eastAsia"/>
        </w:rPr>
        <w:t xml:space="preserve">で適用する（判定ロジック内では行わない）。</w:t>
      </w:r>
    </w:p>
    <w:p>
      <w:r>
        <w:pict>
          <v:rect style="width:0;height:1.5pt" o:hralign="center" o:hrstd="t" o:hr="t"/>
        </w:pict>
      </w:r>
    </w:p>
    <w:bookmarkEnd w:id="9"/>
    <w:bookmarkStart w:id="12" w:name="入力-出力概念型"/>
    <w:p>
      <w:pPr>
        <w:pStyle w:val="Heading2"/>
      </w:pPr>
      <w:r>
        <w:t xml:space="preserve">2. </w:t>
      </w:r>
      <w:r>
        <w:rPr>
          <w:rFonts w:hint="eastAsia"/>
        </w:rPr>
        <w:t xml:space="preserve">入力</w:t>
      </w:r>
      <w:r>
        <w:t xml:space="preserve"> / </w:t>
      </w:r>
      <w:r>
        <w:rPr>
          <w:rFonts w:hint="eastAsia"/>
        </w:rPr>
        <w:t xml:space="preserve">出力（概念型）</w:t>
      </w:r>
    </w:p>
    <w:bookmarkStart w:id="10" w:name="入力"/>
    <w:p>
      <w:pPr>
        <w:pStyle w:val="Heading3"/>
      </w:pPr>
      <w:r>
        <w:rPr>
          <w:rFonts w:hint="eastAsia"/>
        </w:rPr>
        <w:t xml:space="preserve">入力</w:t>
      </w:r>
    </w:p>
    <w:p>
      <w:pPr>
        <w:pStyle w:val="SourceCode"/>
      </w:pPr>
      <w:r>
        <w:rPr>
          <w:rStyle w:val="VerbatimChar"/>
        </w:rPr>
        <w:t xml:space="preserve">JudgmentInput {</w:t>
      </w:r>
      <w:r>
        <w:br/>
      </w:r>
      <w:r>
        <w:rPr>
          <w:rStyle w:val="VerbatimChar"/>
        </w:rPr>
        <w:t xml:space="preserve">  product: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expanded: [ { substanceId, casNormalized, contentPct: Decimal } ]   // </w:t>
      </w:r>
      <w:r>
        <w:rPr>
          <w:rStyle w:val="VerbatimChar"/>
          <w:rFonts w:hint="eastAsia"/>
        </w:rPr>
        <w:t xml:space="preserve">展開・統合後組成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categories: [ RegulationCategory ]        // </w:t>
      </w:r>
      <w:r>
        <w:rPr>
          <w:rStyle w:val="VerbatimChar"/>
          <w:rFonts w:hint="eastAsia"/>
        </w:rPr>
        <w:t xml:space="preserve">対象規制区分（rank,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兼ね合い,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合算方式,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閾値,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結果抑制）</w:t>
      </w:r>
      <w:r>
        <w:br/>
      </w:r>
      <w:r>
        <w:rPr>
          <w:rStyle w:val="VerbatimChar"/>
        </w:rPr>
        <w:t xml:space="preserve">  statutorySubstances: [ StatutorySubstance ] // </w:t>
      </w:r>
      <w:r>
        <w:rPr>
          <w:rStyle w:val="VerbatimChar"/>
          <w:rFonts w:hint="eastAsia"/>
        </w:rPr>
        <w:t xml:space="preserve">法文物質名（閾値,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判定方式,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判定金属元素）</w:t>
      </w:r>
      <w:r>
        <w:br/>
      </w:r>
      <w:r>
        <w:rPr>
          <w:rStyle w:val="VerbatimChar"/>
        </w:rPr>
        <w:t xml:space="preserve">  links: [ { statutorySubstanceId, casNormalized, sourceId } ]  // </w:t>
      </w:r>
      <w:r>
        <w:rPr>
          <w:rStyle w:val="VerbatimChar"/>
          <w:rFonts w:hint="eastAsia"/>
        </w:rPr>
        <w:t xml:space="preserve">指定バージョン内のリンク</w:t>
      </w:r>
      <w:r>
        <w:br/>
      </w:r>
      <w:r>
        <w:rPr>
          <w:rStyle w:val="VerbatimChar"/>
        </w:rPr>
        <w:t xml:space="preserve">  sources: [ { id, priority, active } ]     // </w:t>
      </w:r>
      <w:r>
        <w:rPr>
          <w:rStyle w:val="VerbatimChar"/>
          <w:rFonts w:hint="eastAsia"/>
        </w:rPr>
        <w:t xml:space="preserve">情報源優先度</w:t>
      </w:r>
      <w:r>
        <w:br/>
      </w:r>
      <w:r>
        <w:rPr>
          <w:rStyle w:val="VerbatimChar"/>
        </w:rPr>
        <w:t xml:space="preserve">  metalFactors: [ { casNormalized, metalElement, ratioPct: Decimal } ]</w:t>
      </w:r>
      <w:r>
        <w:br/>
      </w:r>
      <w:r>
        <w:rPr>
          <w:rStyle w:val="VerbatimChar"/>
        </w:rPr>
        <w:t xml:space="preserve">  options: { lowerBoundInclusive, upperBoundInclusive }   // </w:t>
      </w:r>
      <w:r>
        <w:rPr>
          <w:rStyle w:val="VerbatimChar"/>
          <w:rFonts w:hint="eastAsia"/>
        </w:rPr>
        <w:t xml:space="preserve">境界の扱い（Q-N2）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出力"/>
    <w:p>
      <w:pPr>
        <w:pStyle w:val="Heading3"/>
      </w:pPr>
      <w:r>
        <w:rPr>
          <w:rFonts w:hint="eastAsia"/>
        </w:rPr>
        <w:t xml:space="preserve">出力</w:t>
      </w:r>
    </w:p>
    <w:p>
      <w:pPr>
        <w:pStyle w:val="SourceCode"/>
      </w:pPr>
      <w:r>
        <w:rPr>
          <w:rStyle w:val="VerbatimChar"/>
        </w:rPr>
        <w:t xml:space="preserve">JudgmentResult {</w:t>
      </w:r>
      <w:r>
        <w:br/>
      </w:r>
      <w:r>
        <w:rPr>
          <w:rStyle w:val="VerbatimChar"/>
        </w:rPr>
        <w:t xml:space="preserve">  perCategory: [ {</w:t>
      </w:r>
      <w:r>
        <w:br/>
      </w:r>
      <w:r>
        <w:rPr>
          <w:rStyle w:val="VerbatimChar"/>
        </w:rPr>
        <w:t xml:space="preserve">    categoryId</w:t>
      </w:r>
      <w:r>
        <w:br/>
      </w:r>
      <w:r>
        <w:rPr>
          <w:rStyle w:val="VerbatimChar"/>
        </w:rPr>
        <w:t xml:space="preserve">    applicable: boolean</w:t>
      </w:r>
      <w:r>
        <w:br/>
      </w:r>
      <w:r>
        <w:rPr>
          <w:rStyle w:val="VerbatimChar"/>
        </w:rPr>
        <w:t xml:space="preserve">    calculatedValue: Decimal?      // </w:t>
      </w:r>
      <w:r>
        <w:rPr>
          <w:rStyle w:val="VerbatimChar"/>
          <w:rFonts w:hint="eastAsia"/>
        </w:rPr>
        <w:t xml:space="preserve">合算量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金属換算量（合算方式に応じる）</w:t>
      </w:r>
      <w:r>
        <w:br/>
      </w:r>
      <w:r>
        <w:rPr>
          <w:rStyle w:val="VerbatimChar"/>
        </w:rPr>
        <w:t xml:space="preserve">    isFinal: boolean               // </w:t>
      </w:r>
      <w:r>
        <w:rPr>
          <w:rStyle w:val="VerbatimChar"/>
          <w:rFonts w:hint="eastAsia"/>
        </w:rPr>
        <w:t xml:space="preserve">最終該当区分か（結果抑制後）</w:t>
      </w:r>
      <w:r>
        <w:br/>
      </w:r>
      <w:r>
        <w:rPr>
          <w:rStyle w:val="VerbatimChar"/>
        </w:rPr>
        <w:t xml:space="preserve">    suppressed: boolean            // </w:t>
      </w:r>
      <w:r>
        <w:rPr>
          <w:rStyle w:val="VerbatimChar"/>
          <w:rFonts w:hint="eastAsia"/>
        </w:rPr>
        <w:t xml:space="preserve">下位として抑制されたか</w:t>
      </w:r>
      <w:r>
        <w:br/>
      </w:r>
      <w:r>
        <w:rPr>
          <w:rStyle w:val="VerbatimChar"/>
        </w:rPr>
        <w:t xml:space="preserve">    contributions: [ { substanceId, value: Decimal, adoptedSourceId, statutorySubstanceId } ]  // </w:t>
      </w:r>
      <w:r>
        <w:rPr>
          <w:rStyle w:val="VerbatimChar"/>
          <w:rFonts w:hint="eastAsia"/>
        </w:rPr>
        <w:t xml:space="preserve">根拠</w:t>
      </w:r>
      <w:r>
        <w:br/>
      </w:r>
      <w:r>
        <w:rPr>
          <w:rStyle w:val="VerbatimChar"/>
        </w:rPr>
        <w:t xml:space="preserve">  } ]</w:t>
      </w:r>
      <w:r>
        <w:br/>
      </w:r>
      <w:r>
        <w:rPr>
          <w:rStyle w:val="VerbatimChar"/>
        </w:rPr>
        <w:t xml:space="preserve">  finalCategories: [ categoryId ]  // </w:t>
      </w:r>
      <w:r>
        <w:rPr>
          <w:rStyle w:val="VerbatimChar"/>
          <w:rFonts w:hint="eastAsia"/>
        </w:rPr>
        <w:t xml:space="preserve">最終該当区分（兼ね合い・抑制適用後）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記号寄与量の定義要件5.1"/>
    <w:p>
      <w:pPr>
        <w:pStyle w:val="Heading2"/>
      </w:pPr>
      <w:r>
        <w:t xml:space="preserve">3. </w:t>
      </w:r>
      <w:r>
        <w:rPr>
          <w:rFonts w:hint="eastAsia"/>
        </w:rPr>
        <w:t xml:space="preserve">記号・寄与量の定義（要件§5.1）</w:t>
      </w:r>
    </w:p>
    <w:p>
      <w:pPr>
        <w:pStyle w:val="FirstParagraph"/>
      </w:pPr>
      <w:r>
        <w:rPr>
          <w:rFonts w:hint="eastAsia"/>
        </w:rPr>
        <w:t xml:space="preserve">製品</w:t>
      </w:r>
      <w:r>
        <w:t xml:space="preserve"> P </w:t>
      </w:r>
      <w:r>
        <w:rPr>
          <w:rFonts w:hint="eastAsia"/>
        </w:rPr>
        <w:t xml:space="preserve">の展開・統合後組成</w:t>
      </w:r>
      <w:r>
        <w:t xml:space="preserve"> </w:t>
      </w:r>
      <w:r>
        <w:rPr>
          <w:rStyle w:val="VerbatimChar"/>
          <w:rFonts w:hint="eastAsia"/>
        </w:rPr>
        <w:t xml:space="preserve">{(物質</w:t>
      </w:r>
      <w:r>
        <w:rPr>
          <w:rStyle w:val="VerbatimChar"/>
        </w:rPr>
        <w:t xml:space="preserve"> i, </w:t>
      </w:r>
      <w:r>
        <w:rPr>
          <w:rStyle w:val="VerbatimChar"/>
          <w:rFonts w:hint="eastAsia"/>
        </w:rPr>
        <w:t xml:space="preserve">含有率</w:t>
      </w:r>
      <w:r>
        <w:rPr>
          <w:rStyle w:val="VerbatimChar"/>
        </w:rPr>
        <w:t xml:space="preserve"> r_i)}</w:t>
      </w:r>
      <w:r>
        <w:rPr>
          <w:rFonts w:hint="eastAsia"/>
        </w:rPr>
        <w:t xml:space="preserve">、法文物質名</w:t>
      </w:r>
      <w:r>
        <w:t xml:space="preserve"> S </w:t>
      </w:r>
      <w:r>
        <w:rPr>
          <w:rFonts w:hint="eastAsia"/>
        </w:rPr>
        <w:t xml:space="preserve">に該当する物質集合</w:t>
      </w:r>
      <w:r>
        <w:t xml:space="preserve"> </w:t>
      </w:r>
      <w:r>
        <w:rPr>
          <w:rStyle w:val="VerbatimChar"/>
        </w:rPr>
        <w:t xml:space="preserve">M(S)</w:t>
      </w:r>
      <w:r>
        <w:rPr>
          <w:rFonts w:hint="eastAsia"/>
        </w:rPr>
        <w:t xml:space="preserve">（リンク解決＋フォールバック後）に対し: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含有率方式</w:t>
      </w:r>
      <w:r>
        <w:rPr>
          <w:rFonts w:hint="eastAsia"/>
        </w:rPr>
        <w:t xml:space="preserve">（S.判定金属元素</w:t>
      </w:r>
      <w:r>
        <w:t xml:space="preserve"> = </w:t>
      </w:r>
      <w:r>
        <w:rPr>
          <w:rFonts w:hint="eastAsia"/>
        </w:rPr>
        <w:t xml:space="preserve">NULL）:</w:t>
      </w:r>
      <w:r>
        <w:t xml:space="preserve"> </w:t>
      </w:r>
      <w:r>
        <w:rPr>
          <w:rStyle w:val="VerbatimChar"/>
          <w:rFonts w:hint="eastAsia"/>
        </w:rPr>
        <w:t xml:space="preserve">寄与(i,S)</w:t>
      </w:r>
      <w:r>
        <w:rPr>
          <w:rStyle w:val="VerbatimChar"/>
        </w:rPr>
        <w:t xml:space="preserve"> = r_i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金属換算方式</w:t>
      </w:r>
      <w:r>
        <w:rPr>
          <w:rFonts w:hint="eastAsia"/>
        </w:rPr>
        <w:t xml:space="preserve">（S.判定金属元素</w:t>
      </w:r>
      <w:r>
        <w:t xml:space="preserve"> = </w:t>
      </w:r>
      <w:r>
        <w:rPr>
          <w:rFonts w:hint="eastAsia"/>
        </w:rPr>
        <w:t xml:space="preserve">e）:</w:t>
      </w:r>
      <w:r>
        <w:t xml:space="preserve"> </w:t>
      </w:r>
      <w:r>
        <w:rPr>
          <w:rStyle w:val="VerbatimChar"/>
          <w:rFonts w:hint="eastAsia"/>
        </w:rPr>
        <w:t xml:space="preserve">寄与(i,S)</w:t>
      </w:r>
      <w:r>
        <w:rPr>
          <w:rStyle w:val="VerbatimChar"/>
        </w:rPr>
        <w:t xml:space="preserve"> = r_i × f(CAS_i, e) / 100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f(CAS_i, e)</w:t>
      </w:r>
      <w:r>
        <w:t xml:space="preserve"> </w:t>
      </w:r>
      <w:r>
        <w:t xml:space="preserve">= </w:t>
      </w:r>
      <w:r>
        <w:rPr>
          <w:rFonts w:hint="eastAsia"/>
        </w:rPr>
        <w:t xml:space="preserve">金属換算係数（</w:t>
      </w:r>
      <w:r>
        <w:rPr>
          <w:rStyle w:val="VerbatimChar"/>
        </w:rPr>
        <w:t xml:space="preserve">metalFactors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casNormalized + metalElement</w:t>
      </w:r>
      <w:r>
        <w:t xml:space="preserve"> </w:t>
      </w:r>
      <w:r>
        <w:rPr>
          <w:rFonts w:hint="eastAsia"/>
        </w:rPr>
        <w:t xml:space="preserve">で引く）。該当係数が無ければ寄与</w:t>
      </w:r>
      <w:r>
        <w:t xml:space="preserve"> </w:t>
      </w:r>
      <w:r>
        <w:rPr>
          <w:rFonts w:hint="eastAsia"/>
        </w:rPr>
        <w:t xml:space="preserve">0（かつ整合性警告</w:t>
      </w:r>
      <w:r>
        <w:t xml:space="preserve"> FR-AU-03 </w:t>
      </w:r>
      <w:r>
        <w:rPr>
          <w:rFonts w:hint="eastAsia"/>
        </w:rPr>
        <w:t xml:space="preserve">の対象）。</w:t>
      </w:r>
    </w:p>
    <w:p>
      <w:r>
        <w:pict>
          <v:rect style="width:0;height:1.5pt" o:hralign="center" o:hrstd="t" o:hr="t"/>
        </w:pict>
      </w:r>
    </w:p>
    <w:bookmarkEnd w:id="13"/>
    <w:bookmarkStart w:id="14" w:name="リンク解決と情報源フォールバック"/>
    <w:p>
      <w:pPr>
        <w:pStyle w:val="Heading2"/>
      </w:pPr>
      <w:r>
        <w:t xml:space="preserve">4. </w:t>
      </w:r>
      <w:r>
        <w:rPr>
          <w:rFonts w:hint="eastAsia"/>
        </w:rPr>
        <w:t xml:space="preserve">リンク解決と情報源フォールバック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判定は</w:t>
      </w:r>
      <w:r>
        <w:rPr>
          <w:rFonts w:hint="eastAsia"/>
          <w:b/>
          <w:bCs/>
        </w:rPr>
        <w:t xml:space="preserve">特定の1バージョン</w:t>
      </w:r>
      <w:r>
        <w:rPr>
          <w:rFonts w:hint="eastAsia"/>
        </w:rPr>
        <w:t xml:space="preserve">を基準（混在させない）。入力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 </w:t>
      </w:r>
      <w:r>
        <w:rPr>
          <w:rFonts w:hint="eastAsia"/>
        </w:rPr>
        <w:t xml:space="preserve">は当該バージョン分のみ。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各法文物質名</w:t>
      </w:r>
      <w:r>
        <w:t xml:space="preserve"> S について、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な情報源を</w:t>
      </w:r>
      <w:r>
        <w:rPr>
          <w:rFonts w:hint="eastAsia"/>
          <w:b/>
          <w:bCs/>
        </w:rPr>
        <w:t xml:space="preserve">優先度順</w:t>
      </w:r>
      <w:r>
        <w:rPr>
          <w:rFonts w:hint="eastAsia"/>
        </w:rPr>
        <w:t xml:space="preserve">に探索し、</w:t>
      </w:r>
      <w:r>
        <w:rPr>
          <w:rFonts w:hint="eastAsia"/>
          <w:b/>
          <w:bCs/>
        </w:rPr>
        <w:t xml:space="preserve">最初に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のリンクを1件以上持つ情報源を採用</w:t>
      </w:r>
      <w:r>
        <w:rPr>
          <w:rFonts w:hint="eastAsia"/>
        </w:rPr>
        <w:t xml:space="preserve">する（フォールバック）。採用情報源のリンク集合のみを使う。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フォールバックの単位（法文物質名ごと／CASごと／法律ごと）は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Q-L2】</w:t>
      </w:r>
      <w:r>
        <w:rPr>
          <w:rFonts w:hint="eastAsia"/>
        </w:rPr>
        <w:t xml:space="preserve">。本仕様は既定を</w:t>
      </w:r>
      <w:r>
        <w:rPr>
          <w:rFonts w:hint="eastAsia"/>
          <w:b/>
          <w:bCs/>
        </w:rPr>
        <w:t xml:space="preserve">「法文物質名ごと」</w:t>
      </w:r>
      <w:r>
        <w:t xml:space="preserve">とする。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採用情報源のリンクの</w:t>
      </w:r>
      <w:r>
        <w:t xml:space="preserve"> </w:t>
      </w:r>
      <w:r>
        <w:rPr>
          <w:rStyle w:val="VerbatimChar"/>
        </w:rPr>
        <w:t xml:space="preserve">casNormalized</w:t>
      </w:r>
      <w:r>
        <w:t xml:space="preserve"> </w:t>
      </w:r>
      <w:r>
        <w:rPr>
          <w:rFonts w:hint="eastAsia"/>
        </w:rPr>
        <w:t xml:space="preserve">を、製品組成の各物質の</w:t>
      </w:r>
      <w:r>
        <w:t xml:space="preserve"> </w:t>
      </w:r>
      <w:r>
        <w:rPr>
          <w:rStyle w:val="VerbatimChar"/>
        </w:rPr>
        <w:t xml:space="preserve">casNormalized</w:t>
      </w:r>
      <w:r>
        <w:t xml:space="preserve"> </w:t>
      </w:r>
      <w:r>
        <w:rPr>
          <w:rFonts w:hint="eastAsia"/>
        </w:rPr>
        <w:t xml:space="preserve">と突合して</w:t>
      </w:r>
      <w:r>
        <w:t xml:space="preserve"> </w:t>
      </w:r>
      <w:r>
        <w:rPr>
          <w:rStyle w:val="VerbatimChar"/>
        </w:rPr>
        <w:t xml:space="preserve">M(S)</w:t>
      </w:r>
      <w:r>
        <w:t xml:space="preserve"> </w:t>
      </w:r>
      <w:r>
        <w:rPr>
          <w:rFonts w:hint="eastAsia"/>
        </w:rPr>
        <w:t xml:space="preserve">を作る。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CAS非ユニーク（Q-D1）</w:t>
      </w:r>
      <w:r>
        <w:t xml:space="preserve">: </w:t>
      </w:r>
      <w:r>
        <w:rPr>
          <w:rFonts w:hint="eastAsia"/>
        </w:rPr>
        <w:t xml:space="preserve">同一</w:t>
      </w:r>
      <w:r>
        <w:t xml:space="preserve"> CAS </w:t>
      </w:r>
      <w:r>
        <w:rPr>
          <w:rFonts w:hint="eastAsia"/>
        </w:rPr>
        <w:t xml:space="preserve">を複数物質が持ちうるが、判定は「組成に実在する物質</w:t>
      </w:r>
      <w:r>
        <w:t xml:space="preserve"> i の CAS が S のリンク CAS </w:t>
      </w:r>
      <w:r>
        <w:rPr>
          <w:rFonts w:hint="eastAsia"/>
        </w:rPr>
        <w:t xml:space="preserve">と一致するか」で行うため一意に定まる。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突合の多重一致/未一致（リンク</w:t>
      </w:r>
      <w:r>
        <w:t xml:space="preserve"> CAS </w:t>
      </w:r>
      <w:r>
        <w:rPr>
          <w:rFonts w:hint="eastAsia"/>
        </w:rPr>
        <w:t xml:space="preserve">が組成に無い等）の扱いは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Q-L1】</w:t>
      </w:r>
      <w:r>
        <w:rPr>
          <w:rFonts w:hint="eastAsia"/>
        </w:rPr>
        <w:t xml:space="preserve">（既定:</w:t>
      </w:r>
      <w:r>
        <w:t xml:space="preserve"> </w:t>
      </w:r>
      <w:r>
        <w:rPr>
          <w:rFonts w:hint="eastAsia"/>
        </w:rPr>
        <w:t xml:space="preserve">組成に無い</w:t>
      </w:r>
      <w:r>
        <w:t xml:space="preserve"> CAS </w:t>
      </w:r>
      <w:r>
        <w:rPr>
          <w:rFonts w:hint="eastAsia"/>
        </w:rPr>
        <w:t xml:space="preserve">は寄与に現れないので無視。組成にある物質の</w:t>
      </w:r>
      <w:r>
        <w:t xml:space="preserve"> CAS </w:t>
      </w:r>
      <w:r>
        <w:rPr>
          <w:rFonts w:hint="eastAsia"/>
        </w:rPr>
        <w:t xml:space="preserve">が複数</w:t>
      </w:r>
      <w:r>
        <w:t xml:space="preserve"> S </w:t>
      </w:r>
      <w:r>
        <w:rPr>
          <w:rFonts w:hint="eastAsia"/>
        </w:rPr>
        <w:t xml:space="preserve">に一致するのは許容）。</w:t>
      </w:r>
    </w:p>
    <w:p>
      <w:r>
        <w:pict>
          <v:rect style="width:0;height:1.5pt" o:hralign="center" o:hrstd="t" o:hr="t"/>
        </w:pict>
      </w:r>
    </w:p>
    <w:bookmarkEnd w:id="14"/>
    <w:bookmarkStart w:id="15" w:name="閾値と境界"/>
    <w:p>
      <w:pPr>
        <w:pStyle w:val="Heading2"/>
      </w:pPr>
      <w:r>
        <w:t xml:space="preserve">5. </w:t>
      </w:r>
      <w:r>
        <w:rPr>
          <w:rFonts w:hint="eastAsia"/>
        </w:rPr>
        <w:t xml:space="preserve">閾値と境界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使用閾値:</w:t>
      </w:r>
      <w:r>
        <w:t xml:space="preserve"> </w:t>
      </w:r>
      <w:r>
        <w:rPr>
          <w:rFonts w:hint="eastAsia"/>
          <w:b/>
          <w:bCs/>
        </w:rPr>
        <w:t xml:space="preserve">法文物質名の該当含有率範囲があれば優先、無ければ規制区分の区分閾値</w:t>
      </w:r>
      <w:r>
        <w:rPr>
          <w:rFonts w:hint="eastAsia"/>
        </w:rPr>
        <w:t xml:space="preserve">（Q-J1）。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該当条件:</w:t>
      </w:r>
      <w:r>
        <w:t xml:space="preserve"> </w:t>
      </w:r>
      <w:r>
        <w:rPr>
          <w:rStyle w:val="VerbatimChar"/>
          <w:rFonts w:hint="eastAsia"/>
        </w:rPr>
        <w:t xml:space="preserve">下限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値</w:t>
      </w:r>
      <w:r>
        <w:rPr>
          <w:rFonts w:hint="eastAsia"/>
        </w:rPr>
        <w:t xml:space="preserve">（かつ上限が設定されていれば</w:t>
      </w:r>
      <w:r>
        <w:t xml:space="preserve"> </w:t>
      </w:r>
      <w:r>
        <w:rPr>
          <w:rStyle w:val="VerbatimChar"/>
          <w:rFonts w:hint="eastAsia"/>
        </w:rPr>
        <w:t xml:space="preserve">値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上限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上限超過は当該区分では非該当</w:t>
      </w:r>
      <w:r>
        <w:rPr>
          <w:rFonts w:hint="eastAsia"/>
        </w:rPr>
        <w:t xml:space="preserve">（濃度帯振り分け・Q-J6）。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境界（以上/超過・以下/未満）は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Q-N2】</w:t>
      </w:r>
      <w:r>
        <w:rPr>
          <w:rFonts w:hint="eastAsia"/>
        </w:rPr>
        <w:t xml:space="preserve">。実装は</w:t>
      </w:r>
      <w:r>
        <w:t xml:space="preserve"> </w:t>
      </w:r>
      <w:r>
        <w:rPr>
          <w:rStyle w:val="VerbatimChar"/>
        </w:rPr>
        <w:t xml:space="preserve">options.lowerBoundInclusive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upperBoundInclusive</w:t>
      </w:r>
      <w:r>
        <w:t xml:space="preserve"> </w:t>
      </w:r>
      <w:r>
        <w:rPr>
          <w:rFonts w:hint="eastAsia"/>
        </w:rPr>
        <w:t xml:space="preserve">で切替可能にし、既定は</w:t>
      </w:r>
      <w:r>
        <w:rPr>
          <w:rFonts w:hint="eastAsia"/>
          <w:b/>
          <w:bCs/>
        </w:rPr>
        <w:t xml:space="preserve">両端含む（以上・以下）</w:t>
      </w:r>
      <w:r>
        <w:t xml:space="preserve">とする。</w:t>
      </w:r>
    </w:p>
    <w:p>
      <w:r>
        <w:pict>
          <v:rect style="width:0;height:1.5pt" o:hralign="center" o:hrstd="t" o:hr="t"/>
        </w:pict>
      </w:r>
    </w:p>
    <w:bookmarkEnd w:id="15"/>
    <w:bookmarkStart w:id="16" w:name="合算方式区分単位3択q-j2"/>
    <w:p>
      <w:pPr>
        <w:pStyle w:val="Heading2"/>
      </w:pPr>
      <w:r>
        <w:t xml:space="preserve">6. </w:t>
      </w:r>
      <w:r>
        <w:rPr>
          <w:rFonts w:hint="eastAsia"/>
        </w:rPr>
        <w:t xml:space="preserve">合算方式（区分単位・3択／Q-J2）</w:t>
      </w:r>
    </w:p>
    <w:p>
      <w:pPr>
        <w:pStyle w:val="FirstParagraph"/>
      </w:pPr>
      <w:r>
        <w:rPr>
          <w:rFonts w:hint="eastAsia"/>
        </w:rPr>
        <w:t xml:space="preserve">区分</w:t>
      </w:r>
      <w:r>
        <w:t xml:space="preserve"> C </w:t>
      </w:r>
      <w:r>
        <w:rPr>
          <w:rFonts w:hint="eastAsia"/>
        </w:rPr>
        <w:t xml:space="preserve">の対象法文物質名集合を</w:t>
      </w:r>
      <w:r>
        <w:t xml:space="preserve"> </w:t>
      </w:r>
      <w:r>
        <w:rPr>
          <w:rStyle w:val="VerbatimChar"/>
        </w:rPr>
        <w:t xml:space="preserve">S∈C</w:t>
      </w:r>
      <w:r>
        <w:t xml:space="preserve"> </w:t>
      </w:r>
      <w:r>
        <w:t xml:space="preserve">とする。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法文物質名単位合算（STATUTORY_NAME）</w:t>
      </w:r>
      <w:r>
        <w:rPr>
          <w:rFonts w:hint="eastAsia"/>
        </w:rPr>
        <w:t xml:space="preserve">（最頻）:</w:t>
      </w:r>
      <w:r>
        <w:t xml:space="preserve"> </w:t>
      </w:r>
      <w:r>
        <w:rPr>
          <w:rFonts w:hint="eastAsia"/>
        </w:rPr>
        <w:t xml:space="preserve">各</w:t>
      </w:r>
      <w:r>
        <w:t xml:space="preserve"> S で</w:t>
      </w:r>
      <w:r>
        <w:t xml:space="preserve"> </w:t>
      </w:r>
      <w:r>
        <w:rPr>
          <w:rStyle w:val="VerbatimChar"/>
          <w:rFonts w:hint="eastAsia"/>
        </w:rPr>
        <w:t xml:space="preserve">S該当量</w:t>
      </w:r>
      <w:r>
        <w:rPr>
          <w:rStyle w:val="VerbatimChar"/>
        </w:rPr>
        <w:t xml:space="preserve"> = Σ_{i∈M(S)} </w:t>
      </w:r>
      <w:r>
        <w:rPr>
          <w:rStyle w:val="VerbatimChar"/>
          <w:rFonts w:hint="eastAsia"/>
        </w:rPr>
        <w:t xml:space="preserve">寄与(i,S)</w:t>
      </w:r>
      <w:r>
        <w:t xml:space="preserve">。</w:t>
      </w:r>
      <w:r>
        <w:rPr>
          <w:rStyle w:val="VerbatimChar"/>
          <w:rFonts w:hint="eastAsia"/>
        </w:rPr>
        <w:t xml:space="preserve">S該当量</w:t>
      </w:r>
      <w:r>
        <w:t xml:space="preserve"> </w:t>
      </w:r>
      <w:r>
        <w:rPr>
          <w:rFonts w:hint="eastAsia"/>
        </w:rPr>
        <w:t xml:space="preserve">が閾値条件を満たせば</w:t>
      </w:r>
      <w:r>
        <w:t xml:space="preserve"> S </w:t>
      </w:r>
      <w:r>
        <w:rPr>
          <w:rFonts w:hint="eastAsia"/>
        </w:rPr>
        <w:t xml:space="preserve">該当。</w:t>
      </w:r>
      <w:r>
        <w:rPr>
          <w:b/>
          <w:bCs/>
        </w:rPr>
        <w:t xml:space="preserve">いずれかの S </w:t>
      </w:r>
      <w:r>
        <w:rPr>
          <w:rFonts w:hint="eastAsia"/>
          <w:b/>
          <w:bCs/>
        </w:rPr>
        <w:t xml:space="preserve">該当で区分該当</w:t>
      </w:r>
      <w:r>
        <w:t xml:space="preserve">。</w:t>
      </w:r>
      <w:r>
        <w:t xml:space="preserve"> </w:t>
      </w:r>
      <w:r>
        <w:rPr>
          <w:rFonts w:hint="eastAsia"/>
        </w:rPr>
        <w:t xml:space="preserve">同一物質が複数</w:t>
      </w:r>
      <w:r>
        <w:t xml:space="preserve"> S </w:t>
      </w:r>
      <w:r>
        <w:rPr>
          <w:rFonts w:hint="eastAsia"/>
        </w:rPr>
        <w:t xml:space="preserve">に該当すれば</w:t>
      </w:r>
      <w:r>
        <w:rPr>
          <w:rFonts w:hint="eastAsia"/>
          <w:b/>
          <w:bCs/>
        </w:rPr>
        <w:t xml:space="preserve">各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でそれぞれ合算</w:t>
      </w:r>
      <w:r>
        <w:rPr>
          <w:rFonts w:hint="eastAsia"/>
        </w:rPr>
        <w:t xml:space="preserve">（名称間の重複可）。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区分全体合算（CATEGORY_TOTAL）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区分該当量</w:t>
      </w:r>
      <w:r>
        <w:rPr>
          <w:rStyle w:val="VerbatimChar"/>
        </w:rPr>
        <w:t xml:space="preserve"> = Σ_{distinct i ∈ ∪_S M(S)} </w:t>
      </w:r>
      <w:r>
        <w:rPr>
          <w:rStyle w:val="VerbatimChar"/>
          <w:rFonts w:hint="eastAsia"/>
        </w:rPr>
        <w:t xml:space="preserve">寄与(i)</w:t>
      </w:r>
      <w:r>
        <w:t xml:space="preserve">。</w:t>
      </w:r>
      <w:r>
        <w:rPr>
          <w:rFonts w:hint="eastAsia"/>
          <w:b/>
          <w:bCs/>
        </w:rPr>
        <w:t xml:space="preserve">同一物質は1回のみ計上</w:t>
      </w:r>
      <w:r>
        <w:rPr>
          <w:rFonts w:hint="eastAsia"/>
        </w:rPr>
        <w:t xml:space="preserve">（多重合算禁止）。</w:t>
      </w:r>
      <w:r>
        <w:rPr>
          <w:rStyle w:val="VerbatimChar"/>
          <w:rFonts w:hint="eastAsia"/>
        </w:rPr>
        <w:t xml:space="preserve">区分該当量</w:t>
      </w:r>
      <w:r>
        <w:t xml:space="preserve"> </w:t>
      </w:r>
      <w:r>
        <w:rPr>
          <w:rFonts w:hint="eastAsia"/>
        </w:rPr>
        <w:t xml:space="preserve">が区分閾値条件を満たせば区分該当。</w:t>
      </w:r>
      <w:r>
        <w:t xml:space="preserve"> </w:t>
      </w:r>
      <w:r>
        <w:rPr>
          <w:rFonts w:hint="eastAsia"/>
        </w:rPr>
        <w:t xml:space="preserve">金属換算との混在は対象外（含有率方式前提・Q-J5）。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合算なし（NONE）</w:t>
      </w:r>
      <w:r>
        <w:t xml:space="preserve">:</w:t>
      </w:r>
      <w:r>
        <w:t xml:space="preserve"> </w:t>
      </w:r>
      <w:r>
        <w:rPr>
          <w:rFonts w:hint="eastAsia"/>
        </w:rPr>
        <w:t xml:space="preserve">各該当物質</w:t>
      </w:r>
      <w:r>
        <w:t xml:space="preserve"> i </w:t>
      </w:r>
      <w:r>
        <w:rPr>
          <w:rFonts w:hint="eastAsia"/>
        </w:rPr>
        <w:t xml:space="preserve">を個別に</w:t>
      </w:r>
      <w:r>
        <w:t xml:space="preserve"> </w:t>
      </w:r>
      <w:r>
        <w:rPr>
          <w:rStyle w:val="VerbatimChar"/>
          <w:rFonts w:hint="eastAsia"/>
        </w:rPr>
        <w:t xml:space="preserve">寄与(i)</w:t>
      </w:r>
      <w:r>
        <w:t xml:space="preserve"> </w:t>
      </w:r>
      <w:r>
        <w:rPr>
          <w:rFonts w:hint="eastAsia"/>
        </w:rPr>
        <w:t xml:space="preserve">で閾値判定し、</w:t>
      </w:r>
      <w:r>
        <w:rPr>
          <w:rFonts w:hint="eastAsia"/>
          <w:b/>
          <w:bCs/>
        </w:rPr>
        <w:t xml:space="preserve">いずれか該当で区分該当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兼ね合い累積判定q-j3"/>
    <w:p>
      <w:pPr>
        <w:pStyle w:val="Heading2"/>
      </w:pPr>
      <w:r>
        <w:t xml:space="preserve">7. </w:t>
      </w:r>
      <w:r>
        <w:rPr>
          <w:rFonts w:hint="eastAsia"/>
        </w:rPr>
        <w:t xml:space="preserve">兼ね合い（累積判定／Q-J3）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区分に</w:t>
      </w:r>
      <w:r>
        <w:t xml:space="preserve"> </w:t>
      </w:r>
      <w:r>
        <w:rPr>
          <w:rFonts w:hint="eastAsia"/>
          <w:b/>
          <w:bCs/>
        </w:rPr>
        <w:t xml:space="preserve">兼ね合いフラグ</w:t>
      </w:r>
      <w:r>
        <w:rPr>
          <w:rFonts w:hint="eastAsia"/>
        </w:rPr>
        <w:t xml:space="preserve">（既定オフ＝独立判定）。</w:t>
      </w:r>
      <w:r>
        <w:rPr>
          <w:rFonts w:hint="eastAsia"/>
          <w:b/>
          <w:bCs/>
        </w:rPr>
        <w:t xml:space="preserve">オフの大多数は区分ごとに独立判定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オンの区分</w:t>
      </w:r>
      <w:r>
        <w:t xml:space="preserve"> C </w:t>
      </w:r>
      <w:r>
        <w:rPr>
          <w:rFonts w:hint="eastAsia"/>
        </w:rPr>
        <w:t xml:space="preserve">は、判定対象物質に</w:t>
      </w:r>
      <w:r>
        <w:t xml:space="preserve"> </w:t>
      </w:r>
      <w:r>
        <w:rPr>
          <w:rFonts w:hint="eastAsia"/>
          <w:b/>
          <w:bCs/>
        </w:rPr>
        <w:t xml:space="preserve">同一兼ね合いグループ内で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より上位（rank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が小さい＝厳しい）区分の物質を累積</w:t>
      </w:r>
      <w:r>
        <w:t xml:space="preserve">する。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例（rank:</w:t>
      </w:r>
      <w:r>
        <w:t xml:space="preserve"> </w:t>
      </w:r>
      <w:r>
        <w:rPr>
          <w:rFonts w:hint="eastAsia"/>
        </w:rPr>
        <w:t xml:space="preserve">1種=1,</w:t>
      </w:r>
      <w:r>
        <w:t xml:space="preserve"> </w:t>
      </w:r>
      <w:r>
        <w:rPr>
          <w:rFonts w:hint="eastAsia"/>
        </w:rPr>
        <w:t xml:space="preserve">2種=2,</w:t>
      </w:r>
      <w:r>
        <w:t xml:space="preserve"> </w:t>
      </w:r>
      <w:r>
        <w:rPr>
          <w:rFonts w:hint="eastAsia"/>
        </w:rPr>
        <w:t xml:space="preserve">3種=3）:</w:t>
      </w:r>
      <w:r>
        <w:t xml:space="preserve"> </w:t>
      </w:r>
      <w:r>
        <w:rPr>
          <w:rFonts w:hint="eastAsia"/>
        </w:rPr>
        <w:t xml:space="preserve">3種の判定に</w:t>
      </w:r>
      <w:r>
        <w:t xml:space="preserve"> </w:t>
      </w:r>
      <w:r>
        <w:rPr>
          <w:rFonts w:hint="eastAsia"/>
        </w:rPr>
        <w:t xml:space="preserve">1種+2種+3種</w:t>
      </w:r>
      <w:r>
        <w:t xml:space="preserve"> </w:t>
      </w:r>
      <w:r>
        <w:rPr>
          <w:rFonts w:hint="eastAsia"/>
        </w:rPr>
        <w:t xml:space="preserve">の物質を累積、2種は</w:t>
      </w:r>
      <w:r>
        <w:t xml:space="preserve"> </w:t>
      </w:r>
      <w:r>
        <w:rPr>
          <w:rFonts w:hint="eastAsia"/>
        </w:rPr>
        <w:t xml:space="preserve">1種+2種、1種は</w:t>
      </w:r>
      <w:r>
        <w:t xml:space="preserve"> </w:t>
      </w:r>
      <w:r>
        <w:rPr>
          <w:rFonts w:hint="eastAsia"/>
        </w:rPr>
        <w:t xml:space="preserve">1種のみ。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累積した物質集合（同一物質は1回・寄与は最大値を採用）の</w:t>
      </w:r>
      <w:r>
        <w:rPr>
          <w:rFonts w:hint="eastAsia"/>
          <w:b/>
          <w:bCs/>
        </w:rPr>
        <w:t xml:space="preserve">合計</w:t>
      </w:r>
      <w:r>
        <w:rPr>
          <w:rFonts w:hint="eastAsia"/>
        </w:rPr>
        <w:t xml:space="preserve">を、当該区分</w:t>
      </w:r>
      <w:r>
        <w:t xml:space="preserve"> C の</w:t>
      </w:r>
      <w:r>
        <w:rPr>
          <w:rFonts w:hint="eastAsia"/>
          <w:b/>
          <w:bCs/>
        </w:rPr>
        <w:t xml:space="preserve">区分閾値</w:t>
      </w:r>
      <w:r>
        <w:rPr>
          <w:rFonts w:hint="eastAsia"/>
        </w:rPr>
        <w:t xml:space="preserve">と比較する（プール合算）。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根拠:</w:t>
      </w:r>
      <w:r>
        <w:t xml:space="preserve"> </w:t>
      </w:r>
      <w:r>
        <w:rPr>
          <w:rFonts w:hint="eastAsia"/>
        </w:rPr>
        <w:t xml:space="preserve">要件§5.3</w:t>
      </w:r>
      <w:r>
        <w:t xml:space="preserve"> ケース4 </w:t>
      </w:r>
      <w:r>
        <w:rPr>
          <w:rFonts w:hint="eastAsia"/>
        </w:rPr>
        <w:t xml:space="preserve">の確定例（3種3%＋2種3%=6%</w:t>
      </w:r>
      <w:r>
        <w:t xml:space="preserve"> ≥ </w:t>
      </w:r>
      <w:r>
        <w:rPr>
          <w:rFonts w:hint="eastAsia"/>
        </w:rPr>
        <w:t xml:space="preserve">3種閾値5%</w:t>
      </w:r>
      <w:r>
        <w:t xml:space="preserve"> → </w:t>
      </w:r>
      <w:r>
        <w:rPr>
          <w:rFonts w:hint="eastAsia"/>
        </w:rPr>
        <w:t xml:space="preserve">3種該当）は</w:t>
      </w:r>
      <w:r>
        <w:rPr>
          <w:rFonts w:hint="eastAsia"/>
          <w:b/>
          <w:bCs/>
        </w:rPr>
        <w:t xml:space="preserve">名称・区分をまたいだ合算</w:t>
      </w:r>
      <w:r>
        <w:rPr>
          <w:rFonts w:hint="eastAsia"/>
        </w:rPr>
        <w:t xml:space="preserve">を要求するため、累積時は合算方式によらずプール合算とする。名称単位合算を適用すると各名称3%＜5%で非該当となり確定例と矛盾する。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兼ね合い×合算方式の相互作用の正式ルールは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Q-G8】</w:t>
      </w:r>
      <w:r>
        <w:rPr>
          <w:rFonts w:hint="eastAsia"/>
        </w:rPr>
        <w:t xml:space="preserve">（対象規制の実挙動で確定。本仕様のプール合算は暫定既定）。</w:t>
      </w:r>
    </w:p>
    <w:p>
      <w:r>
        <w:pict>
          <v:rect style="width:0;height:1.5pt" o:hralign="center" o:hrstd="t" o:hr="t"/>
        </w:pict>
      </w:r>
    </w:p>
    <w:bookmarkEnd w:id="17"/>
    <w:bookmarkStart w:id="18" w:name="結果抑制q-j4"/>
    <w:p>
      <w:pPr>
        <w:pStyle w:val="Heading2"/>
      </w:pPr>
      <w:r>
        <w:t xml:space="preserve">8. </w:t>
      </w:r>
      <w:r>
        <w:rPr>
          <w:rFonts w:hint="eastAsia"/>
        </w:rPr>
        <w:t xml:space="preserve">結果抑制（Q-J4）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兼ね合いで複数区分が該当した場合、</w:t>
      </w:r>
      <w:r>
        <w:rPr>
          <w:rFonts w:hint="eastAsia"/>
          <w:b/>
          <w:bCs/>
        </w:rPr>
        <w:t xml:space="preserve">最も厳しい該当区分（rank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最小）のみを最終結果</w:t>
      </w:r>
      <w:r>
        <w:rPr>
          <w:rFonts w:hint="eastAsia"/>
        </w:rPr>
        <w:t xml:space="preserve">とし、下位の該当を抑制する（</w:t>
      </w:r>
      <w:r>
        <w:rPr>
          <w:rStyle w:val="VerbatimChar"/>
        </w:rPr>
        <w:t xml:space="preserve">suppress_result_flag</w:t>
      </w:r>
      <w:r>
        <w:t xml:space="preserve"> </w:t>
      </w:r>
      <w:r>
        <w:rPr>
          <w:rFonts w:hint="eastAsia"/>
        </w:rPr>
        <w:t xml:space="preserve">既定オン）。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抑制対象は</w:t>
      </w:r>
      <w:r>
        <w:t xml:space="preserve"> </w:t>
      </w:r>
      <w:r>
        <w:rPr>
          <w:rStyle w:val="VerbatimChar"/>
        </w:rPr>
        <w:t xml:space="preserve">suppressed=true</w:t>
      </w:r>
      <w:r>
        <w:rPr>
          <w:rFonts w:hint="eastAsia"/>
        </w:rPr>
        <w:t xml:space="preserve">、最終は</w:t>
      </w:r>
      <w:r>
        <w:t xml:space="preserve"> </w:t>
      </w:r>
      <w:r>
        <w:rPr>
          <w:rStyle w:val="VerbatimChar"/>
        </w:rPr>
        <w:t xml:space="preserve">isFinal=true</w:t>
      </w:r>
      <w:r>
        <w:t xml:space="preserve"> </w:t>
      </w:r>
      <w:r>
        <w:rPr>
          <w:rFonts w:hint="eastAsia"/>
        </w:rPr>
        <w:t xml:space="preserve">として結果に残す（監査・根拠のため非表示にはしない。表示制御は別途）。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兼ね合いオフの独立区分は、各々そのまま最終結果になりうる（抑制は同一兼ね合いグループ内でのみ働く）。</w:t>
      </w:r>
    </w:p>
    <w:p>
      <w:r>
        <w:pict>
          <v:rect style="width:0;height:1.5pt" o:hralign="center" o:hrstd="t" o:hr="t"/>
        </w:pict>
      </w:r>
    </w:p>
    <w:bookmarkEnd w:id="18"/>
    <w:bookmarkStart w:id="19" w:name="アルゴリズム擬似コード"/>
    <w:p>
      <w:pPr>
        <w:pStyle w:val="Heading2"/>
      </w:pPr>
      <w:r>
        <w:t xml:space="preserve">9. </w:t>
      </w:r>
      <w:r>
        <w:rPr>
          <w:rFonts w:hint="eastAsia"/>
        </w:rPr>
        <w:t xml:space="preserve">アルゴリズム（擬似コード）</w:t>
      </w:r>
    </w:p>
    <w:p>
      <w:pPr>
        <w:pStyle w:val="SourceCode"/>
      </w:pPr>
      <w:r>
        <w:rPr>
          <w:rStyle w:val="VerbatimChar"/>
        </w:rPr>
        <w:t xml:space="preserve">function judge(input):</w:t>
      </w:r>
      <w:r>
        <w:br/>
      </w:r>
      <w:r>
        <w:rPr>
          <w:rStyle w:val="VerbatimChar"/>
        </w:rPr>
        <w:t xml:space="preserve">  results = []</w:t>
      </w:r>
      <w:r>
        <w:br/>
      </w:r>
      <w:r>
        <w:rPr>
          <w:rStyle w:val="VerbatimChar"/>
        </w:rPr>
        <w:t xml:space="preserve">  # 9.1 </w:t>
      </w:r>
      <w:r>
        <w:rPr>
          <w:rStyle w:val="VerbatimChar"/>
          <w:rFonts w:hint="eastAsia"/>
        </w:rPr>
        <w:t xml:space="preserve">区分ごとに素の該当量を算定（累積前）</w:t>
      </w:r>
      <w:r>
        <w:br/>
      </w:r>
      <w:r>
        <w:rPr>
          <w:rStyle w:val="VerbatimChar"/>
        </w:rPr>
        <w:t xml:space="preserve">  for C in input.categories:</w:t>
      </w:r>
      <w:r>
        <w:br/>
      </w:r>
      <w:r>
        <w:rPr>
          <w:rStyle w:val="VerbatimChar"/>
        </w:rPr>
        <w:t xml:space="preserve">    targetSubstances = expanded(P)                      # </w:t>
      </w:r>
      <w:r>
        <w:rPr>
          <w:rStyle w:val="VerbatimChar"/>
          <w:rFonts w:hint="eastAsia"/>
        </w:rPr>
        <w:t xml:space="preserve">独立判定の対象</w:t>
      </w:r>
      <w:r>
        <w:br/>
      </w:r>
      <w:r>
        <w:rPr>
          <w:rStyle w:val="VerbatimChar"/>
        </w:rPr>
        <w:t xml:space="preserve">    if C.interaction_flag:</w:t>
      </w:r>
      <w:r>
        <w:br/>
      </w:r>
      <w:r>
        <w:rPr>
          <w:rStyle w:val="VerbatimChar"/>
        </w:rPr>
        <w:t xml:space="preserve">      targetSubstances = accumulate(P, C, group)        # §7: </w:t>
      </w:r>
      <w:r>
        <w:rPr>
          <w:rStyle w:val="VerbatimChar"/>
          <w:rFonts w:hint="eastAsia"/>
        </w:rPr>
        <w:t xml:space="preserve">上位区分の物質を累積</w:t>
      </w:r>
      <w:r>
        <w:br/>
      </w:r>
      <w:r>
        <w:rPr>
          <w:rStyle w:val="VerbatimChar"/>
        </w:rPr>
        <w:t xml:space="preserve">    (applicable, value, contribs) = evaluateCategory(C, targetSubstances, input)</w:t>
      </w:r>
      <w:r>
        <w:br/>
      </w:r>
      <w:r>
        <w:rPr>
          <w:rStyle w:val="VerbatimChar"/>
        </w:rPr>
        <w:t xml:space="preserve">    results[C] = { applicable, value, contribs }</w:t>
      </w:r>
      <w:r>
        <w:br/>
      </w:r>
      <w:r>
        <w:br/>
      </w:r>
      <w:r>
        <w:rPr>
          <w:rStyle w:val="VerbatimChar"/>
        </w:rPr>
        <w:t xml:space="preserve">  # 9.2 </w:t>
      </w:r>
      <w:r>
        <w:rPr>
          <w:rStyle w:val="VerbatimChar"/>
          <w:rFonts w:hint="eastAsia"/>
        </w:rPr>
        <w:t xml:space="preserve">結果抑制（§8）: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兼ね合いグループごとに</w:t>
      </w:r>
      <w:r>
        <w:rPr>
          <w:rStyle w:val="VerbatimChar"/>
        </w:rPr>
        <w:t xml:space="preserve"> rank </w:t>
      </w:r>
      <w:r>
        <w:rPr>
          <w:rStyle w:val="VerbatimChar"/>
          <w:rFonts w:hint="eastAsia"/>
        </w:rPr>
        <w:t xml:space="preserve">最小の該当のみ</w:t>
      </w:r>
      <w:r>
        <w:rPr>
          <w:rStyle w:val="VerbatimChar"/>
        </w:rPr>
        <w:t xml:space="preserve"> isFinal</w:t>
      </w:r>
      <w:r>
        <w:br/>
      </w:r>
      <w:r>
        <w:rPr>
          <w:rStyle w:val="VerbatimChar"/>
        </w:rPr>
        <w:t xml:space="preserve">  for group in interactionGroups:</w:t>
      </w:r>
      <w:r>
        <w:br/>
      </w:r>
      <w:r>
        <w:rPr>
          <w:rStyle w:val="VerbatimChar"/>
        </w:rPr>
        <w:t xml:space="preserve">    applicableInGroup = [C in group where results[C].applicable]</w:t>
      </w:r>
      <w:r>
        <w:br/>
      </w:r>
      <w:r>
        <w:rPr>
          <w:rStyle w:val="VerbatimChar"/>
        </w:rPr>
        <w:t xml:space="preserve">    if applicableInGroup not empty:</w:t>
      </w:r>
      <w:r>
        <w:br/>
      </w:r>
      <w:r>
        <w:rPr>
          <w:rStyle w:val="VerbatimChar"/>
        </w:rPr>
        <w:t xml:space="preserve">      winner = argmin(rank) of applicableInGroup</w:t>
      </w:r>
      <w:r>
        <w:br/>
      </w:r>
      <w:r>
        <w:rPr>
          <w:rStyle w:val="VerbatimChar"/>
        </w:rPr>
        <w:t xml:space="preserve">      results[winner].isFinal = true</w:t>
      </w:r>
      <w:r>
        <w:br/>
      </w:r>
      <w:r>
        <w:rPr>
          <w:rStyle w:val="VerbatimChar"/>
        </w:rPr>
        <w:t xml:space="preserve">      for C in applicableInGroup where C != winner: results[C].suppressed = true</w:t>
      </w:r>
      <w:r>
        <w:br/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独立区分（兼ね合いオフ）で該当なら</w:t>
      </w:r>
      <w:r>
        <w:rPr>
          <w:rStyle w:val="VerbatimChar"/>
        </w:rPr>
        <w:t xml:space="preserve"> isFinal = true</w:t>
      </w:r>
      <w:r>
        <w:br/>
      </w:r>
      <w:r>
        <w:rPr>
          <w:rStyle w:val="VerbatimChar"/>
        </w:rPr>
        <w:t xml:space="preserve">  for C where not C.interaction_flag and results[C].applicable:</w:t>
      </w:r>
      <w:r>
        <w:br/>
      </w:r>
      <w:r>
        <w:rPr>
          <w:rStyle w:val="VerbatimChar"/>
        </w:rPr>
        <w:t xml:space="preserve">    results[C].isFinal = true</w:t>
      </w:r>
      <w:r>
        <w:br/>
      </w:r>
      <w:r>
        <w:br/>
      </w:r>
      <w:r>
        <w:rPr>
          <w:rStyle w:val="VerbatimChar"/>
        </w:rPr>
        <w:t xml:space="preserve">  finalCategories = [C where results[C].isFinal]</w:t>
      </w:r>
      <w:r>
        <w:br/>
      </w:r>
      <w:r>
        <w:rPr>
          <w:rStyle w:val="VerbatimChar"/>
        </w:rPr>
        <w:t xml:space="preserve">  return { perCategory: results, finalCategories }</w:t>
      </w:r>
      <w:r>
        <w:br/>
      </w:r>
      <w:r>
        <w:br/>
      </w:r>
      <w:r>
        <w:br/>
      </w:r>
      <w:r>
        <w:rPr>
          <w:rStyle w:val="VerbatimChar"/>
        </w:rPr>
        <w:t xml:space="preserve">function evaluateCategory(C, substances, input):</w:t>
      </w:r>
      <w:r>
        <w:br/>
      </w:r>
      <w:r>
        <w:rPr>
          <w:rStyle w:val="VerbatimChar"/>
        </w:rPr>
        <w:t xml:space="preserve">  switch C.summation_method:</w:t>
      </w:r>
      <w:r>
        <w:br/>
      </w:r>
      <w:r>
        <w:rPr>
          <w:rStyle w:val="VerbatimChar"/>
        </w:rPr>
        <w:t xml:space="preserve">    case STATUTORY_NAME:</w:t>
      </w:r>
      <w:r>
        <w:br/>
      </w:r>
      <w:r>
        <w:rPr>
          <w:rStyle w:val="VerbatimChar"/>
        </w:rPr>
        <w:t xml:space="preserve">      for S in statutorySubstancesOf(C):</w:t>
      </w:r>
      <w:r>
        <w:br/>
      </w:r>
      <w:r>
        <w:rPr>
          <w:rStyle w:val="VerbatimChar"/>
        </w:rPr>
        <w:t xml:space="preserve">        M = resolveLinks(S, substances, input)          # §4</w:t>
      </w:r>
      <w:r>
        <w:br/>
      </w:r>
      <w:r>
        <w:rPr>
          <w:rStyle w:val="VerbatimChar"/>
        </w:rPr>
        <w:t xml:space="preserve">        amount = Σ_{i in M} contribution(i, S)          # §3</w:t>
      </w:r>
      <w:r>
        <w:br/>
      </w:r>
      <w:r>
        <w:rPr>
          <w:rStyle w:val="VerbatimChar"/>
        </w:rPr>
        <w:t xml:space="preserve">        th = threshold(S) or threshold(C)               # §5 (Q-J1)</w:t>
      </w:r>
      <w:r>
        <w:br/>
      </w:r>
      <w:r>
        <w:rPr>
          <w:rStyle w:val="VerbatimChar"/>
        </w:rPr>
        <w:t xml:space="preserve">        if withinThreshold(amount, th): return </w:t>
      </w:r>
      <w:r>
        <w:rPr>
          <w:rStyle w:val="VerbatimChar"/>
          <w:rFonts w:hint="eastAsia"/>
        </w:rPr>
        <w:t xml:space="preserve">該当</w:t>
      </w:r>
      <w:r>
        <w:rPr>
          <w:rStyle w:val="VerbatimChar"/>
        </w:rPr>
        <w:t xml:space="preserve"> (value=amount, contribs)</w:t>
      </w:r>
      <w:r>
        <w:br/>
      </w:r>
      <w:r>
        <w:rPr>
          <w:rStyle w:val="VerbatimChar"/>
        </w:rPr>
        <w:t xml:space="preserve">      return </w:t>
      </w:r>
      <w:r>
        <w:rPr>
          <w:rStyle w:val="VerbatimChar"/>
          <w:rFonts w:hint="eastAsia"/>
        </w:rPr>
        <w:t xml:space="preserve">非該当</w:t>
      </w:r>
      <w:r>
        <w:br/>
      </w:r>
      <w:r>
        <w:rPr>
          <w:rStyle w:val="VerbatimChar"/>
        </w:rPr>
        <w:t xml:space="preserve">    case CATEGORY_TOTAL:</w:t>
      </w:r>
      <w:r>
        <w:br/>
      </w:r>
      <w:r>
        <w:rPr>
          <w:rStyle w:val="VerbatimChar"/>
        </w:rPr>
        <w:t xml:space="preserve">      distinct = ∪_S resolveLinks(S, substances, input) # </w:t>
      </w:r>
      <w:r>
        <w:rPr>
          <w:rStyle w:val="VerbatimChar"/>
          <w:rFonts w:hint="eastAsia"/>
        </w:rPr>
        <w:t xml:space="preserve">同一物質1回のみ</w:t>
      </w:r>
      <w:r>
        <w:br/>
      </w:r>
      <w:r>
        <w:rPr>
          <w:rStyle w:val="VerbatimChar"/>
        </w:rPr>
        <w:t xml:space="preserve">      amount = Σ_{i in distinct} contribution(i)         # </w:t>
      </w:r>
      <w:r>
        <w:rPr>
          <w:rStyle w:val="VerbatimChar"/>
          <w:rFonts w:hint="eastAsia"/>
        </w:rPr>
        <w:t xml:space="preserve">含有率方式前提</w:t>
      </w:r>
      <w:r>
        <w:br/>
      </w:r>
      <w:r>
        <w:rPr>
          <w:rStyle w:val="VerbatimChar"/>
        </w:rPr>
        <w:t xml:space="preserve">      if withinThreshold(amount, threshold(C)): return </w:t>
      </w:r>
      <w:r>
        <w:rPr>
          <w:rStyle w:val="VerbatimChar"/>
          <w:rFonts w:hint="eastAsia"/>
        </w:rPr>
        <w:t xml:space="preserve">該当</w:t>
      </w:r>
      <w:r>
        <w:br/>
      </w:r>
      <w:r>
        <w:rPr>
          <w:rStyle w:val="VerbatimChar"/>
        </w:rPr>
        <w:t xml:space="preserve">      return </w:t>
      </w:r>
      <w:r>
        <w:rPr>
          <w:rStyle w:val="VerbatimChar"/>
          <w:rFonts w:hint="eastAsia"/>
        </w:rPr>
        <w:t xml:space="preserve">非該当</w:t>
      </w:r>
      <w:r>
        <w:br/>
      </w:r>
      <w:r>
        <w:rPr>
          <w:rStyle w:val="VerbatimChar"/>
        </w:rPr>
        <w:t xml:space="preserve">    case NONE:</w:t>
      </w:r>
      <w:r>
        <w:br/>
      </w:r>
      <w:r>
        <w:rPr>
          <w:rStyle w:val="VerbatimChar"/>
        </w:rPr>
        <w:t xml:space="preserve">      for S in statutorySubstancesOf(C):</w:t>
      </w:r>
      <w:r>
        <w:br/>
      </w:r>
      <w:r>
        <w:rPr>
          <w:rStyle w:val="VerbatimChar"/>
        </w:rPr>
        <w:t xml:space="preserve">        for i in resolveLinks(S, substances, input):</w:t>
      </w:r>
      <w:r>
        <w:br/>
      </w:r>
      <w:r>
        <w:rPr>
          <w:rStyle w:val="VerbatimChar"/>
        </w:rPr>
        <w:t xml:space="preserve">          if withinThreshold(contribution(i, S), threshold(S) or threshold(C)): return </w:t>
      </w:r>
      <w:r>
        <w:rPr>
          <w:rStyle w:val="VerbatimChar"/>
          <w:rFonts w:hint="eastAsia"/>
        </w:rPr>
        <w:t xml:space="preserve">該当</w:t>
      </w:r>
      <w:r>
        <w:br/>
      </w:r>
      <w:r>
        <w:rPr>
          <w:rStyle w:val="VerbatimChar"/>
        </w:rPr>
        <w:t xml:space="preserve">      return </w:t>
      </w:r>
      <w:r>
        <w:rPr>
          <w:rStyle w:val="VerbatimChar"/>
          <w:rFonts w:hint="eastAsia"/>
        </w:rPr>
        <w:t xml:space="preserve">非該当</w:t>
      </w:r>
      <w:r>
        <w:br/>
      </w:r>
      <w:r>
        <w:br/>
      </w:r>
      <w:r>
        <w:br/>
      </w:r>
      <w:r>
        <w:rPr>
          <w:rStyle w:val="VerbatimChar"/>
        </w:rPr>
        <w:t xml:space="preserve">function withinThreshold(value, th):</w:t>
      </w:r>
      <w:r>
        <w:br/>
      </w:r>
      <w:r>
        <w:rPr>
          <w:rStyle w:val="VerbatimChar"/>
        </w:rPr>
        <w:t xml:space="preserve">  okLower = th.lower is null or (lowerInclusive ? value &gt;= th.lower : value &gt; th.lower)</w:t>
      </w:r>
      <w:r>
        <w:br/>
      </w:r>
      <w:r>
        <w:rPr>
          <w:rStyle w:val="VerbatimChar"/>
        </w:rPr>
        <w:t xml:space="preserve">  okUpper = th.upper is null or (upperInclusive ? value &lt;= th.upper : value &lt; th.upper)</w:t>
      </w:r>
      <w:r>
        <w:br/>
      </w:r>
      <w:r>
        <w:rPr>
          <w:rStyle w:val="VerbatimChar"/>
        </w:rPr>
        <w:t xml:space="preserve">  return okLower and okUpper</w:t>
      </w:r>
    </w:p>
    <w:p>
      <w:r>
        <w:pict>
          <v:rect style="width:0;height:1.5pt" o:hralign="center" o:hrstd="t" o:hr="t"/>
        </w:pict>
      </w:r>
    </w:p>
    <w:bookmarkEnd w:id="19"/>
    <w:bookmarkStart w:id="33" w:name="テストケース要件5必須"/>
    <w:p>
      <w:pPr>
        <w:pStyle w:val="Heading2"/>
      </w:pPr>
      <w:r>
        <w:t xml:space="preserve">10. </w:t>
      </w:r>
      <w:r>
        <w:rPr>
          <w:rFonts w:hint="eastAsia"/>
        </w:rPr>
        <w:t xml:space="preserve">テストケース（要件§5・必須）</w:t>
      </w:r>
    </w:p>
    <w:p>
      <w:pPr>
        <w:pStyle w:val="BlockText"/>
      </w:pPr>
      <w:r>
        <w:t xml:space="preserve">すべて Decimal </w:t>
      </w:r>
      <w:r>
        <w:rPr>
          <w:rFonts w:hint="eastAsia"/>
        </w:rPr>
        <w:t xml:space="preserve">計算。境界は既定（以上・以下）。金額は</w:t>
      </w:r>
      <w:r>
        <w:t xml:space="preserve"> wt%。</w:t>
      </w:r>
    </w:p>
    <w:bookmarkStart w:id="20" w:name="t1-法文物質名単位合算ケース1"/>
    <w:p>
      <w:pPr>
        <w:pStyle w:val="Heading3"/>
      </w:pPr>
      <w:r>
        <w:t xml:space="preserve">T1: </w:t>
      </w:r>
      <w:r>
        <w:rPr>
          <w:rFonts w:hint="eastAsia"/>
        </w:rPr>
        <w:t xml:space="preserve">法文物質名単位合算（ケース1）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C.summation=STATUTORY_NAME、S1閾値</w:t>
      </w:r>
      <w:r>
        <w:t xml:space="preserve"> </w:t>
      </w:r>
      <w:r>
        <w:rPr>
          <w:rFonts w:hint="eastAsia"/>
        </w:rPr>
        <w:t xml:space="preserve">下限=1%。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組成:</w:t>
      </w:r>
      <w:r>
        <w:t xml:space="preserve"> </w:t>
      </w:r>
      <w:r>
        <w:rPr>
          <w:rFonts w:hint="eastAsia"/>
        </w:rPr>
        <w:t xml:space="preserve">物質a(∈M(S1))=0.6%、物質b(∈M(S1))=0.5%。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S1該当量</w:t>
      </w:r>
      <w:r>
        <w:t xml:space="preserve"> = 1.1% ≥ 1% →</w:t>
      </w:r>
      <w:r>
        <w:t xml:space="preserve"> </w:t>
      </w:r>
      <w:r>
        <w:rPr>
          <w:rFonts w:hint="eastAsia"/>
          <w:b/>
          <w:bCs/>
        </w:rPr>
        <w:t xml:space="preserve">S1該当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区分該当</w:t>
      </w:r>
      <w:r>
        <w:t xml:space="preserve">。</w:t>
      </w:r>
    </w:p>
    <w:bookmarkEnd w:id="20"/>
    <w:bookmarkStart w:id="21" w:name="t2-名称間の重複ケース1補足"/>
    <w:p>
      <w:pPr>
        <w:pStyle w:val="Heading3"/>
      </w:pPr>
      <w:r>
        <w:t xml:space="preserve">T2: </w:t>
      </w:r>
      <w:r>
        <w:rPr>
          <w:rFonts w:hint="eastAsia"/>
        </w:rPr>
        <w:t xml:space="preserve">名称間の重複（ケース1補足）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STATUTORY_NAME、S1閾値=1%、S2閾値=1%。物質a</w:t>
      </w:r>
      <w:r>
        <w:t xml:space="preserve"> ∈ M(S1) かつ ∈ M(S2)、a=1.2%。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S1該当量=1.2%≥1%</w:t>
      </w:r>
      <w:r>
        <w:t xml:space="preserve"> </w:t>
      </w:r>
      <w:r>
        <w:rPr>
          <w:rFonts w:hint="eastAsia"/>
        </w:rPr>
        <w:t xml:space="preserve">該当、S2該当量=1.2%≥1%</w:t>
      </w:r>
      <w:r>
        <w:t xml:space="preserve"> </w:t>
      </w:r>
      <w:r>
        <w:rPr>
          <w:rFonts w:hint="eastAsia"/>
        </w:rPr>
        <w:t xml:space="preserve">該当。</w:t>
      </w:r>
      <w:r>
        <w:rPr>
          <w:rFonts w:hint="eastAsia"/>
          <w:b/>
          <w:bCs/>
        </w:rPr>
        <w:t xml:space="preserve">各名称で別々に合算（重複可）→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区分該当</w:t>
      </w:r>
      <w:r>
        <w:t xml:space="preserve">。</w:t>
      </w:r>
    </w:p>
    <w:bookmarkEnd w:id="21"/>
    <w:bookmarkStart w:id="22" w:name="t3-合算なしケース2"/>
    <w:p>
      <w:pPr>
        <w:pStyle w:val="Heading3"/>
      </w:pPr>
      <w:r>
        <w:t xml:space="preserve">T3: </w:t>
      </w:r>
      <w:r>
        <w:rPr>
          <w:rFonts w:hint="eastAsia"/>
        </w:rPr>
        <w:t xml:space="preserve">合算なし（ケース2）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NONE、閾値</w:t>
      </w:r>
      <w:r>
        <w:t xml:space="preserve"> </w:t>
      </w:r>
      <w:r>
        <w:rPr>
          <w:rFonts w:hint="eastAsia"/>
        </w:rPr>
        <w:t xml:space="preserve">下限=1%。組成:</w:t>
      </w:r>
      <w:r>
        <w:t xml:space="preserve"> </w:t>
      </w:r>
      <w:r>
        <w:rPr>
          <w:rFonts w:hint="eastAsia"/>
        </w:rPr>
        <w:t xml:space="preserve">a=0.6%、b=0.6%（ともに同一</w:t>
      </w:r>
      <w:r>
        <w:t xml:space="preserve"> S </w:t>
      </w:r>
      <w:r>
        <w:rPr>
          <w:rFonts w:hint="eastAsia"/>
        </w:rPr>
        <w:t xml:space="preserve">に該当）。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個別に</w:t>
      </w:r>
      <w:r>
        <w:t xml:space="preserve"> 0.6% &lt; 1% → </w:t>
      </w:r>
      <w:r>
        <w:rPr>
          <w:rFonts w:hint="eastAsia"/>
        </w:rPr>
        <w:t xml:space="preserve">いずれも非該当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区分非該当</w:t>
      </w:r>
      <w:r>
        <w:rPr>
          <w:rFonts w:hint="eastAsia"/>
        </w:rPr>
        <w:t xml:space="preserve">（合算しない）。</w:t>
      </w:r>
    </w:p>
    <w:bookmarkEnd w:id="22"/>
    <w:bookmarkStart w:id="23" w:name="t4-区分全体合算同一物質1回計上ケース3"/>
    <w:p>
      <w:pPr>
        <w:pStyle w:val="Heading3"/>
      </w:pPr>
      <w:r>
        <w:t xml:space="preserve">T4: </w:t>
      </w:r>
      <w:r>
        <w:rPr>
          <w:rFonts w:hint="eastAsia"/>
        </w:rPr>
        <w:t xml:space="preserve">区分全体合算・同一物質1回計上（ケース3）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CATEGORY_TOTAL、区分閾値</w:t>
      </w:r>
      <w:r>
        <w:t xml:space="preserve"> </w:t>
      </w:r>
      <w:r>
        <w:rPr>
          <w:rFonts w:hint="eastAsia"/>
        </w:rPr>
        <w:t xml:space="preserve">下限=1%。物質a</w:t>
      </w:r>
      <w:r>
        <w:t xml:space="preserve"> が S1 と S2 </w:t>
      </w:r>
      <w:r>
        <w:rPr>
          <w:rFonts w:hint="eastAsia"/>
        </w:rPr>
        <w:t xml:space="preserve">の両方に該当、a=0.8%。物質b(∈S1)=0.3%。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期待:</w:t>
      </w:r>
      <w:r>
        <w:t xml:space="preserve"> distinct </w:t>
      </w:r>
      <w:r>
        <w:rPr>
          <w:rFonts w:hint="eastAsia"/>
        </w:rPr>
        <w:t xml:space="preserve">集合</w:t>
      </w:r>
      <w:r>
        <w:t xml:space="preserve"> = {a, </w:t>
      </w:r>
      <w:r>
        <w:rPr>
          <w:rFonts w:hint="eastAsia"/>
        </w:rPr>
        <w:t xml:space="preserve">b}、区分該当量</w:t>
      </w:r>
      <w:r>
        <w:t xml:space="preserve"> = 0.8 + 0.3 = 1.1% ≥ 1% →</w:t>
      </w:r>
      <w:r>
        <w:t xml:space="preserve"> </w:t>
      </w:r>
      <w:r>
        <w:rPr>
          <w:rFonts w:hint="eastAsia"/>
          <w:b/>
          <w:bCs/>
        </w:rPr>
        <w:t xml:space="preserve">区分該当</w:t>
      </w:r>
      <w:r>
        <w:t xml:space="preserve">。a </w:t>
      </w:r>
      <w:r>
        <w:rPr>
          <w:rFonts w:hint="eastAsia"/>
        </w:rPr>
        <w:t xml:space="preserve">を二重計上しない（誤:</w:t>
      </w:r>
      <w:r>
        <w:t xml:space="preserve"> 0.8+0.8+0.3=1.9 </w:t>
      </w:r>
      <w:r>
        <w:rPr>
          <w:rFonts w:hint="eastAsia"/>
        </w:rPr>
        <w:t xml:space="preserve">は不可）。</w:t>
      </w:r>
    </w:p>
    <w:bookmarkEnd w:id="23"/>
    <w:bookmarkStart w:id="24" w:name="t5-兼ね合いケース4確定例最重要"/>
    <w:p>
      <w:pPr>
        <w:pStyle w:val="Heading3"/>
      </w:pPr>
      <w:r>
        <w:t xml:space="preserve">T5: </w:t>
      </w:r>
      <w:r>
        <w:rPr>
          <w:rFonts w:hint="eastAsia"/>
        </w:rPr>
        <w:t xml:space="preserve">兼ね合い（ケース4・確定例）★最重要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設定:</w:t>
      </w:r>
      <w:r>
        <w:t xml:space="preserve"> rank </w:t>
      </w:r>
      <w:r>
        <w:rPr>
          <w:rFonts w:hint="eastAsia"/>
        </w:rPr>
        <w:t xml:space="preserve">1種=1,2種=2,3種=3、同一兼ね合いグループ、各区分</w:t>
      </w:r>
      <w:r>
        <w:t xml:space="preserve"> </w:t>
      </w:r>
      <w:r>
        <w:rPr>
          <w:rFonts w:hint="eastAsia"/>
        </w:rPr>
        <w:t xml:space="preserve">interaction_flag=ON、合算=STATUTORY_NAME、3種閾値=5%（1種・2種閾値は本例では非該当想定）。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組成:</w:t>
      </w:r>
      <w:r>
        <w:t xml:space="preserve"> </w:t>
      </w:r>
      <w:r>
        <w:rPr>
          <w:rFonts w:hint="eastAsia"/>
        </w:rPr>
        <w:t xml:space="preserve">3種物質=3%、2種物質=3%。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算定: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3種判定:</w:t>
      </w:r>
      <w:r>
        <w:t xml:space="preserve"> </w:t>
      </w:r>
      <w:r>
        <w:rPr>
          <w:rFonts w:hint="eastAsia"/>
        </w:rPr>
        <w:t xml:space="preserve">累積(1種+2種+3種)</w:t>
      </w:r>
      <w:r>
        <w:t xml:space="preserve"> → 3% + 3% = 6% ≥ 5% →</w:t>
      </w:r>
      <w:r>
        <w:t xml:space="preserve"> </w:t>
      </w:r>
      <w:r>
        <w:rPr>
          <w:rFonts w:hint="eastAsia"/>
          <w:b/>
          <w:bCs/>
        </w:rPr>
        <w:t xml:space="preserve">3種該当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2種判定:</w:t>
      </w:r>
      <w:r>
        <w:t xml:space="preserve"> </w:t>
      </w:r>
      <w:r>
        <w:rPr>
          <w:rFonts w:hint="eastAsia"/>
        </w:rPr>
        <w:t xml:space="preserve">累積(1種+2種)</w:t>
      </w:r>
      <w:r>
        <w:t xml:space="preserve"> → </w:t>
      </w:r>
      <w:r>
        <w:rPr>
          <w:rFonts w:hint="eastAsia"/>
        </w:rPr>
        <w:t xml:space="preserve">3%（2種のみ）</w:t>
      </w:r>
      <w:r>
        <w:t xml:space="preserve"> → </w:t>
      </w:r>
      <w:r>
        <w:rPr>
          <w:rFonts w:hint="eastAsia"/>
        </w:rPr>
        <w:t xml:space="preserve">2種閾値未満で非該当（例の前提）。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1種判定:</w:t>
      </w:r>
      <w:r>
        <w:t xml:space="preserve"> </w:t>
      </w:r>
      <w:r>
        <w:rPr>
          <w:rFonts w:hint="eastAsia"/>
        </w:rPr>
        <w:t xml:space="preserve">1種のみ</w:t>
      </w:r>
      <w:r>
        <w:t xml:space="preserve"> → 0% → </w:t>
      </w:r>
      <w:r>
        <w:rPr>
          <w:rFonts w:hint="eastAsia"/>
        </w:rPr>
        <w:t xml:space="preserve">非該当。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結果抑制:</w:t>
      </w:r>
      <w:r>
        <w:t xml:space="preserve"> </w:t>
      </w:r>
      <w:r>
        <w:rPr>
          <w:rFonts w:hint="eastAsia"/>
        </w:rPr>
        <w:t xml:space="preserve">該当は3種のみ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最終結果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3種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isFinal=true</w:t>
      </w:r>
      <w:r>
        <w:rPr>
          <w:rFonts w:hint="eastAsia"/>
        </w:rPr>
        <w:t xml:space="preserve">）。</w:t>
      </w:r>
    </w:p>
    <w:bookmarkEnd w:id="24"/>
    <w:bookmarkStart w:id="25" w:name="t6-兼ね合い結果抑制上位も該当"/>
    <w:p>
      <w:pPr>
        <w:pStyle w:val="Heading3"/>
      </w:pPr>
      <w:r>
        <w:t xml:space="preserve">T6: </w:t>
      </w:r>
      <w:r>
        <w:rPr>
          <w:rFonts w:hint="eastAsia"/>
        </w:rPr>
        <w:t xml:space="preserve">兼ね合い＋結果抑制（上位も該当）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T5と同様、ただし</w:t>
      </w:r>
      <w:r>
        <w:t xml:space="preserve"> </w:t>
      </w:r>
      <w:r>
        <w:rPr>
          <w:rFonts w:hint="eastAsia"/>
        </w:rPr>
        <w:t xml:space="preserve">1種物質=6%、1種閾値=5%、2種閾値=5%、3種閾値=5%。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算定:</w:t>
      </w:r>
      <w:r>
        <w:t xml:space="preserve"> </w:t>
      </w:r>
      <w:r>
        <w:rPr>
          <w:rFonts w:hint="eastAsia"/>
        </w:rPr>
        <w:t xml:space="preserve">1種判定=6%≥5%</w:t>
      </w:r>
      <w:r>
        <w:t xml:space="preserve"> </w:t>
      </w:r>
      <w:r>
        <w:rPr>
          <w:rFonts w:hint="eastAsia"/>
        </w:rPr>
        <w:t xml:space="preserve">該当、2種判定(1種+2種)=6%≥5%</w:t>
      </w:r>
      <w:r>
        <w:t xml:space="preserve"> </w:t>
      </w:r>
      <w:r>
        <w:rPr>
          <w:rFonts w:hint="eastAsia"/>
        </w:rPr>
        <w:t xml:space="preserve">該当、3種判定=6%≥5%</w:t>
      </w:r>
      <w:r>
        <w:t xml:space="preserve"> </w:t>
      </w:r>
      <w:r>
        <w:rPr>
          <w:rFonts w:hint="eastAsia"/>
        </w:rPr>
        <w:t xml:space="preserve">該当。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複数該当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最厳の1種のみ</w:t>
      </w:r>
      <w:r>
        <w:rPr>
          <w:b/>
          <w:bCs/>
        </w:rPr>
        <w:t xml:space="preserve"> isFinal</w:t>
      </w:r>
      <w:r>
        <w:rPr>
          <w:rFonts w:hint="eastAsia"/>
        </w:rPr>
        <w:t xml:space="preserve">、2種・3種は</w:t>
      </w:r>
      <w:r>
        <w:t xml:space="preserve"> </w:t>
      </w:r>
      <w:r>
        <w:rPr>
          <w:rStyle w:val="VerbatimChar"/>
        </w:rPr>
        <w:t xml:space="preserve">suppressed=true</w:t>
      </w:r>
      <w:r>
        <w:rPr>
          <w:rFonts w:hint="eastAsia"/>
        </w:rPr>
        <w:t xml:space="preserve">。finalCategories=[1種]。</w:t>
      </w:r>
    </w:p>
    <w:bookmarkEnd w:id="25"/>
    <w:bookmarkStart w:id="26" w:name="t7-prtr-金属換算ケース5"/>
    <w:p>
      <w:pPr>
        <w:pStyle w:val="Heading3"/>
      </w:pPr>
      <w:r>
        <w:t xml:space="preserve">T7: PRTR </w:t>
      </w:r>
      <w:r>
        <w:rPr>
          <w:rFonts w:hint="eastAsia"/>
        </w:rPr>
        <w:t xml:space="preserve">金属換算（ケース5）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金属換算方式、e=Pb、S閾値</w:t>
      </w:r>
      <w:r>
        <w:t xml:space="preserve"> </w:t>
      </w:r>
      <w:r>
        <w:rPr>
          <w:rFonts w:hint="eastAsia"/>
        </w:rPr>
        <w:t xml:space="preserve">下限=1%。組成:</w:t>
      </w:r>
      <w:r>
        <w:t xml:space="preserve"> </w:t>
      </w:r>
      <w:r>
        <w:rPr>
          <w:rFonts w:hint="eastAsia"/>
        </w:rPr>
        <w:t xml:space="preserve">物質A（鉛化合物）=10%、f(CAS_A,</w:t>
      </w:r>
      <w:r>
        <w:t xml:space="preserve"> Pb)=50%。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算定:</w:t>
      </w:r>
      <w:r>
        <w:t xml:space="preserve"> </w:t>
      </w:r>
      <w:r>
        <w:rPr>
          <w:rFonts w:hint="eastAsia"/>
        </w:rPr>
        <w:t xml:space="preserve">寄与</w:t>
      </w:r>
      <w:r>
        <w:t xml:space="preserve"> = 10 × 50/100 = 5% ≥ 1% →</w:t>
      </w:r>
      <w:r>
        <w:t xml:space="preserve"> </w:t>
      </w:r>
      <w:r>
        <w:rPr>
          <w:rFonts w:hint="eastAsia"/>
          <w:b/>
          <w:bCs/>
        </w:rPr>
        <w:t xml:space="preserve">該当</w:t>
      </w:r>
      <w:r>
        <w:rPr>
          <w:rFonts w:hint="eastAsia"/>
        </w:rPr>
        <w:t xml:space="preserve">（value=5%）。</w:t>
      </w:r>
    </w:p>
    <w:bookmarkEnd w:id="26"/>
    <w:bookmarkStart w:id="27" w:name="t8-上限による非該当q-j6"/>
    <w:p>
      <w:pPr>
        <w:pStyle w:val="Heading3"/>
      </w:pPr>
      <w:r>
        <w:t xml:space="preserve">T8: </w:t>
      </w:r>
      <w:r>
        <w:rPr>
          <w:rFonts w:hint="eastAsia"/>
        </w:rPr>
        <w:t xml:space="preserve">上限による非該当（Q-J6）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STATUTORY_NAME、S閾値</w:t>
      </w:r>
      <w:r>
        <w:t xml:space="preserve"> </w:t>
      </w:r>
      <w:r>
        <w:rPr>
          <w:rFonts w:hint="eastAsia"/>
        </w:rPr>
        <w:t xml:space="preserve">下限=1%</w:t>
      </w:r>
      <w:r>
        <w:t xml:space="preserve"> </w:t>
      </w:r>
      <w:r>
        <w:rPr>
          <w:rFonts w:hint="eastAsia"/>
        </w:rPr>
        <w:t xml:space="preserve">上限=10%。組成:</w:t>
      </w:r>
      <w:r>
        <w:t xml:space="preserve"> </w:t>
      </w:r>
      <w:r>
        <w:rPr>
          <w:rFonts w:hint="eastAsia"/>
        </w:rPr>
        <w:t xml:space="preserve">該当物質合計=12%。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期待:</w:t>
      </w:r>
      <w:r>
        <w:t xml:space="preserve"> 12% &gt; </w:t>
      </w:r>
      <w:r>
        <w:rPr>
          <w:rFonts w:hint="eastAsia"/>
        </w:rPr>
        <w:t xml:space="preserve">上限10%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当該区分では非該当</w:t>
      </w:r>
      <w:r>
        <w:rPr>
          <w:rFonts w:hint="eastAsia"/>
        </w:rPr>
        <w:t xml:space="preserve">（別の濃度帯区分へ振り分ける用途）。</w:t>
      </w:r>
    </w:p>
    <w:bookmarkEnd w:id="27"/>
    <w:bookmarkStart w:id="28" w:name="t9-閾値フォールバックq-j1"/>
    <w:p>
      <w:pPr>
        <w:pStyle w:val="Heading3"/>
      </w:pPr>
      <w:r>
        <w:t xml:space="preserve">T9: </w:t>
      </w:r>
      <w:r>
        <w:rPr>
          <w:rFonts w:hint="eastAsia"/>
        </w:rPr>
        <w:t xml:space="preserve">閾値フォールバック（Q-J1）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設定:</w:t>
      </w:r>
      <w:r>
        <w:t xml:space="preserve"> S </w:t>
      </w:r>
      <w:r>
        <w:rPr>
          <w:rFonts w:hint="eastAsia"/>
        </w:rPr>
        <w:t xml:space="preserve">に閾値なし、区分閾値</w:t>
      </w:r>
      <w:r>
        <w:t xml:space="preserve"> </w:t>
      </w:r>
      <w:r>
        <w:rPr>
          <w:rFonts w:hint="eastAsia"/>
        </w:rPr>
        <w:t xml:space="preserve">下限=2%。該当物質合計=2.5%。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区分閾値を使用</w:t>
      </w:r>
      <w:r>
        <w:t xml:space="preserve"> → 2.5% ≥ 2% →</w:t>
      </w:r>
      <w:r>
        <w:t xml:space="preserve"> </w:t>
      </w:r>
      <w:r>
        <w:rPr>
          <w:rFonts w:hint="eastAsia"/>
          <w:b/>
          <w:bCs/>
        </w:rPr>
        <w:t xml:space="preserve">該当</w:t>
      </w:r>
      <w:r>
        <w:t xml:space="preserve">。</w:t>
      </w:r>
    </w:p>
    <w:bookmarkEnd w:id="28"/>
    <w:bookmarkStart w:id="29" w:name="t10-情報源フォールバック4"/>
    <w:p>
      <w:pPr>
        <w:pStyle w:val="Heading3"/>
      </w:pPr>
      <w:r>
        <w:t xml:space="preserve">T10: </w:t>
      </w:r>
      <w:r>
        <w:rPr>
          <w:rFonts w:hint="eastAsia"/>
        </w:rPr>
        <w:t xml:space="preserve">情報源フォールバック（§4）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情報源</w:t>
      </w:r>
      <w:r>
        <w:t xml:space="preserve"> </w:t>
      </w:r>
      <w:r>
        <w:rPr>
          <w:rFonts w:hint="eastAsia"/>
        </w:rPr>
        <w:t xml:space="preserve">優先度</w:t>
      </w:r>
      <w:r>
        <w:t xml:space="preserve"> </w:t>
      </w:r>
      <w:r>
        <w:rPr>
          <w:rFonts w:hint="eastAsia"/>
        </w:rPr>
        <w:t xml:space="preserve">USER(高)</w:t>
      </w:r>
      <w:r>
        <w:t xml:space="preserve"> &gt; </w:t>
      </w:r>
      <w:r>
        <w:rPr>
          <w:rFonts w:hint="eastAsia"/>
        </w:rPr>
        <w:t xml:space="preserve">LOLI(低)。S</w:t>
      </w:r>
      <w:r>
        <w:t xml:space="preserve"> について USER </w:t>
      </w:r>
      <w:r>
        <w:rPr>
          <w:rFonts w:hint="eastAsia"/>
        </w:rPr>
        <w:t xml:space="preserve">にリンク無し、LOLI</w:t>
      </w:r>
      <w:r>
        <w:t xml:space="preserve"> にリンクあり。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期待:</w:t>
      </w:r>
      <w:r>
        <w:t xml:space="preserve"> USER をスキップし</w:t>
      </w:r>
      <w:r>
        <w:t xml:space="preserve"> </w:t>
      </w:r>
      <w:r>
        <w:rPr>
          <w:b/>
          <w:bCs/>
        </w:rPr>
        <w:t xml:space="preserve">LOLI </w:t>
      </w:r>
      <w:r>
        <w:rPr>
          <w:rFonts w:hint="eastAsia"/>
          <w:b/>
          <w:bCs/>
        </w:rPr>
        <w:t xml:space="preserve">を採用</w:t>
      </w:r>
      <w:r>
        <w:t xml:space="preserve">して M(S) </w:t>
      </w:r>
      <w:r>
        <w:rPr>
          <w:rFonts w:hint="eastAsia"/>
        </w:rPr>
        <w:t xml:space="preserve">を構成。採用情報源</w:t>
      </w:r>
      <w:r>
        <w:t xml:space="preserve"> = LOLI </w:t>
      </w:r>
      <w:r>
        <w:rPr>
          <w:rFonts w:hint="eastAsia"/>
        </w:rPr>
        <w:t xml:space="preserve">を根拠に記録。</w:t>
      </w:r>
    </w:p>
    <w:bookmarkEnd w:id="29"/>
    <w:bookmarkStart w:id="30" w:name="t11-独立判定兼ね合いオフ大多数"/>
    <w:p>
      <w:pPr>
        <w:pStyle w:val="Heading3"/>
      </w:pPr>
      <w:r>
        <w:t xml:space="preserve">T11: </w:t>
      </w:r>
      <w:r>
        <w:rPr>
          <w:rFonts w:hint="eastAsia"/>
        </w:rPr>
        <w:t xml:space="preserve">独立判定（兼ね合いオフ・大多数）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2区分とも</w:t>
      </w:r>
      <w:r>
        <w:t xml:space="preserve"> </w:t>
      </w:r>
      <w:r>
        <w:rPr>
          <w:rFonts w:hint="eastAsia"/>
        </w:rPr>
        <w:t xml:space="preserve">interaction_flag=OFF。両区分それぞれ該当。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抑制は働かず</w:t>
      </w:r>
      <w:r>
        <w:t xml:space="preserve"> </w:t>
      </w:r>
      <w:r>
        <w:rPr>
          <w:rFonts w:hint="eastAsia"/>
          <w:b/>
          <w:bCs/>
        </w:rPr>
        <w:t xml:space="preserve">両区分とも</w:t>
      </w:r>
      <w:r>
        <w:rPr>
          <w:b/>
          <w:bCs/>
        </w:rPr>
        <w:t xml:space="preserve"> isFinal=true</w:t>
      </w:r>
      <w:r>
        <w:t xml:space="preserve">。</w:t>
      </w:r>
    </w:p>
    <w:bookmarkEnd w:id="30"/>
    <w:bookmarkStart w:id="31" w:name="t12-金属換算係数の欠落整合性"/>
    <w:p>
      <w:pPr>
        <w:pStyle w:val="Heading3"/>
      </w:pPr>
      <w:r>
        <w:t xml:space="preserve">T12: </w:t>
      </w:r>
      <w:r>
        <w:rPr>
          <w:rFonts w:hint="eastAsia"/>
        </w:rPr>
        <w:t xml:space="preserve">金属換算係数の欠落（整合性）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金属換算方式・e=Pb</w:t>
      </w:r>
      <w:r>
        <w:t xml:space="preserve"> だが f(CAS, Pb) </w:t>
      </w:r>
      <w:r>
        <w:rPr>
          <w:rFonts w:hint="eastAsia"/>
        </w:rPr>
        <w:t xml:space="preserve">未登録。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寄与</w:t>
      </w:r>
      <w:r>
        <w:t xml:space="preserve"> 0 </w:t>
      </w:r>
      <w:r>
        <w:rPr>
          <w:rFonts w:hint="eastAsia"/>
        </w:rPr>
        <w:t xml:space="preserve">として非該当扱い、かつ</w:t>
      </w:r>
      <w:r>
        <w:rPr>
          <w:rFonts w:hint="eastAsia"/>
          <w:b/>
          <w:bCs/>
        </w:rPr>
        <w:t xml:space="preserve">整合性警告</w:t>
      </w:r>
      <w:r>
        <w:rPr>
          <w:rFonts w:hint="eastAsia"/>
        </w:rPr>
        <w:t xml:space="preserve">（FR-AU-03）を別途起票（判定はクラッシュしない）。</w:t>
      </w:r>
    </w:p>
    <w:bookmarkEnd w:id="31"/>
    <w:bookmarkStart w:id="32" w:name="t13-境界値q-n2-依存"/>
    <w:p>
      <w:pPr>
        <w:pStyle w:val="Heading3"/>
      </w:pPr>
      <w:r>
        <w:t xml:space="preserve">T13: </w:t>
      </w:r>
      <w:r>
        <w:rPr>
          <w:rFonts w:hint="eastAsia"/>
        </w:rPr>
        <w:t xml:space="preserve">境界値（Q-N2</w:t>
      </w:r>
      <w:r>
        <w:t xml:space="preserve"> </w:t>
      </w:r>
      <w:r>
        <w:rPr>
          <w:rFonts w:hint="eastAsia"/>
        </w:rPr>
        <w:t xml:space="preserve">依存）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設定:</w:t>
      </w:r>
      <w:r>
        <w:t xml:space="preserve"> </w:t>
      </w:r>
      <w:r>
        <w:rPr>
          <w:rFonts w:hint="eastAsia"/>
        </w:rPr>
        <w:t xml:space="preserve">閾値</w:t>
      </w:r>
      <w:r>
        <w:t xml:space="preserve"> </w:t>
      </w:r>
      <w:r>
        <w:rPr>
          <w:rFonts w:hint="eastAsia"/>
        </w:rPr>
        <w:t xml:space="preserve">下限=1%、該当量=ちょうど1.000000%。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期待:</w:t>
      </w:r>
      <w:r>
        <w:t xml:space="preserve"> </w:t>
      </w:r>
      <w:r>
        <w:rPr>
          <w:rFonts w:hint="eastAsia"/>
        </w:rPr>
        <w:t xml:space="preserve">既定（以上）で</w:t>
      </w:r>
      <w:r>
        <w:t xml:space="preserve"> </w:t>
      </w:r>
      <w:r>
        <w:rPr>
          <w:rFonts w:hint="eastAsia"/>
          <w:b/>
          <w:bCs/>
        </w:rPr>
        <w:t xml:space="preserve">該当</w:t>
      </w:r>
      <w:r>
        <w:t xml:space="preserve">。</w:t>
      </w:r>
      <w:r>
        <w:rPr>
          <w:rStyle w:val="VerbatimChar"/>
        </w:rPr>
        <w:t xml:space="preserve">lowerBoundInclusive=false</w:t>
      </w:r>
      <w:r>
        <w:rPr>
          <w:rFonts w:hint="eastAsia"/>
        </w:rPr>
        <w:t xml:space="preserve">（超過）に切替時は</w:t>
      </w:r>
      <w:r>
        <w:rPr>
          <w:rFonts w:hint="eastAsia"/>
          <w:b/>
          <w:bCs/>
        </w:rPr>
        <w:t xml:space="preserve">非該当</w:t>
      </w:r>
      <w:r>
        <w:rPr>
          <w:rFonts w:hint="eastAsia"/>
        </w:rPr>
        <w:t xml:space="preserve">。※Q-N2確定で固定。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決定性数値の注意"/>
    <w:p>
      <w:pPr>
        <w:pStyle w:val="Heading2"/>
      </w:pPr>
      <w:r>
        <w:t xml:space="preserve">11. </w:t>
      </w:r>
      <w:r>
        <w:rPr>
          <w:rFonts w:hint="eastAsia"/>
        </w:rPr>
        <w:t xml:space="preserve">決定性・数値の注意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合算は集合走査順に依存しない（加算の順序で結果が変わらないよう</w:t>
      </w:r>
      <w:r>
        <w:t xml:space="preserve"> Decimal </w:t>
      </w:r>
      <w:r>
        <w:rPr>
          <w:rFonts w:hint="eastAsia"/>
        </w:rPr>
        <w:t xml:space="preserve">を使用）。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丸めは</w:t>
      </w:r>
      <w:r>
        <w:rPr>
          <w:rFonts w:hint="eastAsia"/>
          <w:b/>
          <w:bCs/>
        </w:rPr>
        <w:t xml:space="preserve">判定の最終比較まで行わない</w:t>
      </w:r>
      <w:r>
        <w:rPr>
          <w:rFonts w:hint="eastAsia"/>
        </w:rPr>
        <w:t xml:space="preserve">（途中で丸めない）。表示丸めは別レイヤ（Q-N1）。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同点・複数該当時の最終選択は</w:t>
      </w:r>
      <w:r>
        <w:t xml:space="preserve"> rank </w:t>
      </w:r>
      <w:r>
        <w:rPr>
          <w:rFonts w:hint="eastAsia"/>
        </w:rPr>
        <w:t xml:space="preserve">の全順序で決定（rank</w:t>
      </w:r>
      <w:r>
        <w:t xml:space="preserve"> </w:t>
      </w:r>
      <w:r>
        <w:rPr>
          <w:rFonts w:hint="eastAsia"/>
        </w:rPr>
        <w:t xml:space="preserve">同値は同一グループ内で発生しない前提。発生時はエラーとして検出）。</w:t>
      </w:r>
    </w:p>
    <w:p>
      <w:r>
        <w:pict>
          <v:rect style="width:0;height:1.5pt" o:hralign="center" o:hrstd="t" o:hr="t"/>
        </w:pict>
      </w:r>
    </w:p>
    <w:bookmarkEnd w:id="34"/>
    <w:bookmarkStart w:id="35" w:name="未確定事項判定に影響"/>
    <w:p>
      <w:pPr>
        <w:pStyle w:val="Heading2"/>
      </w:pPr>
      <w:r>
        <w:t xml:space="preserve">12. </w:t>
      </w:r>
      <w:r>
        <w:rPr>
          <w:rFonts w:hint="eastAsia"/>
        </w:rPr>
        <w:t xml:space="preserve">未確定事項（判定に影響）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既定の暫定挙動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Decimal桁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Decimal(9,6)</w:t>
            </w:r>
            <w:r>
              <w:t xml:space="preserve"> </w:t>
            </w:r>
            <w:r>
              <w:rPr>
                <w:rFonts w:hint="eastAsia"/>
              </w:rPr>
              <w:t xml:space="preserve">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閾値境界（以上/超過）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既定は両端含む（options</w:t>
            </w:r>
            <w:r>
              <w:t xml:space="preserve"> </w:t>
            </w:r>
            <w:r>
              <w:rPr>
                <w:rFonts w:hint="eastAsia"/>
              </w:rPr>
              <w:t xml:space="preserve">で切替）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CAS突合の多重一致/未一致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組成に無いCASは無視、複数一致は許容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フォールバック単位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法文物質名ごと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Q-G8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兼ね合い×合算の相互作用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累積集合をプール合算し区分閾値と比較（§7。ケース4確定例と整合する唯一の解釈）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確定後、本書のロジックとテスト期待値を更新する。テストは要件§5の全ケースを常時グリーンに保つ（回帰禁止・CLAUDE.md</w:t>
      </w:r>
      <w:r>
        <w:t xml:space="preserve"> </w:t>
      </w:r>
      <w:r>
        <w:rPr>
          <w:rFonts w:hint="eastAsia"/>
        </w:rPr>
        <w:t xml:space="preserve">§4）。</w:t>
      </w:r>
    </w:p>
    <w:p>
      <w:r>
        <w:pict>
          <v:rect style="width:0;height:1.5pt" o:hralign="center" o:hrstd="t" o:hr="t"/>
        </w:pict>
      </w:r>
    </w:p>
    <w:bookmarkEnd w:id="35"/>
    <w:bookmarkStart w:id="36" w:name="改訂履歴"/>
    <w:p>
      <w:pPr>
        <w:pStyle w:val="Heading2"/>
      </w:pPr>
      <w:r>
        <w:rPr>
          <w:rFonts w:hint="eastAsia"/>
        </w:rPr>
        <w:t xml:space="preserve">改訂履歴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初版。要件定義書</w:t>
            </w:r>
            <w:r>
              <w:t xml:space="preserve"> v0.7 </w:t>
            </w:r>
            <w:r>
              <w:rPr>
                <w:rFonts w:hint="eastAsia"/>
              </w:rPr>
              <w:t xml:space="preserve">第5章に基づくアルゴリズム＋テストケース</w:t>
            </w:r>
            <w:r>
              <w:t xml:space="preserve"> T1〜T13。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実装反映。兼ね合い（累積）はプール合算に修正（§7・Q-G8暫定。ケース4確定例との矛盾解消）。</w:t>
            </w:r>
            <w:r>
              <w:rPr>
                <w:rStyle w:val="VerbatimChar"/>
              </w:rPr>
              <w:t xml:space="preserve">packages/domain</w:t>
            </w:r>
            <w:r>
              <w:t xml:space="preserve"> </w:t>
            </w:r>
            <w:r>
              <w:rPr>
                <w:rFonts w:hint="eastAsia"/>
              </w:rPr>
              <w:t xml:space="preserve">に実装完了、T1〜T13＋決定性テスト=15件グリーン。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judgment-engine</dc:title>
  <dc:creator/>
  <cp:keywords/>
  <dcterms:created xsi:type="dcterms:W3CDTF">2026-07-03T12:09:50Z</dcterms:created>
  <dcterms:modified xsi:type="dcterms:W3CDTF">2026-07-03T12:09:50Z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