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96681E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proofErr w:type="spellStart"/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Mockito</w:t>
      </w:r>
      <w:proofErr w:type="spellEnd"/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September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</w:t>
      </w:r>
      <w:proofErr w:type="spellEnd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</w:t>
      </w:r>
      <w:proofErr w:type="spellStart"/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Baliuag</w:t>
      </w:r>
      <w:proofErr w:type="spellEnd"/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10,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F4440D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35858" w:history="1">
            <w:r w:rsidR="00F4440D" w:rsidRPr="0032573C">
              <w:rPr>
                <w:rStyle w:val="Hyperlink"/>
                <w:noProof/>
              </w:rPr>
              <w:t>Part 1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_Toc525135858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8E51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59" w:history="1">
            <w:r w:rsidR="00F4440D" w:rsidRPr="0032573C">
              <w:rPr>
                <w:rStyle w:val="Hyperlink"/>
                <w:noProof/>
              </w:rPr>
              <w:t>Using Mockito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_Toc525135859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2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8E51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0" w:history="1">
            <w:r w:rsidR="00F4440D" w:rsidRPr="0032573C">
              <w:rPr>
                <w:rStyle w:val="Hyperlink"/>
                <w:noProof/>
              </w:rPr>
              <w:t>Class or Interface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_Toc525135860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3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8E51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1" w:history="1">
            <w:r w:rsidR="00F4440D" w:rsidRPr="0032573C">
              <w:rPr>
                <w:rStyle w:val="Hyperlink"/>
                <w:noProof/>
              </w:rPr>
              <w:t>Appendix A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_Toc525135861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4440D" w:rsidRDefault="008E51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5135862" w:history="1">
            <w:r w:rsidR="00F4440D" w:rsidRPr="0032573C">
              <w:rPr>
                <w:rStyle w:val="Hyperlink"/>
                <w:noProof/>
              </w:rPr>
              <w:t>GitHub</w:t>
            </w:r>
            <w:r w:rsidR="00F4440D">
              <w:rPr>
                <w:noProof/>
                <w:webHidden/>
              </w:rPr>
              <w:tab/>
            </w:r>
            <w:r w:rsidR="00F4440D">
              <w:rPr>
                <w:noProof/>
                <w:webHidden/>
              </w:rPr>
              <w:fldChar w:fldCharType="begin"/>
            </w:r>
            <w:r w:rsidR="00F4440D">
              <w:rPr>
                <w:noProof/>
                <w:webHidden/>
              </w:rPr>
              <w:instrText xml:space="preserve"> PAGEREF _Toc525135862 \h </w:instrText>
            </w:r>
            <w:r w:rsidR="00F4440D">
              <w:rPr>
                <w:noProof/>
                <w:webHidden/>
              </w:rPr>
            </w:r>
            <w:r w:rsidR="00F4440D">
              <w:rPr>
                <w:noProof/>
                <w:webHidden/>
              </w:rPr>
              <w:fldChar w:fldCharType="separate"/>
            </w:r>
            <w:r w:rsidR="00F4440D">
              <w:rPr>
                <w:noProof/>
                <w:webHidden/>
              </w:rPr>
              <w:t>4</w:t>
            </w:r>
            <w:r w:rsidR="00F4440D">
              <w:rPr>
                <w:noProof/>
                <w:webHidden/>
              </w:rPr>
              <w:fldChar w:fldCharType="end"/>
            </w:r>
          </w:hyperlink>
        </w:p>
        <w:p w:rsidR="00F23FF1" w:rsidRDefault="00F23FF1">
          <w:r>
            <w:rPr>
              <w:b/>
              <w:bCs/>
              <w:noProof/>
            </w:rPr>
            <w:fldChar w:fldCharType="end"/>
          </w:r>
        </w:p>
      </w:sdtContent>
    </w:sdt>
    <w:p w:rsidR="008F1067" w:rsidRDefault="008F1067"/>
    <w:p w:rsidR="008F1067" w:rsidRDefault="008F1067" w:rsidP="008F1067">
      <w:pPr>
        <w:pStyle w:val="TOCHeading"/>
      </w:pPr>
      <w:r>
        <w:t>Table of Figures</w:t>
      </w:r>
    </w:p>
    <w:p w:rsidR="00F4440D" w:rsidRDefault="008F1067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5135863" w:history="1">
        <w:r w:rsidR="00F4440D" w:rsidRPr="0017017F">
          <w:rPr>
            <w:rStyle w:val="Hyperlink"/>
            <w:noProof/>
          </w:rPr>
          <w:t>Figure 1 - Implementation class code for computeTax() method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_Toc525135863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8E5103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4" w:history="1">
        <w:r w:rsidR="00F4440D" w:rsidRPr="0017017F">
          <w:rPr>
            <w:rStyle w:val="Hyperlink"/>
            <w:noProof/>
          </w:rPr>
          <w:t>Figure 2 - Test runner shows red without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_Toc525135864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8E5103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5" w:history="1">
        <w:r w:rsidR="00F4440D" w:rsidRPr="0017017F">
          <w:rPr>
            <w:rStyle w:val="Hyperlink"/>
            <w:noProof/>
          </w:rPr>
          <w:t>Figure 3 - Implementing a mock object for the interface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_Toc525135865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2</w:t>
        </w:r>
        <w:r w:rsidR="00F4440D">
          <w:rPr>
            <w:noProof/>
            <w:webHidden/>
          </w:rPr>
          <w:fldChar w:fldCharType="end"/>
        </w:r>
      </w:hyperlink>
    </w:p>
    <w:p w:rsidR="00F4440D" w:rsidRDefault="008E5103" w:rsidP="00F4440D">
      <w:pPr>
        <w:pStyle w:val="TableofFigures"/>
        <w:tabs>
          <w:tab w:val="right" w:leader="dot" w:pos="9350"/>
        </w:tabs>
        <w:spacing w:line="360" w:lineRule="auto"/>
        <w:rPr>
          <w:noProof/>
        </w:rPr>
      </w:pPr>
      <w:hyperlink w:anchor="_Toc525135866" w:history="1">
        <w:r w:rsidR="00F4440D" w:rsidRPr="0017017F">
          <w:rPr>
            <w:rStyle w:val="Hyperlink"/>
            <w:noProof/>
          </w:rPr>
          <w:t>Figure 4 - Test runner shows green with a mock object in test case</w:t>
        </w:r>
        <w:r w:rsidR="00F4440D">
          <w:rPr>
            <w:noProof/>
            <w:webHidden/>
          </w:rPr>
          <w:tab/>
        </w:r>
        <w:r w:rsidR="00F4440D">
          <w:rPr>
            <w:noProof/>
            <w:webHidden/>
          </w:rPr>
          <w:fldChar w:fldCharType="begin"/>
        </w:r>
        <w:r w:rsidR="00F4440D">
          <w:rPr>
            <w:noProof/>
            <w:webHidden/>
          </w:rPr>
          <w:instrText xml:space="preserve"> PAGEREF _Toc525135866 \h </w:instrText>
        </w:r>
        <w:r w:rsidR="00F4440D">
          <w:rPr>
            <w:noProof/>
            <w:webHidden/>
          </w:rPr>
        </w:r>
        <w:r w:rsidR="00F4440D">
          <w:rPr>
            <w:noProof/>
            <w:webHidden/>
          </w:rPr>
          <w:fldChar w:fldCharType="separate"/>
        </w:r>
        <w:r w:rsidR="00F4440D">
          <w:rPr>
            <w:noProof/>
            <w:webHidden/>
          </w:rPr>
          <w:t>3</w:t>
        </w:r>
        <w:r w:rsidR="00F4440D">
          <w:rPr>
            <w:noProof/>
            <w:webHidden/>
          </w:rPr>
          <w:fldChar w:fldCharType="end"/>
        </w:r>
      </w:hyperlink>
    </w:p>
    <w:p w:rsidR="00F23FF1" w:rsidRDefault="008F1067" w:rsidP="00F4440D">
      <w:pPr>
        <w:spacing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fldChar w:fldCharType="end"/>
      </w:r>
      <w:r w:rsidR="00F23FF1">
        <w:br w:type="page"/>
      </w:r>
    </w:p>
    <w:p w:rsidR="007176F6" w:rsidRDefault="0080650A" w:rsidP="0080650A">
      <w:pPr>
        <w:pStyle w:val="Heading1"/>
      </w:pPr>
      <w:bookmarkStart w:id="1" w:name="_Toc525135858"/>
      <w:r>
        <w:lastRenderedPageBreak/>
        <w:t>Part 1</w:t>
      </w:r>
      <w:bookmarkEnd w:id="0"/>
      <w:bookmarkEnd w:id="1"/>
    </w:p>
    <w:p w:rsidR="00AD1CDC" w:rsidRPr="00AD1CDC" w:rsidRDefault="00AD1CDC" w:rsidP="00AD1CDC"/>
    <w:p w:rsidR="00AD1CDC" w:rsidRDefault="00AD1CDC" w:rsidP="00F42216">
      <w:pPr>
        <w:pStyle w:val="Heading2"/>
      </w:pPr>
      <w:bookmarkStart w:id="2" w:name="_Toc525135859"/>
      <w:r>
        <w:t xml:space="preserve">Using </w:t>
      </w:r>
      <w:proofErr w:type="spellStart"/>
      <w:r>
        <w:t>Mockito</w:t>
      </w:r>
      <w:bookmarkEnd w:id="2"/>
      <w:proofErr w:type="spellEnd"/>
    </w:p>
    <w:p w:rsidR="00F42216" w:rsidRDefault="00F42216" w:rsidP="00F42216">
      <w:pPr>
        <w:jc w:val="both"/>
      </w:pPr>
      <w:r>
        <w:t xml:space="preserve">Running a JUnit test case without having created a mock object in place of the interface will fail, returning a </w:t>
      </w:r>
      <w:proofErr w:type="spellStart"/>
      <w:r>
        <w:t>NullPointerException</w:t>
      </w:r>
      <w:proofErr w:type="spellEnd"/>
      <w:r>
        <w:t>. This is due to the fact that, in the implementation class, the method’s return is a function call from the interface which holds no code for how the method works.</w:t>
      </w:r>
      <w:r w:rsidR="000D4115">
        <w:t xml:space="preserve"> The code can be seen below:</w:t>
      </w:r>
    </w:p>
    <w:p w:rsidR="00B20C54" w:rsidRDefault="00F42216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D290D7" wp14:editId="037E1837">
            <wp:extent cx="3848100" cy="78991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6041" cy="8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16" w:rsidRDefault="00B20C54" w:rsidP="00B20C54">
      <w:pPr>
        <w:pStyle w:val="Caption"/>
        <w:jc w:val="center"/>
      </w:pPr>
      <w:bookmarkStart w:id="3" w:name="_Toc5251358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Implementation class code for </w:t>
      </w:r>
      <w:proofErr w:type="spellStart"/>
      <w:proofErr w:type="gramStart"/>
      <w:r>
        <w:t>computeTax</w:t>
      </w:r>
      <w:proofErr w:type="spellEnd"/>
      <w:r>
        <w:t>(</w:t>
      </w:r>
      <w:proofErr w:type="gramEnd"/>
      <w:r>
        <w:t>) method</w:t>
      </w:r>
      <w:bookmarkEnd w:id="3"/>
    </w:p>
    <w:p w:rsidR="00F42216" w:rsidRDefault="00F42216" w:rsidP="007E0438">
      <w:pPr>
        <w:jc w:val="both"/>
      </w:pPr>
      <w:r>
        <w:t xml:space="preserve">The above image shows the code for the </w:t>
      </w:r>
      <w:proofErr w:type="spellStart"/>
      <w:proofErr w:type="gramStart"/>
      <w:r>
        <w:t>computeTax</w:t>
      </w:r>
      <w:proofErr w:type="spellEnd"/>
      <w:r>
        <w:t>(</w:t>
      </w:r>
      <w:proofErr w:type="gramEnd"/>
      <w:r>
        <w:t>) method that returns the interface method.</w:t>
      </w:r>
    </w:p>
    <w:p w:rsidR="00B20C54" w:rsidRDefault="00F42216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80CB436" wp14:editId="7F187546">
            <wp:extent cx="4371975" cy="20640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56" cy="2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CDC" w:rsidRDefault="00B20C54" w:rsidP="00B20C54">
      <w:pPr>
        <w:pStyle w:val="Caption"/>
        <w:jc w:val="center"/>
      </w:pPr>
      <w:bookmarkStart w:id="4" w:name="_Toc5251358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Test runner shows red without a mock object in test case</w:t>
      </w:r>
      <w:bookmarkEnd w:id="4"/>
    </w:p>
    <w:p w:rsidR="00F42216" w:rsidRDefault="00F42216" w:rsidP="007E0438">
      <w:pPr>
        <w:jc w:val="both"/>
      </w:pPr>
      <w:r>
        <w:t>The above image shows the test runner as a fail after trying to run the test without having created a mock object.</w:t>
      </w:r>
    </w:p>
    <w:p w:rsidR="00AD5E71" w:rsidRPr="00AD1CDC" w:rsidRDefault="000B74D6" w:rsidP="007E0438">
      <w:pPr>
        <w:jc w:val="both"/>
      </w:pPr>
      <w:r>
        <w:t>Implementing an interface into</w:t>
      </w:r>
      <w:r w:rsidR="00BD74AC">
        <w:t xml:space="preserve"> a mock object creates an object that will take the place of the real object, </w:t>
      </w:r>
      <w:r>
        <w:t>removing</w:t>
      </w:r>
      <w:r w:rsidR="00BD74AC">
        <w:t xml:space="preserve"> the </w:t>
      </w:r>
      <w:r>
        <w:t xml:space="preserve">dependencies </w:t>
      </w:r>
      <w:r w:rsidR="00BD74AC">
        <w:t>of the real object as they can be difficult to setup, have unpredictable results, behaviour that is difficult to activate, and it could also be an interface.</w:t>
      </w:r>
      <w:r>
        <w:t xml:space="preserve"> The code for this can be seen below:</w:t>
      </w:r>
    </w:p>
    <w:p w:rsidR="00B20C54" w:rsidRDefault="00626D80" w:rsidP="00B20C5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59749C" wp14:editId="03A5D971">
            <wp:extent cx="4029075" cy="851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087" cy="8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80" w:rsidRDefault="00B20C54" w:rsidP="00B20C54">
      <w:pPr>
        <w:pStyle w:val="Caption"/>
        <w:jc w:val="center"/>
      </w:pPr>
      <w:bookmarkStart w:id="5" w:name="_Toc52513586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Implementing a mock object for the interface</w:t>
      </w:r>
      <w:bookmarkEnd w:id="5"/>
    </w:p>
    <w:p w:rsidR="00AD5E71" w:rsidRDefault="00626D80" w:rsidP="008858BA">
      <w:pPr>
        <w:jc w:val="both"/>
      </w:pPr>
      <w:r>
        <w:t xml:space="preserve">After setting up the test cases with an </w:t>
      </w:r>
      <w:proofErr w:type="spellStart"/>
      <w:r>
        <w:t>assertEquals</w:t>
      </w:r>
      <w:proofErr w:type="spellEnd"/>
      <w:r>
        <w:t xml:space="preserve"> comparison between expected results and actual results, the test will now return as a pass, due to the mock object being referenced instead of the interface.</w:t>
      </w:r>
    </w:p>
    <w:p w:rsidR="00B20C54" w:rsidRDefault="007176F6" w:rsidP="00B20C54">
      <w:pPr>
        <w:keepNext/>
        <w:jc w:val="center"/>
      </w:pPr>
      <w:r w:rsidRPr="007176F6">
        <w:rPr>
          <w:noProof/>
          <w:lang w:val="en-US"/>
        </w:rPr>
        <w:lastRenderedPageBreak/>
        <w:drawing>
          <wp:inline distT="0" distB="0" distL="0" distR="0">
            <wp:extent cx="5943600" cy="1015365"/>
            <wp:effectExtent l="0" t="0" r="0" b="0"/>
            <wp:docPr id="1" name="Picture 1" descr="H:\IT7320 - Software Development and Testing\Assignment 3\IT7320_Assignment3_2115039\Part1_JUnit _test_ru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T7320 - Software Development and Testing\Assignment 3\IT7320_Assignment3_2115039\Part1_JUnit _test_runn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8C" w:rsidRDefault="00B20C54" w:rsidP="00B20C54">
      <w:pPr>
        <w:pStyle w:val="Caption"/>
        <w:jc w:val="center"/>
      </w:pPr>
      <w:bookmarkStart w:id="6" w:name="_Toc5251358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Test runner shows green with a mock object in test case</w:t>
      </w:r>
      <w:bookmarkEnd w:id="6"/>
    </w:p>
    <w:p w:rsidR="003F02A0" w:rsidRDefault="003F02A0"/>
    <w:p w:rsidR="001223AD" w:rsidRDefault="003F02A0" w:rsidP="00434D9E">
      <w:pPr>
        <w:pStyle w:val="Heading2"/>
      </w:pPr>
      <w:bookmarkStart w:id="7" w:name="_Toc525135860"/>
      <w:r>
        <w:t>Class or Interface</w:t>
      </w:r>
      <w:bookmarkEnd w:id="7"/>
    </w:p>
    <w:p w:rsidR="00434D9E" w:rsidRDefault="00434D9E" w:rsidP="0078677A">
      <w:pPr>
        <w:spacing w:line="276" w:lineRule="auto"/>
        <w:jc w:val="both"/>
      </w:pPr>
      <w:r>
        <w:t>I chose to create a class for this part of the assignment for several reasons, including:</w:t>
      </w:r>
    </w:p>
    <w:p w:rsidR="00434D9E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Classes have greater flexibility than interfaces and abstract classes,</w:t>
      </w:r>
    </w:p>
    <w:p w:rsidR="00434D9E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I understand at a confident level how classes work,</w:t>
      </w:r>
    </w:p>
    <w:p w:rsidR="00771715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I haven’t </w:t>
      </w:r>
      <w:r w:rsidR="00771715">
        <w:t xml:space="preserve">attempted JUnit </w:t>
      </w:r>
      <w:r>
        <w:t>test</w:t>
      </w:r>
      <w:r w:rsidR="00771715">
        <w:t>ing with</w:t>
      </w:r>
      <w:r>
        <w:t xml:space="preserve"> interfaces or abstract classes</w:t>
      </w:r>
      <w:r w:rsidR="00771715">
        <w:t>, so there is uncertainty with proceeding with them</w:t>
      </w:r>
      <w:r>
        <w:t xml:space="preserve">, and </w:t>
      </w:r>
    </w:p>
    <w:p w:rsidR="008763EB" w:rsidRDefault="00434D9E" w:rsidP="0078677A">
      <w:pPr>
        <w:pStyle w:val="ListParagraph"/>
        <w:numPr>
          <w:ilvl w:val="0"/>
          <w:numId w:val="1"/>
        </w:numPr>
        <w:spacing w:line="276" w:lineRule="auto"/>
        <w:jc w:val="both"/>
      </w:pPr>
      <w:r>
        <w:t>I know that a</w:t>
      </w:r>
      <w:r w:rsidR="001E0C8C">
        <w:t xml:space="preserve"> class</w:t>
      </w:r>
      <w:r>
        <w:t xml:space="preserve"> can be tested</w:t>
      </w:r>
      <w:r w:rsidR="001E0C8C">
        <w:t xml:space="preserve"> by creating an object of that class</w:t>
      </w:r>
      <w:r w:rsidR="00771715">
        <w:t>.</w:t>
      </w:r>
    </w:p>
    <w:p w:rsidR="007176F6" w:rsidRDefault="007176F6"/>
    <w:p w:rsidR="007176F6" w:rsidRDefault="007176F6"/>
    <w:p w:rsidR="007176F6" w:rsidRDefault="007176F6"/>
    <w:p w:rsidR="00812D18" w:rsidRDefault="00812D18">
      <w:r>
        <w:br w:type="page"/>
      </w:r>
    </w:p>
    <w:p w:rsidR="007176F6" w:rsidRDefault="00812D18" w:rsidP="00812D18">
      <w:pPr>
        <w:pStyle w:val="Heading1"/>
      </w:pPr>
      <w:bookmarkStart w:id="8" w:name="_Toc525135861"/>
      <w:r>
        <w:lastRenderedPageBreak/>
        <w:t>Appendix A</w:t>
      </w:r>
      <w:bookmarkEnd w:id="8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9" w:name="_Toc522702478"/>
      <w:bookmarkStart w:id="10" w:name="_Toc525135862"/>
      <w:r>
        <w:t>GitHub</w:t>
      </w:r>
      <w:bookmarkEnd w:id="9"/>
      <w:bookmarkEnd w:id="10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812D18">
      <w:pPr>
        <w:rPr>
          <w:b/>
        </w:rPr>
      </w:pPr>
      <w:bookmarkStart w:id="11" w:name="_Toc522702479"/>
      <w:r w:rsidRPr="007916FA">
        <w:rPr>
          <w:b/>
        </w:rPr>
        <w:t>Profile - Aleisha</w:t>
      </w:r>
      <w:bookmarkEnd w:id="11"/>
    </w:p>
    <w:p w:rsidR="007176F6" w:rsidRDefault="00812D18" w:rsidP="00812D18">
      <w:pPr>
        <w:jc w:val="both"/>
        <w:rPr>
          <w:rStyle w:val="Hyperlink"/>
        </w:rPr>
      </w:pPr>
      <w:r>
        <w:t xml:space="preserve">Remote Repository main branch (owner) link:  </w:t>
      </w:r>
      <w:hyperlink r:id="rId12" w:history="1">
        <w:r w:rsidR="00B8358E" w:rsidRPr="00094F2A">
          <w:rPr>
            <w:rStyle w:val="Hyperlink"/>
          </w:rPr>
          <w:t>https://github.com/kiwiFudge/IT7320_Assignment3_Part1</w:t>
        </w:r>
      </w:hyperlink>
    </w:p>
    <w:p w:rsidR="008E5103" w:rsidRDefault="008E5103" w:rsidP="00812D18">
      <w:pPr>
        <w:jc w:val="both"/>
      </w:pPr>
      <w:bookmarkStart w:id="12" w:name="_GoBack"/>
      <w:bookmarkEnd w:id="12"/>
    </w:p>
    <w:sectPr w:rsidR="008E5103" w:rsidSect="00DD49C7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E5103" w:rsidRPr="008E5103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E5103" w:rsidRPr="008E5103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B74D6"/>
    <w:rsid w:val="000D4115"/>
    <w:rsid w:val="001223AD"/>
    <w:rsid w:val="001E0C8C"/>
    <w:rsid w:val="003371DD"/>
    <w:rsid w:val="003F02A0"/>
    <w:rsid w:val="00434D9E"/>
    <w:rsid w:val="00626D80"/>
    <w:rsid w:val="007176F6"/>
    <w:rsid w:val="007278AB"/>
    <w:rsid w:val="007642FE"/>
    <w:rsid w:val="00771715"/>
    <w:rsid w:val="0078677A"/>
    <w:rsid w:val="007E0438"/>
    <w:rsid w:val="0080650A"/>
    <w:rsid w:val="00812D18"/>
    <w:rsid w:val="00873DC4"/>
    <w:rsid w:val="008858BA"/>
    <w:rsid w:val="008E5103"/>
    <w:rsid w:val="008F1067"/>
    <w:rsid w:val="0096681E"/>
    <w:rsid w:val="00AD1CDC"/>
    <w:rsid w:val="00AD5E71"/>
    <w:rsid w:val="00B20C54"/>
    <w:rsid w:val="00B75191"/>
    <w:rsid w:val="00B8358E"/>
    <w:rsid w:val="00BD74AC"/>
    <w:rsid w:val="00C05029"/>
    <w:rsid w:val="00DA3A41"/>
    <w:rsid w:val="00DD49C7"/>
    <w:rsid w:val="00ED2F16"/>
    <w:rsid w:val="00F23FF1"/>
    <w:rsid w:val="00F42216"/>
    <w:rsid w:val="00F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wiFudge/IT7320_Assignment3_Part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AFFBA-A262-4B3A-802D-1140BF223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503</Words>
  <Characters>2873</Characters>
  <Application>Microsoft Office Word</Application>
  <DocSecurity>0</DocSecurity>
  <Lines>23</Lines>
  <Paragraphs>6</Paragraphs>
  <ScaleCrop>false</ScaleCrop>
  <Company>Wellington Institute of Technology</Company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30</cp:revision>
  <dcterms:created xsi:type="dcterms:W3CDTF">2018-09-19T03:09:00Z</dcterms:created>
  <dcterms:modified xsi:type="dcterms:W3CDTF">2018-10-03T01:25:00Z</dcterms:modified>
</cp:coreProperties>
</file>