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Document Template</w:t>
      </w:r>
    </w:p>
    <w:p/>
    <w:p>
      <w:pPr>
        <w:pStyle w:val="Heading1"/>
      </w:pPr>
      <w:r>
        <w:t>Section 1: Overview</w:t>
      </w:r>
    </w:p>
    <w:p>
      <w:r>
        <w:t>This is a synthetic document section with test content only. No customer data is included.</w:t>
      </w:r>
    </w:p>
    <w:p>
      <w:pPr>
        <w:pStyle w:val="Heading2"/>
      </w:pPr>
      <w:r>
        <w:t>Section 2: Test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R3C0</w:t>
            </w:r>
          </w:p>
        </w:tc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— Synthetic PoC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Synthetic PoC Document — Not Customer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