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2311F" w14:textId="75B16BC8" w:rsidR="005F46C5" w:rsidRPr="00044E0E" w:rsidRDefault="005F46C5" w:rsidP="00463B02">
      <w:pPr>
        <w:pStyle w:val="a3"/>
        <w:rPr>
          <w:color w:val="000000"/>
          <w:sz w:val="36"/>
          <w:szCs w:val="36"/>
        </w:rPr>
      </w:pPr>
    </w:p>
    <w:p w14:paraId="3280D2B1" w14:textId="131F8DAC" w:rsidR="005F46C5" w:rsidRPr="00044E0E" w:rsidRDefault="005F46C5" w:rsidP="00463B02">
      <w:pPr>
        <w:pStyle w:val="a3"/>
        <w:rPr>
          <w:color w:val="000000"/>
          <w:sz w:val="36"/>
          <w:szCs w:val="36"/>
        </w:rPr>
      </w:pPr>
    </w:p>
    <w:p w14:paraId="3C8AA9E5" w14:textId="2EA488B0" w:rsidR="005F46C5" w:rsidRPr="00044E0E" w:rsidRDefault="005F46C5" w:rsidP="00463B02">
      <w:pPr>
        <w:pStyle w:val="a3"/>
        <w:rPr>
          <w:color w:val="000000"/>
          <w:sz w:val="36"/>
          <w:szCs w:val="36"/>
        </w:rPr>
      </w:pPr>
    </w:p>
    <w:p w14:paraId="791CA140" w14:textId="5A6301DE" w:rsidR="005F46C5" w:rsidRPr="00044E0E" w:rsidRDefault="005F46C5" w:rsidP="00463B02">
      <w:pPr>
        <w:pStyle w:val="a3"/>
        <w:rPr>
          <w:color w:val="000000"/>
          <w:sz w:val="36"/>
          <w:szCs w:val="36"/>
        </w:rPr>
      </w:pPr>
    </w:p>
    <w:p w14:paraId="234B97F6" w14:textId="5525DF7C" w:rsidR="005F46C5" w:rsidRPr="00044E0E" w:rsidRDefault="005F46C5" w:rsidP="005F46C5">
      <w:pPr>
        <w:pStyle w:val="a3"/>
        <w:jc w:val="center"/>
        <w:rPr>
          <w:color w:val="000000"/>
          <w:sz w:val="72"/>
          <w:szCs w:val="72"/>
        </w:rPr>
      </w:pPr>
      <w:r w:rsidRPr="00044E0E">
        <w:rPr>
          <w:color w:val="000000"/>
          <w:sz w:val="72"/>
          <w:szCs w:val="72"/>
        </w:rPr>
        <w:t>Отчет</w:t>
      </w:r>
    </w:p>
    <w:p w14:paraId="12ECE2C0" w14:textId="77777777" w:rsidR="00813D4F" w:rsidRPr="00044E0E" w:rsidRDefault="005F46C5" w:rsidP="00813D4F">
      <w:pPr>
        <w:pStyle w:val="a3"/>
        <w:jc w:val="center"/>
        <w:rPr>
          <w:color w:val="000000"/>
          <w:sz w:val="40"/>
          <w:szCs w:val="40"/>
        </w:rPr>
      </w:pPr>
      <w:r w:rsidRPr="00044E0E">
        <w:rPr>
          <w:color w:val="000000"/>
          <w:sz w:val="40"/>
          <w:szCs w:val="40"/>
        </w:rPr>
        <w:t>по теме:</w:t>
      </w:r>
    </w:p>
    <w:p w14:paraId="2D896172" w14:textId="7D055479" w:rsidR="005F46C5" w:rsidRPr="00044E0E" w:rsidRDefault="005F46C5" w:rsidP="00813D4F">
      <w:pPr>
        <w:pStyle w:val="a3"/>
        <w:jc w:val="center"/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«Анализ организации как системы на основе документации»</w:t>
      </w:r>
    </w:p>
    <w:p w14:paraId="5086A27D" w14:textId="0FBEF860" w:rsidR="00813D4F" w:rsidRPr="00044E0E" w:rsidRDefault="00813D4F" w:rsidP="00813D4F">
      <w:pPr>
        <w:pStyle w:val="a3"/>
        <w:jc w:val="center"/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Выполнил: Манежин К.И</w:t>
      </w:r>
    </w:p>
    <w:p w14:paraId="0BBD3BF2" w14:textId="2B551235" w:rsidR="005F46C5" w:rsidRPr="00044E0E" w:rsidRDefault="00706458" w:rsidP="00044E0E">
      <w:pP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044E0E">
        <w:rPr>
          <w:rFonts w:ascii="Times New Roman" w:hAnsi="Times New Roman" w:cs="Times New Roman"/>
          <w:color w:val="000000"/>
          <w:sz w:val="36"/>
          <w:szCs w:val="36"/>
        </w:rPr>
        <w:br w:type="page"/>
      </w:r>
    </w:p>
    <w:p w14:paraId="5B801804" w14:textId="4E12B95C" w:rsidR="00463B02" w:rsidRDefault="00463B02" w:rsidP="00044E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lastRenderedPageBreak/>
        <w:t>Данный документ не соответствует цели, потому что конечным результатом является итоговый годовой отчет о результатах ПК, а не программа повышения квалификации.</w:t>
      </w:r>
    </w:p>
    <w:p w14:paraId="3B7277A3" w14:textId="38D3A871" w:rsidR="00044E0E" w:rsidRPr="00044E0E" w:rsidRDefault="00044E0E" w:rsidP="00044E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 xml:space="preserve"> </w:t>
      </w:r>
      <w:r w:rsidRPr="00044E0E">
        <w:rPr>
          <w:rFonts w:ascii="Times New Roman" w:hAnsi="Times New Roman" w:cs="Times New Roman"/>
          <w:sz w:val="36"/>
          <w:szCs w:val="36"/>
        </w:rPr>
        <w:t>Изначальная цель данного регламента – это организация повышения квалификации работников ГУ-ВШЭ и его филиалов.</w:t>
      </w:r>
    </w:p>
    <w:p w14:paraId="15FF3982" w14:textId="77777777" w:rsidR="00044E0E" w:rsidRPr="00044E0E" w:rsidRDefault="00044E0E" w:rsidP="00044E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Данный документ описывает бизнес-процесс повышения квалификации работников ГУ-ВШЭ и его филиалов от подачи заявки до предоставления итогового годового отчета о результатах ПК. Документ не содержит детали проведения ПК.</w:t>
      </w:r>
    </w:p>
    <w:p w14:paraId="18A77260" w14:textId="77777777" w:rsidR="00044E0E" w:rsidRPr="00044E0E" w:rsidRDefault="00044E0E" w:rsidP="00044E0E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В этом документе предоставлена информация для моделирования процесса, но ее недостаточно и имеются ошибки.</w:t>
      </w:r>
    </w:p>
    <w:p w14:paraId="61712AFC" w14:textId="388AEFFE" w:rsidR="00FB3A57" w:rsidRDefault="00FB3A57" w:rsidP="00FB3A5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3A57">
        <w:rPr>
          <w:rFonts w:ascii="Times New Roman" w:hAnsi="Times New Roman" w:cs="Times New Roman"/>
          <w:sz w:val="36"/>
          <w:szCs w:val="36"/>
        </w:rPr>
        <w:t>Представление о корпоративной культуре получить нельзя, потому что в документе нет данных о модели поведения сотрудников.</w:t>
      </w:r>
    </w:p>
    <w:p w14:paraId="57B91486" w14:textId="77777777" w:rsidR="00FB3A57" w:rsidRPr="00FB3A57" w:rsidRDefault="00FB3A57" w:rsidP="00FB3A5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3A57">
        <w:rPr>
          <w:rFonts w:ascii="Times New Roman" w:hAnsi="Times New Roman" w:cs="Times New Roman"/>
          <w:sz w:val="36"/>
          <w:szCs w:val="36"/>
        </w:rPr>
        <w:t>Тип организации: учебное заведение</w:t>
      </w:r>
    </w:p>
    <w:p w14:paraId="7709682F" w14:textId="77777777" w:rsidR="00FB3A57" w:rsidRPr="00FB3A57" w:rsidRDefault="00FB3A57" w:rsidP="00FB3A5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FB3A57">
        <w:rPr>
          <w:rFonts w:ascii="Times New Roman" w:hAnsi="Times New Roman" w:cs="Times New Roman"/>
          <w:sz w:val="36"/>
          <w:szCs w:val="36"/>
        </w:rPr>
        <w:t>Данный процесс относится к управлению персоналом, подбор и обучение персонала.</w:t>
      </w:r>
    </w:p>
    <w:p w14:paraId="4525C61B" w14:textId="77777777" w:rsidR="00FB3A57" w:rsidRPr="00FB3A57" w:rsidRDefault="00FB3A57" w:rsidP="00FB3A57">
      <w:pPr>
        <w:pStyle w:val="a4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14:paraId="30B9B19A" w14:textId="43ED7776" w:rsidR="00130EDC" w:rsidRPr="00044E0E" w:rsidRDefault="00130EDC" w:rsidP="00130EDC">
      <w:p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 xml:space="preserve">Проанализировав файл «Типовая форма заявки на ПК-2012», </w:t>
      </w:r>
      <w:r w:rsidR="00845F1B" w:rsidRPr="00044E0E">
        <w:rPr>
          <w:rFonts w:ascii="Times New Roman" w:hAnsi="Times New Roman" w:cs="Times New Roman"/>
          <w:sz w:val="36"/>
          <w:szCs w:val="36"/>
        </w:rPr>
        <w:t>можно сделать следующие выводы</w:t>
      </w:r>
    </w:p>
    <w:p w14:paraId="080CB2B4" w14:textId="456815D6" w:rsidR="00845F1B" w:rsidRPr="00044E0E" w:rsidRDefault="00845F1B" w:rsidP="00845F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Форма удобная для чтения</w:t>
      </w:r>
    </w:p>
    <w:p w14:paraId="451A811E" w14:textId="79D1B0C6" w:rsidR="00845F1B" w:rsidRPr="00044E0E" w:rsidRDefault="00845F1B" w:rsidP="00845F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Размер шрифта оптимален</w:t>
      </w:r>
    </w:p>
    <w:p w14:paraId="7C779709" w14:textId="624FB8A4" w:rsidR="00845F1B" w:rsidRPr="00044E0E" w:rsidRDefault="00845F1B" w:rsidP="00845F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Имеются пояснения</w:t>
      </w:r>
    </w:p>
    <w:p w14:paraId="276B4BCA" w14:textId="64F18C3A" w:rsidR="00845F1B" w:rsidRPr="00044E0E" w:rsidRDefault="00845F1B" w:rsidP="00845F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Форма соответствует процессу</w:t>
      </w:r>
    </w:p>
    <w:p w14:paraId="3CC176A6" w14:textId="7D2F6B26" w:rsidR="00845F1B" w:rsidRPr="00044E0E" w:rsidRDefault="00845F1B" w:rsidP="00845F1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Информации недостаточно, считаю нужно добавить больше пояснений</w:t>
      </w:r>
    </w:p>
    <w:p w14:paraId="1F2E79EE" w14:textId="5B4742ED" w:rsidR="00845F1B" w:rsidRPr="00044E0E" w:rsidRDefault="00845F1B" w:rsidP="00845F1B">
      <w:pPr>
        <w:ind w:left="360"/>
        <w:rPr>
          <w:rFonts w:ascii="Times New Roman" w:hAnsi="Times New Roman" w:cs="Times New Roman"/>
          <w:sz w:val="36"/>
          <w:szCs w:val="36"/>
        </w:rPr>
      </w:pPr>
      <w:r w:rsidRPr="00044E0E">
        <w:rPr>
          <w:rFonts w:ascii="Times New Roman" w:hAnsi="Times New Roman" w:cs="Times New Roman"/>
          <w:sz w:val="36"/>
          <w:szCs w:val="36"/>
        </w:rPr>
        <w:t>ОШИБКИ:</w:t>
      </w:r>
    </w:p>
    <w:p w14:paraId="03C1C65F" w14:textId="4383D576" w:rsidR="00845F1B" w:rsidRPr="00044E0E" w:rsidRDefault="00845F1B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lastRenderedPageBreak/>
        <w:t xml:space="preserve">Не </w:t>
      </w:r>
      <w:proofErr w:type="gramStart"/>
      <w:r w:rsidRPr="00044E0E">
        <w:rPr>
          <w:color w:val="000000"/>
          <w:sz w:val="36"/>
          <w:szCs w:val="36"/>
        </w:rPr>
        <w:t>сказано</w:t>
      </w:r>
      <w:proofErr w:type="gramEnd"/>
      <w:r w:rsidRPr="00044E0E">
        <w:rPr>
          <w:color w:val="000000"/>
          <w:sz w:val="36"/>
          <w:szCs w:val="36"/>
        </w:rPr>
        <w:t xml:space="preserve"> что делать/ что будет, если форма не соответствует типовой</w:t>
      </w:r>
    </w:p>
    <w:p w14:paraId="07BDE0C5" w14:textId="4D840E27" w:rsidR="00845F1B" w:rsidRPr="00044E0E" w:rsidRDefault="00845F1B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 xml:space="preserve">Не </w:t>
      </w:r>
      <w:proofErr w:type="gramStart"/>
      <w:r w:rsidRPr="00044E0E">
        <w:rPr>
          <w:color w:val="000000"/>
          <w:sz w:val="36"/>
          <w:szCs w:val="36"/>
        </w:rPr>
        <w:t>сказано</w:t>
      </w:r>
      <w:proofErr w:type="gramEnd"/>
      <w:r w:rsidRPr="00044E0E">
        <w:rPr>
          <w:color w:val="000000"/>
          <w:sz w:val="36"/>
          <w:szCs w:val="36"/>
        </w:rPr>
        <w:t xml:space="preserve"> что делать/ что будет, если заявка не соответствует типовой</w:t>
      </w:r>
    </w:p>
    <w:p w14:paraId="3F3A8818" w14:textId="169F7C9C" w:rsidR="00845F1B" w:rsidRPr="00044E0E" w:rsidRDefault="00845F1B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Не понятно, что делать после заполнения форм</w:t>
      </w:r>
      <w:r w:rsidR="0093727F" w:rsidRPr="00044E0E">
        <w:rPr>
          <w:color w:val="000000"/>
          <w:sz w:val="36"/>
          <w:szCs w:val="36"/>
        </w:rPr>
        <w:t>ы</w:t>
      </w:r>
      <w:r w:rsidRPr="00044E0E">
        <w:rPr>
          <w:color w:val="000000"/>
          <w:sz w:val="36"/>
          <w:szCs w:val="36"/>
        </w:rPr>
        <w:t>, на каком этапе заполняется заявка</w:t>
      </w:r>
    </w:p>
    <w:p w14:paraId="28044606" w14:textId="6B98CB45" w:rsidR="00845F1B" w:rsidRPr="00044E0E" w:rsidRDefault="00845F1B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Не сказано куда предоставляются заявки</w:t>
      </w:r>
    </w:p>
    <w:p w14:paraId="5FBB12BF" w14:textId="08FFBED2" w:rsidR="00845F1B" w:rsidRPr="00044E0E" w:rsidRDefault="00845F1B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В 4 пункте нарушена временная последовательность. Сначал</w:t>
      </w:r>
      <w:r w:rsidR="0093727F" w:rsidRPr="00044E0E">
        <w:rPr>
          <w:color w:val="000000"/>
          <w:sz w:val="36"/>
          <w:szCs w:val="36"/>
        </w:rPr>
        <w:t xml:space="preserve">а нужно писать о заявках, и только потом о конкурсе, </w:t>
      </w:r>
      <w:proofErr w:type="spellStart"/>
      <w:r w:rsidR="0093727F" w:rsidRPr="00044E0E">
        <w:rPr>
          <w:color w:val="000000"/>
          <w:sz w:val="36"/>
          <w:szCs w:val="36"/>
        </w:rPr>
        <w:t>т.е</w:t>
      </w:r>
      <w:proofErr w:type="spellEnd"/>
      <w:r w:rsidR="0093727F" w:rsidRPr="00044E0E">
        <w:rPr>
          <w:color w:val="000000"/>
          <w:sz w:val="36"/>
          <w:szCs w:val="36"/>
        </w:rPr>
        <w:t xml:space="preserve"> пункты 4.4 – 4.6 должны быть вначале</w:t>
      </w:r>
    </w:p>
    <w:p w14:paraId="11A46557" w14:textId="6AD06C22" w:rsidR="0093727F" w:rsidRPr="00044E0E" w:rsidRDefault="0093727F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Пункт 4.15 лишний в пункте 4. В пункте 4 говорится о процедуре отбора заявок, а в пункте 4.15 информация о последствиях непосещения мероприятия по ПК.</w:t>
      </w:r>
    </w:p>
    <w:p w14:paraId="58D13C2A" w14:textId="6DE893F7" w:rsidR="0093727F" w:rsidRPr="00044E0E" w:rsidRDefault="0093727F" w:rsidP="00845F1B">
      <w:pPr>
        <w:pStyle w:val="a3"/>
        <w:numPr>
          <w:ilvl w:val="0"/>
          <w:numId w:val="3"/>
        </w:numPr>
        <w:rPr>
          <w:color w:val="000000"/>
          <w:sz w:val="36"/>
          <w:szCs w:val="36"/>
        </w:rPr>
      </w:pPr>
      <w:r w:rsidRPr="00044E0E">
        <w:rPr>
          <w:color w:val="000000"/>
          <w:sz w:val="36"/>
          <w:szCs w:val="36"/>
        </w:rPr>
        <w:t>В документе не прописаны критерии отбора и конкурса</w:t>
      </w:r>
    </w:p>
    <w:p w14:paraId="57DF71DC" w14:textId="311DB31A" w:rsidR="00845F1B" w:rsidRPr="00044E0E" w:rsidRDefault="00CB5FC1" w:rsidP="0093727F">
      <w:pPr>
        <w:pStyle w:val="a3"/>
        <w:ind w:left="720"/>
        <w:rPr>
          <w:sz w:val="36"/>
          <w:szCs w:val="36"/>
        </w:rPr>
      </w:pPr>
      <w:r w:rsidRPr="00044E0E">
        <w:rPr>
          <w:noProof/>
        </w:rPr>
        <w:lastRenderedPageBreak/>
        <w:drawing>
          <wp:inline distT="0" distB="0" distL="0" distR="0" wp14:anchorId="5B6CC16A" wp14:editId="348EEC48">
            <wp:extent cx="2181225" cy="908152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701" cy="9116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5F1B" w:rsidRPr="00044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30D48"/>
    <w:multiLevelType w:val="hybridMultilevel"/>
    <w:tmpl w:val="9950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041B3"/>
    <w:multiLevelType w:val="hybridMultilevel"/>
    <w:tmpl w:val="A7EA6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79E9"/>
    <w:multiLevelType w:val="hybridMultilevel"/>
    <w:tmpl w:val="51083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D19B7"/>
    <w:multiLevelType w:val="hybridMultilevel"/>
    <w:tmpl w:val="77F4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10"/>
    <w:rsid w:val="00044E0E"/>
    <w:rsid w:val="00093E3B"/>
    <w:rsid w:val="00130EDC"/>
    <w:rsid w:val="00205D19"/>
    <w:rsid w:val="00463B02"/>
    <w:rsid w:val="005F46C5"/>
    <w:rsid w:val="00706458"/>
    <w:rsid w:val="00813D4F"/>
    <w:rsid w:val="00845F1B"/>
    <w:rsid w:val="0093727F"/>
    <w:rsid w:val="00BD6FB7"/>
    <w:rsid w:val="00CB5FC1"/>
    <w:rsid w:val="00F93E10"/>
    <w:rsid w:val="00FB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78E1"/>
  <w15:chartTrackingRefBased/>
  <w15:docId w15:val="{85ED818B-7996-4F65-85B3-E7D29060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3B0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F46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46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kimanezhin@edu.hse.ru</dc:creator>
  <cp:keywords/>
  <dc:description/>
  <cp:lastModifiedBy>Манежин Константин Игоревич</cp:lastModifiedBy>
  <cp:revision>2</cp:revision>
  <dcterms:created xsi:type="dcterms:W3CDTF">2019-03-12T13:09:00Z</dcterms:created>
  <dcterms:modified xsi:type="dcterms:W3CDTF">2019-03-12T13:09:00Z</dcterms:modified>
</cp:coreProperties>
</file>