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F90DC" w14:textId="77777777" w:rsidR="003C18FC" w:rsidRPr="00CC2DD7" w:rsidRDefault="003C18FC" w:rsidP="003C18FC">
      <w:pPr>
        <w:jc w:val="right"/>
      </w:pPr>
      <w:r>
        <w:t>Приложение 1. Отчет по лабораторной работе</w:t>
      </w:r>
      <w:r w:rsidRPr="00CC2DD7">
        <w:t xml:space="preserve"> </w:t>
      </w:r>
    </w:p>
    <w:p w14:paraId="4D651193" w14:textId="77777777" w:rsidR="003C18FC" w:rsidRPr="000B27CA" w:rsidRDefault="003C18FC" w:rsidP="003C18FC">
      <w:pPr>
        <w:jc w:val="center"/>
      </w:pPr>
      <w:r w:rsidRPr="000B27CA">
        <w:rPr>
          <w:b/>
          <w:bCs/>
        </w:rPr>
        <w:t xml:space="preserve">Федеральное государственное автономное образовательное учреждение высшего профессионального образования </w:t>
      </w:r>
      <w:r w:rsidRPr="000B27CA">
        <w:rPr>
          <w:b/>
          <w:bCs/>
        </w:rPr>
        <w:br/>
        <w:t xml:space="preserve">"Национальный исследовательский университет </w:t>
      </w:r>
      <w:r w:rsidRPr="000B27CA">
        <w:rPr>
          <w:b/>
          <w:bCs/>
        </w:rPr>
        <w:br/>
        <w:t>"Высшая школа экономики"</w:t>
      </w:r>
    </w:p>
    <w:p w14:paraId="39602372" w14:textId="77777777" w:rsidR="003C18FC" w:rsidRPr="00FE4A28" w:rsidRDefault="003C18FC" w:rsidP="003C18FC">
      <w:pPr>
        <w:jc w:val="center"/>
        <w:rPr>
          <w:sz w:val="28"/>
          <w:szCs w:val="28"/>
        </w:rPr>
      </w:pPr>
      <w:r w:rsidRPr="00FE4A28">
        <w:rPr>
          <w:sz w:val="28"/>
          <w:szCs w:val="28"/>
        </w:rPr>
        <w:t>  Факультет компьютерных наук </w:t>
      </w:r>
    </w:p>
    <w:p w14:paraId="383CAD99" w14:textId="77777777" w:rsidR="003C18FC" w:rsidRPr="00FE4A28" w:rsidRDefault="003C18FC" w:rsidP="003C18FC">
      <w:pPr>
        <w:jc w:val="center"/>
        <w:rPr>
          <w:sz w:val="28"/>
          <w:szCs w:val="28"/>
        </w:rPr>
      </w:pPr>
      <w:r w:rsidRPr="00FE4A28">
        <w:rPr>
          <w:sz w:val="28"/>
          <w:szCs w:val="28"/>
        </w:rPr>
        <w:t>Департамент программной инженерии</w:t>
      </w:r>
    </w:p>
    <w:p w14:paraId="0ADC909D" w14:textId="77777777" w:rsidR="003C18FC" w:rsidRDefault="003C18FC" w:rsidP="003C18FC">
      <w:pPr>
        <w:jc w:val="center"/>
      </w:pPr>
    </w:p>
    <w:p w14:paraId="4AA49C32" w14:textId="77777777" w:rsidR="003C18FC" w:rsidRDefault="003C18FC" w:rsidP="003C18FC">
      <w:pPr>
        <w:jc w:val="center"/>
      </w:pPr>
      <w:r>
        <w:t>Отчёт по лабораторной работе</w:t>
      </w:r>
    </w:p>
    <w:p w14:paraId="0E9D89BD" w14:textId="45A4F9C9" w:rsidR="00EB0EFC" w:rsidRDefault="00EB0EFC" w:rsidP="00EB0EF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auto"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t>Лабораторн</w:t>
      </w:r>
      <w:r w:rsidR="00794E0F">
        <w:rPr>
          <w:b/>
          <w:bCs/>
          <w:sz w:val="28"/>
          <w:szCs w:val="28"/>
        </w:rPr>
        <w:t>ая</w:t>
      </w:r>
      <w:r>
        <w:rPr>
          <w:b/>
          <w:bCs/>
          <w:sz w:val="28"/>
          <w:szCs w:val="28"/>
        </w:rPr>
        <w:t xml:space="preserve"> работ</w:t>
      </w:r>
      <w:r w:rsidR="00794E0F">
        <w:rPr>
          <w:b/>
          <w:bCs/>
          <w:sz w:val="28"/>
          <w:szCs w:val="28"/>
        </w:rPr>
        <w:t>а</w:t>
      </w:r>
      <w:r>
        <w:rPr>
          <w:b/>
          <w:bCs/>
          <w:sz w:val="28"/>
          <w:szCs w:val="28"/>
        </w:rPr>
        <w:t xml:space="preserve"> </w:t>
      </w:r>
      <w:r w:rsidR="00794E0F">
        <w:rPr>
          <w:b/>
          <w:bCs/>
          <w:sz w:val="28"/>
          <w:szCs w:val="28"/>
        </w:rPr>
        <w:t>8</w:t>
      </w:r>
    </w:p>
    <w:p w14:paraId="7AEEA2EC" w14:textId="20C59585" w:rsidR="003C18FC" w:rsidRDefault="00794E0F" w:rsidP="003C18F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Семафоры в UNIX как средство синхронизации процессов</w:t>
      </w:r>
    </w:p>
    <w:p w14:paraId="2FED3803" w14:textId="77777777" w:rsidR="003C18FC" w:rsidRPr="000D39D3" w:rsidRDefault="003C18FC" w:rsidP="003C18FC">
      <w:pPr>
        <w:jc w:val="center"/>
        <w:rPr>
          <w:sz w:val="16"/>
          <w:szCs w:val="16"/>
        </w:rPr>
      </w:pPr>
    </w:p>
    <w:p w14:paraId="3A8AA3BB" w14:textId="77777777" w:rsidR="003C18FC" w:rsidRDefault="003C18FC" w:rsidP="003C18FC">
      <w:pPr>
        <w:jc w:val="center"/>
      </w:pPr>
      <w:r>
        <w:t>по курсу «Операционные системы»</w:t>
      </w:r>
    </w:p>
    <w:p w14:paraId="73B81233" w14:textId="77777777" w:rsidR="003C18FC" w:rsidRDefault="003C18FC" w:rsidP="003C18FC">
      <w:pPr>
        <w:jc w:val="center"/>
      </w:pPr>
    </w:p>
    <w:p w14:paraId="779F237D" w14:textId="77777777" w:rsidR="003C18FC" w:rsidRDefault="003C18FC" w:rsidP="003C18FC">
      <w:pPr>
        <w:jc w:val="center"/>
      </w:pPr>
    </w:p>
    <w:p w14:paraId="2F216115" w14:textId="77777777" w:rsidR="003C18FC" w:rsidRDefault="003C18FC" w:rsidP="003C18FC">
      <w:pPr>
        <w:jc w:val="center"/>
      </w:pPr>
    </w:p>
    <w:p w14:paraId="2E96210C" w14:textId="77777777" w:rsidR="003C18FC" w:rsidRDefault="003C18FC" w:rsidP="003C18FC">
      <w:pPr>
        <w:jc w:val="center"/>
      </w:pPr>
    </w:p>
    <w:p w14:paraId="507E8899" w14:textId="72408001" w:rsidR="003C18FC" w:rsidRPr="00710082" w:rsidRDefault="003C18FC" w:rsidP="003C18FC">
      <w:pPr>
        <w:pStyle w:val="a4"/>
        <w:tabs>
          <w:tab w:val="clear" w:pos="4153"/>
          <w:tab w:val="clear" w:pos="8306"/>
        </w:tabs>
        <w:ind w:left="567"/>
        <w:rPr>
          <w:sz w:val="28"/>
          <w:szCs w:val="28"/>
        </w:rPr>
      </w:pPr>
      <w:r w:rsidRPr="00710082">
        <w:rPr>
          <w:sz w:val="28"/>
          <w:szCs w:val="28"/>
        </w:rPr>
        <w:t>Выполнил:</w:t>
      </w:r>
    </w:p>
    <w:p w14:paraId="2C5C0B9E" w14:textId="77777777" w:rsidR="003C18FC" w:rsidRDefault="003C18FC" w:rsidP="000012CD">
      <w:pPr>
        <w:pStyle w:val="a4"/>
        <w:tabs>
          <w:tab w:val="clear" w:pos="4153"/>
          <w:tab w:val="clear" w:pos="8306"/>
        </w:tabs>
      </w:pPr>
    </w:p>
    <w:p w14:paraId="62366857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567"/>
      </w:pPr>
    </w:p>
    <w:p w14:paraId="5C4DB76E" w14:textId="77777777" w:rsidR="003C18FC" w:rsidRPr="00710082" w:rsidRDefault="003C18FC" w:rsidP="003C18FC">
      <w:pPr>
        <w:pStyle w:val="a4"/>
        <w:tabs>
          <w:tab w:val="clear" w:pos="4153"/>
          <w:tab w:val="clear" w:pos="8306"/>
        </w:tabs>
        <w:ind w:left="567"/>
        <w:rPr>
          <w:sz w:val="28"/>
          <w:szCs w:val="28"/>
        </w:rPr>
      </w:pPr>
      <w:r w:rsidRPr="00710082">
        <w:rPr>
          <w:sz w:val="28"/>
          <w:szCs w:val="28"/>
        </w:rPr>
        <w:t>Принял</w:t>
      </w:r>
    </w:p>
    <w:p w14:paraId="2C82F165" w14:textId="77777777" w:rsidR="003C18FC" w:rsidRPr="000D3B02" w:rsidRDefault="003C18FC" w:rsidP="003C18FC">
      <w:pPr>
        <w:pStyle w:val="a4"/>
        <w:tabs>
          <w:tab w:val="clear" w:pos="4153"/>
          <w:tab w:val="clear" w:pos="8306"/>
        </w:tabs>
        <w:ind w:left="567"/>
      </w:pPr>
      <w:r>
        <w:t>Фомин Сергей Сергеевич</w:t>
      </w:r>
    </w:p>
    <w:p w14:paraId="367381E3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2880"/>
      </w:pPr>
    </w:p>
    <w:p w14:paraId="084AC546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2880"/>
      </w:pPr>
    </w:p>
    <w:p w14:paraId="377EBFCF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567"/>
      </w:pPr>
      <w:r>
        <w:t>Оценка:</w:t>
      </w:r>
    </w:p>
    <w:p w14:paraId="14913694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21E77F18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49037F74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263D66C6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1C9C8768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3C037394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6B75C396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1FDD54FE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091265B9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21D52EB2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0A6D16E5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1613F376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001447C8" w14:textId="17FD3881" w:rsidR="003C18FC" w:rsidRDefault="003C18FC" w:rsidP="00EB0EFC">
      <w:pPr>
        <w:pStyle w:val="a4"/>
        <w:tabs>
          <w:tab w:val="clear" w:pos="4153"/>
          <w:tab w:val="clear" w:pos="8306"/>
        </w:tabs>
        <w:jc w:val="center"/>
      </w:pPr>
      <w:r>
        <w:t>Москва 2020г.</w:t>
      </w:r>
      <w: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id w:val="-30265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128166" w14:textId="77777777" w:rsidR="003C18FC" w:rsidRDefault="003C18FC">
          <w:pPr>
            <w:pStyle w:val="a6"/>
          </w:pPr>
          <w:r>
            <w:t>Оглавление</w:t>
          </w:r>
        </w:p>
        <w:p w14:paraId="10A35977" w14:textId="293776C7" w:rsidR="00806878" w:rsidRDefault="003C18F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96304" w:history="1">
            <w:r w:rsidR="00806878" w:rsidRPr="00B72F02">
              <w:rPr>
                <w:rStyle w:val="a7"/>
                <w:noProof/>
              </w:rPr>
              <w:t>Задание 1</w:t>
            </w:r>
            <w:r w:rsidR="00806878">
              <w:rPr>
                <w:noProof/>
                <w:webHidden/>
              </w:rPr>
              <w:tab/>
            </w:r>
            <w:r w:rsidR="00806878">
              <w:rPr>
                <w:noProof/>
                <w:webHidden/>
              </w:rPr>
              <w:fldChar w:fldCharType="begin"/>
            </w:r>
            <w:r w:rsidR="00806878">
              <w:rPr>
                <w:noProof/>
                <w:webHidden/>
              </w:rPr>
              <w:instrText xml:space="preserve"> PAGEREF _Toc40096304 \h </w:instrText>
            </w:r>
            <w:r w:rsidR="00806878">
              <w:rPr>
                <w:noProof/>
                <w:webHidden/>
              </w:rPr>
            </w:r>
            <w:r w:rsidR="00806878">
              <w:rPr>
                <w:noProof/>
                <w:webHidden/>
              </w:rPr>
              <w:fldChar w:fldCharType="separate"/>
            </w:r>
            <w:r w:rsidR="00806878">
              <w:rPr>
                <w:noProof/>
                <w:webHidden/>
              </w:rPr>
              <w:t>3</w:t>
            </w:r>
            <w:r w:rsidR="00806878">
              <w:rPr>
                <w:noProof/>
                <w:webHidden/>
              </w:rPr>
              <w:fldChar w:fldCharType="end"/>
            </w:r>
          </w:hyperlink>
        </w:p>
        <w:p w14:paraId="65ABE6B2" w14:textId="6DAF508A" w:rsidR="00806878" w:rsidRDefault="00D66DB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0096305" w:history="1">
            <w:r w:rsidR="00806878" w:rsidRPr="00B72F02">
              <w:rPr>
                <w:rStyle w:val="a7"/>
                <w:noProof/>
              </w:rPr>
              <w:t>Задание 2</w:t>
            </w:r>
            <w:r w:rsidR="00806878">
              <w:rPr>
                <w:noProof/>
                <w:webHidden/>
              </w:rPr>
              <w:tab/>
            </w:r>
            <w:r w:rsidR="00806878">
              <w:rPr>
                <w:noProof/>
                <w:webHidden/>
              </w:rPr>
              <w:fldChar w:fldCharType="begin"/>
            </w:r>
            <w:r w:rsidR="00806878">
              <w:rPr>
                <w:noProof/>
                <w:webHidden/>
              </w:rPr>
              <w:instrText xml:space="preserve"> PAGEREF _Toc40096305 \h </w:instrText>
            </w:r>
            <w:r w:rsidR="00806878">
              <w:rPr>
                <w:noProof/>
                <w:webHidden/>
              </w:rPr>
            </w:r>
            <w:r w:rsidR="00806878">
              <w:rPr>
                <w:noProof/>
                <w:webHidden/>
              </w:rPr>
              <w:fldChar w:fldCharType="separate"/>
            </w:r>
            <w:r w:rsidR="00806878">
              <w:rPr>
                <w:noProof/>
                <w:webHidden/>
              </w:rPr>
              <w:t>4</w:t>
            </w:r>
            <w:r w:rsidR="00806878">
              <w:rPr>
                <w:noProof/>
                <w:webHidden/>
              </w:rPr>
              <w:fldChar w:fldCharType="end"/>
            </w:r>
          </w:hyperlink>
        </w:p>
        <w:p w14:paraId="0EBE2AE9" w14:textId="0065BCBC" w:rsidR="00806878" w:rsidRDefault="00D66DB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0096306" w:history="1">
            <w:r w:rsidR="00806878" w:rsidRPr="00B72F02">
              <w:rPr>
                <w:rStyle w:val="a7"/>
                <w:noProof/>
              </w:rPr>
              <w:t>Задание 3</w:t>
            </w:r>
            <w:r w:rsidR="00806878">
              <w:rPr>
                <w:noProof/>
                <w:webHidden/>
              </w:rPr>
              <w:tab/>
            </w:r>
            <w:r w:rsidR="00806878">
              <w:rPr>
                <w:noProof/>
                <w:webHidden/>
              </w:rPr>
              <w:fldChar w:fldCharType="begin"/>
            </w:r>
            <w:r w:rsidR="00806878">
              <w:rPr>
                <w:noProof/>
                <w:webHidden/>
              </w:rPr>
              <w:instrText xml:space="preserve"> PAGEREF _Toc40096306 \h </w:instrText>
            </w:r>
            <w:r w:rsidR="00806878">
              <w:rPr>
                <w:noProof/>
                <w:webHidden/>
              </w:rPr>
            </w:r>
            <w:r w:rsidR="00806878">
              <w:rPr>
                <w:noProof/>
                <w:webHidden/>
              </w:rPr>
              <w:fldChar w:fldCharType="separate"/>
            </w:r>
            <w:r w:rsidR="00806878">
              <w:rPr>
                <w:noProof/>
                <w:webHidden/>
              </w:rPr>
              <w:t>6</w:t>
            </w:r>
            <w:r w:rsidR="00806878">
              <w:rPr>
                <w:noProof/>
                <w:webHidden/>
              </w:rPr>
              <w:fldChar w:fldCharType="end"/>
            </w:r>
          </w:hyperlink>
        </w:p>
        <w:p w14:paraId="3080E3DE" w14:textId="7813498D" w:rsidR="00806878" w:rsidRDefault="00D66DB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0096307" w:history="1">
            <w:r w:rsidR="00806878" w:rsidRPr="00B72F02">
              <w:rPr>
                <w:rStyle w:val="a7"/>
                <w:noProof/>
              </w:rPr>
              <w:t>Задание 4</w:t>
            </w:r>
            <w:r w:rsidR="00806878">
              <w:rPr>
                <w:noProof/>
                <w:webHidden/>
              </w:rPr>
              <w:tab/>
            </w:r>
            <w:r w:rsidR="00806878">
              <w:rPr>
                <w:noProof/>
                <w:webHidden/>
              </w:rPr>
              <w:fldChar w:fldCharType="begin"/>
            </w:r>
            <w:r w:rsidR="00806878">
              <w:rPr>
                <w:noProof/>
                <w:webHidden/>
              </w:rPr>
              <w:instrText xml:space="preserve"> PAGEREF _Toc40096307 \h </w:instrText>
            </w:r>
            <w:r w:rsidR="00806878">
              <w:rPr>
                <w:noProof/>
                <w:webHidden/>
              </w:rPr>
            </w:r>
            <w:r w:rsidR="00806878">
              <w:rPr>
                <w:noProof/>
                <w:webHidden/>
              </w:rPr>
              <w:fldChar w:fldCharType="separate"/>
            </w:r>
            <w:r w:rsidR="00806878">
              <w:rPr>
                <w:noProof/>
                <w:webHidden/>
              </w:rPr>
              <w:t>9</w:t>
            </w:r>
            <w:r w:rsidR="00806878">
              <w:rPr>
                <w:noProof/>
                <w:webHidden/>
              </w:rPr>
              <w:fldChar w:fldCharType="end"/>
            </w:r>
          </w:hyperlink>
        </w:p>
        <w:p w14:paraId="25059442" w14:textId="5BB29077" w:rsidR="0060346E" w:rsidRDefault="003C18FC" w:rsidP="003C18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2156857" w14:textId="77777777" w:rsidR="003C18FC" w:rsidRPr="0060346E" w:rsidRDefault="003C18FC" w:rsidP="003C18FC">
      <w:r>
        <w:rPr>
          <w:b/>
        </w:rPr>
        <w:t>Для каждого задания указывается:</w:t>
      </w:r>
    </w:p>
    <w:p w14:paraId="6A50AC91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Формулировка задания.</w:t>
      </w:r>
    </w:p>
    <w:p w14:paraId="33F92426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Исходный текст программы.</w:t>
      </w:r>
    </w:p>
    <w:p w14:paraId="77EC87BD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Формат вызова программы.</w:t>
      </w:r>
    </w:p>
    <w:p w14:paraId="482057DE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Результат работы программы.</w:t>
      </w:r>
    </w:p>
    <w:p w14:paraId="1BD7C361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Объяснения полученных результатов.</w:t>
      </w:r>
    </w:p>
    <w:p w14:paraId="3F6F3103" w14:textId="77777777" w:rsidR="003C18FC" w:rsidRDefault="003C18FC" w:rsidP="003C18FC">
      <w:pPr>
        <w:pStyle w:val="a3"/>
        <w:spacing w:after="0"/>
      </w:pPr>
    </w:p>
    <w:p w14:paraId="27B81296" w14:textId="77777777" w:rsidR="003C18FC" w:rsidRDefault="003C18FC" w:rsidP="003C18FC">
      <w:pPr>
        <w:spacing w:after="0"/>
      </w:pPr>
    </w:p>
    <w:p w14:paraId="5BADDDCE" w14:textId="77777777" w:rsidR="003C18FC" w:rsidRDefault="003C18FC" w:rsidP="003C18FC"/>
    <w:p w14:paraId="38231575" w14:textId="77777777" w:rsidR="003C18FC" w:rsidRDefault="003C18FC" w:rsidP="003C18FC"/>
    <w:p w14:paraId="34FAF961" w14:textId="77777777" w:rsidR="00D75CDA" w:rsidRDefault="00D75CDA"/>
    <w:p w14:paraId="1B3DC9D8" w14:textId="77777777" w:rsidR="003C18FC" w:rsidRDefault="003C18FC"/>
    <w:p w14:paraId="2C752183" w14:textId="77777777" w:rsidR="003C18FC" w:rsidRDefault="003C18FC"/>
    <w:p w14:paraId="2493615A" w14:textId="77777777" w:rsidR="003C18FC" w:rsidRDefault="003C18FC"/>
    <w:p w14:paraId="450A8D77" w14:textId="05D12BFE" w:rsidR="003C18FC" w:rsidRDefault="003C18FC"/>
    <w:p w14:paraId="4491551D" w14:textId="77777777" w:rsidR="004B569B" w:rsidRDefault="004B569B"/>
    <w:p w14:paraId="40E1EAEB" w14:textId="77777777" w:rsidR="003C18FC" w:rsidRDefault="003C18FC"/>
    <w:p w14:paraId="35FE074C" w14:textId="77777777" w:rsidR="003C18FC" w:rsidRDefault="003C18FC"/>
    <w:p w14:paraId="6D6AC4D9" w14:textId="71F17D03" w:rsidR="003C18FC" w:rsidRDefault="003C18FC"/>
    <w:p w14:paraId="5855E369" w14:textId="72020EC7" w:rsidR="00EB0EFC" w:rsidRDefault="00EB0EFC"/>
    <w:p w14:paraId="53FDEE1D" w14:textId="4FA4B842" w:rsidR="00EB0EFC" w:rsidRDefault="00EB0EFC"/>
    <w:p w14:paraId="7D3DA120" w14:textId="3288053D" w:rsidR="00EB0EFC" w:rsidRDefault="00EB0EFC"/>
    <w:p w14:paraId="273DB839" w14:textId="77777777" w:rsidR="004B569B" w:rsidRDefault="004B569B"/>
    <w:p w14:paraId="0A41F08A" w14:textId="77777777" w:rsidR="00EB0EFC" w:rsidRPr="00EB0EFC" w:rsidRDefault="00EB0EFC">
      <w:pPr>
        <w:rPr>
          <w:lang w:val="en-US"/>
        </w:rPr>
      </w:pPr>
    </w:p>
    <w:p w14:paraId="340EBBA8" w14:textId="77777777" w:rsidR="0060346E" w:rsidRDefault="0060346E"/>
    <w:p w14:paraId="3441FB91" w14:textId="77777777" w:rsidR="0060346E" w:rsidRDefault="0060346E"/>
    <w:p w14:paraId="625CB3DA" w14:textId="77777777" w:rsidR="003C18FC" w:rsidRDefault="003C18FC"/>
    <w:p w14:paraId="196CABA8" w14:textId="77777777" w:rsidR="000B68E3" w:rsidRDefault="000B68E3"/>
    <w:p w14:paraId="107125D8" w14:textId="5FC58BDC" w:rsidR="00EB0EFC" w:rsidRDefault="003C18FC" w:rsidP="003C18FC">
      <w:pPr>
        <w:pStyle w:val="1"/>
      </w:pPr>
      <w:bookmarkStart w:id="0" w:name="_Toc40096304"/>
      <w:r>
        <w:lastRenderedPageBreak/>
        <w:t>Задание 1</w:t>
      </w:r>
      <w:bookmarkEnd w:id="0"/>
    </w:p>
    <w:p w14:paraId="3CDA677B" w14:textId="77777777" w:rsidR="00794E0F" w:rsidRPr="00794E0F" w:rsidRDefault="00794E0F" w:rsidP="00794E0F">
      <w:pPr>
        <w:autoSpaceDE w:val="0"/>
        <w:autoSpaceDN w:val="0"/>
        <w:adjustRightInd w:val="0"/>
        <w:spacing w:after="0" w:line="240" w:lineRule="auto"/>
        <w:jc w:val="both"/>
        <w:rPr>
          <w:color w:val="auto"/>
          <w:sz w:val="28"/>
          <w:szCs w:val="28"/>
          <w:lang w:eastAsia="ru-RU"/>
        </w:rPr>
      </w:pPr>
      <w:r w:rsidRPr="00794E0F">
        <w:rPr>
          <w:sz w:val="28"/>
          <w:szCs w:val="28"/>
        </w:rPr>
        <w:t>Откомпилируйте программы 08-1а.с и 08-1b.c  и проверьте правильность их  поведения.</w:t>
      </w:r>
    </w:p>
    <w:p w14:paraId="21C0BF70" w14:textId="77777777" w:rsidR="00794E0F" w:rsidRDefault="00794E0F" w:rsidP="00794E0F">
      <w:pPr>
        <w:autoSpaceDE w:val="0"/>
        <w:autoSpaceDN w:val="0"/>
        <w:adjustRightInd w:val="0"/>
        <w:spacing w:after="0" w:line="240" w:lineRule="auto"/>
        <w:ind w:left="1068" w:firstLine="348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(5 баллов)</w:t>
      </w:r>
    </w:p>
    <w:p w14:paraId="365E7692" w14:textId="7A045450" w:rsidR="007C589D" w:rsidRDefault="004B569B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Текст программы 08-1</w:t>
      </w:r>
      <w:r>
        <w:rPr>
          <w:color w:val="auto"/>
          <w:sz w:val="28"/>
          <w:szCs w:val="28"/>
          <w:lang w:val="en-US"/>
        </w:rPr>
        <w:t>a</w:t>
      </w:r>
      <w:r w:rsidRPr="004B569B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c</w:t>
      </w:r>
      <w:r w:rsidRPr="004B569B">
        <w:rPr>
          <w:color w:val="auto"/>
          <w:sz w:val="28"/>
          <w:szCs w:val="28"/>
        </w:rPr>
        <w:t>:</w:t>
      </w:r>
    </w:p>
    <w:p w14:paraId="13236B04" w14:textId="1523FE12" w:rsidR="004B569B" w:rsidRDefault="004B569B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4B569B">
        <w:rPr>
          <w:noProof/>
          <w:color w:val="auto"/>
          <w:sz w:val="28"/>
          <w:szCs w:val="28"/>
        </w:rPr>
        <w:drawing>
          <wp:inline distT="0" distB="0" distL="0" distR="0" wp14:anchorId="6B6D3014" wp14:editId="1BDFACF2">
            <wp:extent cx="3531167" cy="4038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633" cy="40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B23C" w14:textId="57203F0E" w:rsidR="004B569B" w:rsidRDefault="004B569B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>Текст программы 08-1</w:t>
      </w:r>
      <w:r>
        <w:rPr>
          <w:color w:val="auto"/>
          <w:sz w:val="28"/>
          <w:szCs w:val="28"/>
          <w:lang w:val="en-US"/>
        </w:rPr>
        <w:t>b</w:t>
      </w:r>
      <w:r w:rsidRPr="004B569B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c</w:t>
      </w:r>
    </w:p>
    <w:p w14:paraId="0B1FF33A" w14:textId="73E6F171" w:rsidR="00083531" w:rsidRDefault="00083531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83531">
        <w:rPr>
          <w:noProof/>
          <w:color w:val="auto"/>
          <w:sz w:val="28"/>
          <w:szCs w:val="28"/>
        </w:rPr>
        <w:drawing>
          <wp:inline distT="0" distB="0" distL="0" distR="0" wp14:anchorId="11D8416E" wp14:editId="164649C0">
            <wp:extent cx="3564480" cy="407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441" cy="40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78A7" w14:textId="56DB3F25" w:rsidR="00083531" w:rsidRDefault="00083531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34125552" w14:textId="24748A94" w:rsidR="00083531" w:rsidRDefault="00083531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Формат вызова программы:</w:t>
      </w:r>
    </w:p>
    <w:p w14:paraId="25F51D78" w14:textId="5D160C33" w:rsidR="00083531" w:rsidRDefault="00083531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83531">
        <w:rPr>
          <w:noProof/>
          <w:color w:val="auto"/>
          <w:sz w:val="28"/>
          <w:szCs w:val="28"/>
        </w:rPr>
        <w:drawing>
          <wp:inline distT="0" distB="0" distL="0" distR="0" wp14:anchorId="2825CE28" wp14:editId="4D62A9B9">
            <wp:extent cx="3551228" cy="39627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F33E" w14:textId="55F732AF" w:rsidR="00083531" w:rsidRDefault="00083531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83531">
        <w:rPr>
          <w:noProof/>
          <w:color w:val="auto"/>
          <w:sz w:val="28"/>
          <w:szCs w:val="28"/>
        </w:rPr>
        <w:drawing>
          <wp:inline distT="0" distB="0" distL="0" distR="0" wp14:anchorId="6EA4FC92" wp14:editId="4A7A6EBD">
            <wp:extent cx="3566469" cy="35817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E3E" w14:textId="79C5594B" w:rsidR="00083531" w:rsidRDefault="00083531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4E4117B6" w14:textId="32378D64" w:rsidR="00083531" w:rsidRDefault="00083531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Результат работы программ:</w:t>
      </w:r>
    </w:p>
    <w:p w14:paraId="369FB957" w14:textId="38797139" w:rsidR="00083531" w:rsidRDefault="00083531" w:rsidP="00083531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83531">
        <w:rPr>
          <w:noProof/>
          <w:color w:val="auto"/>
          <w:sz w:val="28"/>
          <w:szCs w:val="28"/>
        </w:rPr>
        <w:drawing>
          <wp:inline distT="0" distB="0" distL="0" distR="0" wp14:anchorId="4D3C723D" wp14:editId="22F77D5B">
            <wp:extent cx="3635055" cy="143268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682F" w14:textId="13E63876" w:rsidR="00083531" w:rsidRDefault="00083531" w:rsidP="00083531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145CB67E" w14:textId="39AE35C4" w:rsidR="008137E6" w:rsidRDefault="00083531" w:rsidP="00083531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Объяснение результатов:</w:t>
      </w:r>
      <w:r>
        <w:rPr>
          <w:color w:val="auto"/>
          <w:sz w:val="28"/>
          <w:szCs w:val="28"/>
        </w:rPr>
        <w:br/>
        <w:t>Изначально происходит г</w:t>
      </w:r>
      <w:r w:rsidRPr="00083531">
        <w:rPr>
          <w:color w:val="auto"/>
          <w:sz w:val="28"/>
          <w:szCs w:val="28"/>
        </w:rPr>
        <w:t>енер</w:t>
      </w:r>
      <w:r>
        <w:rPr>
          <w:color w:val="auto"/>
          <w:sz w:val="28"/>
          <w:szCs w:val="28"/>
        </w:rPr>
        <w:t>ация</w:t>
      </w:r>
      <w:r w:rsidRPr="00083531">
        <w:rPr>
          <w:color w:val="auto"/>
          <w:sz w:val="28"/>
          <w:szCs w:val="28"/>
        </w:rPr>
        <w:t xml:space="preserve"> IPC-ключ</w:t>
      </w:r>
      <w:r>
        <w:rPr>
          <w:color w:val="auto"/>
          <w:sz w:val="28"/>
          <w:szCs w:val="28"/>
        </w:rPr>
        <w:t>а</w:t>
      </w:r>
      <w:r w:rsidRPr="00083531">
        <w:rPr>
          <w:color w:val="auto"/>
          <w:sz w:val="28"/>
          <w:szCs w:val="28"/>
        </w:rPr>
        <w:t xml:space="preserve"> из имени файла 08-1a.c в текущей директории и номера экземпляра массива семафоров</w:t>
      </w:r>
      <w:r>
        <w:rPr>
          <w:color w:val="auto"/>
          <w:sz w:val="28"/>
          <w:szCs w:val="28"/>
        </w:rPr>
        <w:t xml:space="preserve"> 0. Далее при помощи </w:t>
      </w:r>
      <w:r>
        <w:rPr>
          <w:color w:val="auto"/>
          <w:sz w:val="28"/>
          <w:szCs w:val="28"/>
          <w:lang w:val="en-US"/>
        </w:rPr>
        <w:t>semget</w:t>
      </w:r>
      <w:r w:rsidRPr="00083531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</w:t>
      </w:r>
      <w:r w:rsidRPr="00083531">
        <w:rPr>
          <w:color w:val="auto"/>
          <w:sz w:val="28"/>
          <w:szCs w:val="28"/>
        </w:rPr>
        <w:t xml:space="preserve">ытаемся получить доступ по ключу к массиву семафоров, если он существует, или создать его из одного семафора, если его еще не существует, с правами доступа </w:t>
      </w:r>
      <w:r w:rsidRPr="00083531">
        <w:rPr>
          <w:color w:val="auto"/>
          <w:sz w:val="28"/>
          <w:szCs w:val="28"/>
          <w:lang w:val="en-US"/>
        </w:rPr>
        <w:t>read</w:t>
      </w:r>
      <w:r w:rsidRPr="00083531">
        <w:rPr>
          <w:color w:val="auto"/>
          <w:sz w:val="28"/>
          <w:szCs w:val="28"/>
        </w:rPr>
        <w:t xml:space="preserve"> &amp; </w:t>
      </w:r>
      <w:r w:rsidRPr="00083531">
        <w:rPr>
          <w:color w:val="auto"/>
          <w:sz w:val="28"/>
          <w:szCs w:val="28"/>
          <w:lang w:val="en-US"/>
        </w:rPr>
        <w:t>write</w:t>
      </w:r>
      <w:r w:rsidRPr="00083531">
        <w:rPr>
          <w:color w:val="auto"/>
          <w:sz w:val="28"/>
          <w:szCs w:val="28"/>
        </w:rPr>
        <w:t xml:space="preserve"> для всех пользователей</w:t>
      </w:r>
      <w:r w:rsidR="00F379C9">
        <w:rPr>
          <w:color w:val="auto"/>
          <w:sz w:val="28"/>
          <w:szCs w:val="28"/>
        </w:rPr>
        <w:t xml:space="preserve">. Далее определяем структуру: устанавливаем код операции -1, флаг 0 и массив семафоров состоит из одного семафора с номером 0. При помощи </w:t>
      </w:r>
      <w:r w:rsidR="008137E6">
        <w:rPr>
          <w:color w:val="auto"/>
          <w:sz w:val="28"/>
          <w:szCs w:val="28"/>
          <w:lang w:val="en-US"/>
        </w:rPr>
        <w:t>semop</w:t>
      </w:r>
      <w:r w:rsidR="008137E6">
        <w:rPr>
          <w:color w:val="auto"/>
          <w:sz w:val="28"/>
          <w:szCs w:val="28"/>
        </w:rPr>
        <w:t xml:space="preserve"> вызывается операция </w:t>
      </w:r>
      <w:r w:rsidR="008137E6">
        <w:rPr>
          <w:color w:val="auto"/>
          <w:sz w:val="28"/>
          <w:szCs w:val="28"/>
          <w:lang w:val="en-US"/>
        </w:rPr>
        <w:t>D</w:t>
      </w:r>
      <w:r w:rsidR="008137E6" w:rsidRPr="008137E6">
        <w:rPr>
          <w:color w:val="auto"/>
          <w:sz w:val="28"/>
          <w:szCs w:val="28"/>
        </w:rPr>
        <w:t xml:space="preserve"> (</w:t>
      </w:r>
      <w:r w:rsidR="008137E6">
        <w:rPr>
          <w:color w:val="auto"/>
          <w:sz w:val="28"/>
          <w:szCs w:val="28"/>
        </w:rPr>
        <w:t xml:space="preserve">для этого было установлено отрицательное значение </w:t>
      </w:r>
      <w:r w:rsidR="008137E6">
        <w:rPr>
          <w:color w:val="auto"/>
          <w:sz w:val="28"/>
          <w:szCs w:val="28"/>
          <w:lang w:val="en-US"/>
        </w:rPr>
        <w:t>sem</w:t>
      </w:r>
      <w:r w:rsidR="008137E6">
        <w:rPr>
          <w:color w:val="auto"/>
          <w:sz w:val="28"/>
          <w:szCs w:val="28"/>
        </w:rPr>
        <w:t>_</w:t>
      </w:r>
      <w:r w:rsidR="008137E6">
        <w:rPr>
          <w:color w:val="auto"/>
          <w:sz w:val="28"/>
          <w:szCs w:val="28"/>
          <w:lang w:val="en-US"/>
        </w:rPr>
        <w:t>op</w:t>
      </w:r>
      <w:r w:rsidR="008137E6" w:rsidRPr="008137E6">
        <w:rPr>
          <w:color w:val="auto"/>
          <w:sz w:val="28"/>
          <w:szCs w:val="28"/>
        </w:rPr>
        <w:t>)</w:t>
      </w:r>
      <w:r w:rsidR="008137E6">
        <w:rPr>
          <w:color w:val="auto"/>
          <w:sz w:val="28"/>
          <w:szCs w:val="28"/>
        </w:rPr>
        <w:t>.</w:t>
      </w:r>
      <w:r w:rsidR="008137E6">
        <w:rPr>
          <w:color w:val="auto"/>
          <w:sz w:val="28"/>
          <w:szCs w:val="28"/>
        </w:rPr>
        <w:br/>
        <w:t>Семафоры – механизм, предложенный Дейкстра в 1965г., позволяющий синхронизировать поведение процессов.</w:t>
      </w:r>
      <w:r w:rsidR="007B3589">
        <w:rPr>
          <w:color w:val="auto"/>
          <w:sz w:val="28"/>
          <w:szCs w:val="28"/>
        </w:rPr>
        <w:t xml:space="preserve"> </w:t>
      </w:r>
      <w:r w:rsidR="007B3589" w:rsidRPr="007B3589">
        <w:rPr>
          <w:color w:val="auto"/>
          <w:sz w:val="28"/>
          <w:szCs w:val="28"/>
        </w:rPr>
        <w:t>Семафор представляет собой целую переменную, принимающую неотрицательные значения</w:t>
      </w:r>
      <w:r w:rsidR="007B3589">
        <w:rPr>
          <w:color w:val="auto"/>
          <w:sz w:val="28"/>
          <w:szCs w:val="28"/>
        </w:rPr>
        <w:t>. Н</w:t>
      </w:r>
      <w:r w:rsidR="007B3589" w:rsidRPr="007B3589">
        <w:rPr>
          <w:color w:val="auto"/>
          <w:sz w:val="28"/>
          <w:szCs w:val="28"/>
        </w:rPr>
        <w:t xml:space="preserve">ад </w:t>
      </w:r>
      <w:r w:rsidR="007B3589">
        <w:rPr>
          <w:color w:val="auto"/>
          <w:sz w:val="28"/>
          <w:szCs w:val="28"/>
        </w:rPr>
        <w:t>сеемафором</w:t>
      </w:r>
      <w:r w:rsidR="007B3589" w:rsidRPr="007B3589">
        <w:rPr>
          <w:color w:val="auto"/>
          <w:sz w:val="28"/>
          <w:szCs w:val="28"/>
        </w:rPr>
        <w:t xml:space="preserve"> можно производить две атомарные операции: увеличение и уменьшение значения на единицу, при этом операция уменьшения для нулевого значения счётчика является блокирующейся</w:t>
      </w:r>
      <w:r w:rsidR="007B3589">
        <w:rPr>
          <w:color w:val="auto"/>
          <w:sz w:val="28"/>
          <w:szCs w:val="28"/>
        </w:rPr>
        <w:t xml:space="preserve"> (процесс блокируется, пока значение семафора не станет большим нуля)</w:t>
      </w:r>
    </w:p>
    <w:p w14:paraId="7700D486" w14:textId="51B6ADE3" w:rsidR="008137E6" w:rsidRPr="008137E6" w:rsidRDefault="008137E6" w:rsidP="00083531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Операция </w:t>
      </w:r>
      <w:r>
        <w:rPr>
          <w:color w:val="auto"/>
          <w:sz w:val="28"/>
          <w:szCs w:val="28"/>
          <w:lang w:val="en-US"/>
        </w:rPr>
        <w:t>D</w:t>
      </w:r>
      <w:r w:rsidRPr="008137E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блокирует обеспечивает блокировку процесса, пока значение семафора </w:t>
      </w:r>
      <w:r w:rsidRPr="008137E6">
        <w:rPr>
          <w:color w:val="auto"/>
          <w:sz w:val="28"/>
          <w:szCs w:val="28"/>
        </w:rPr>
        <w:t xml:space="preserve">&lt; </w:t>
      </w:r>
      <w:r>
        <w:rPr>
          <w:color w:val="auto"/>
          <w:sz w:val="28"/>
          <w:szCs w:val="28"/>
          <w:lang w:val="en-US"/>
        </w:rPr>
        <w:t>n</w:t>
      </w:r>
      <w:r w:rsidRPr="008137E6">
        <w:rPr>
          <w:color w:val="auto"/>
          <w:sz w:val="28"/>
          <w:szCs w:val="28"/>
        </w:rPr>
        <w:t xml:space="preserve">. </w:t>
      </w:r>
    </w:p>
    <w:p w14:paraId="39207FAD" w14:textId="72D6FA88" w:rsidR="003C18FC" w:rsidRDefault="003C18FC" w:rsidP="003C18FC">
      <w:pPr>
        <w:pStyle w:val="1"/>
      </w:pPr>
      <w:bookmarkStart w:id="1" w:name="_Toc40096305"/>
      <w:r>
        <w:t>Задание 2</w:t>
      </w:r>
      <w:bookmarkEnd w:id="1"/>
    </w:p>
    <w:p w14:paraId="715B80BF" w14:textId="77777777" w:rsidR="00794E0F" w:rsidRPr="00794E0F" w:rsidRDefault="00794E0F" w:rsidP="00794E0F">
      <w:pPr>
        <w:autoSpaceDE w:val="0"/>
        <w:autoSpaceDN w:val="0"/>
        <w:adjustRightInd w:val="0"/>
        <w:spacing w:after="0" w:line="240" w:lineRule="auto"/>
        <w:jc w:val="both"/>
        <w:rPr>
          <w:color w:val="auto"/>
          <w:sz w:val="28"/>
          <w:szCs w:val="28"/>
          <w:lang w:eastAsia="ru-RU"/>
        </w:rPr>
      </w:pPr>
      <w:r w:rsidRPr="00794E0F">
        <w:rPr>
          <w:sz w:val="28"/>
          <w:szCs w:val="28"/>
        </w:rPr>
        <w:t xml:space="preserve">Измените программы 08-1а.с и 08-1b.c так, чтобы первая программа могла работать без блокировки после не менее </w:t>
      </w:r>
      <w:r w:rsidRPr="00794E0F">
        <w:rPr>
          <w:b/>
          <w:sz w:val="28"/>
          <w:szCs w:val="28"/>
        </w:rPr>
        <w:t xml:space="preserve">пяти </w:t>
      </w:r>
      <w:r w:rsidRPr="00794E0F">
        <w:rPr>
          <w:sz w:val="28"/>
          <w:szCs w:val="28"/>
        </w:rPr>
        <w:t>запусков второй программы.</w:t>
      </w:r>
    </w:p>
    <w:p w14:paraId="5E6725E2" w14:textId="6341F050" w:rsidR="00794E0F" w:rsidRDefault="00794E0F" w:rsidP="00794E0F">
      <w:pPr>
        <w:autoSpaceDE w:val="0"/>
        <w:autoSpaceDN w:val="0"/>
        <w:adjustRightInd w:val="0"/>
        <w:spacing w:after="0" w:line="240" w:lineRule="auto"/>
        <w:ind w:left="1416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(3 балла)</w:t>
      </w:r>
    </w:p>
    <w:p w14:paraId="4CD2770C" w14:textId="1A950CC4" w:rsidR="00624FB6" w:rsidRDefault="00624FB6" w:rsidP="00624FB6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Текст программы 08-2</w:t>
      </w:r>
      <w:r>
        <w:rPr>
          <w:color w:val="auto"/>
          <w:sz w:val="28"/>
          <w:szCs w:val="28"/>
          <w:lang w:val="en-US"/>
        </w:rPr>
        <w:t>a</w:t>
      </w:r>
      <w:r w:rsidRPr="004B569B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c</w:t>
      </w:r>
      <w:r w:rsidRPr="004B569B">
        <w:rPr>
          <w:color w:val="auto"/>
          <w:sz w:val="28"/>
          <w:szCs w:val="28"/>
        </w:rPr>
        <w:t>:</w:t>
      </w:r>
    </w:p>
    <w:p w14:paraId="73AD06C0" w14:textId="51024A64" w:rsidR="00624FB6" w:rsidRDefault="00624FB6" w:rsidP="00624FB6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8"/>
          <w:szCs w:val="28"/>
        </w:rPr>
      </w:pPr>
      <w:r w:rsidRPr="00624FB6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0669DBF3" wp14:editId="2627C063">
            <wp:extent cx="3802710" cy="446570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3625" w14:textId="77777777" w:rsidR="00624FB6" w:rsidRDefault="00624FB6" w:rsidP="00624FB6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FECC427" w14:textId="4FDE52E7" w:rsidR="00624FB6" w:rsidRPr="00624FB6" w:rsidRDefault="00624FB6" w:rsidP="00624FB6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Текст программы 08-2</w:t>
      </w:r>
      <w:r>
        <w:rPr>
          <w:color w:val="auto"/>
          <w:sz w:val="28"/>
          <w:szCs w:val="28"/>
          <w:lang w:val="en-US"/>
        </w:rPr>
        <w:t>b</w:t>
      </w:r>
      <w:r w:rsidRPr="004B569B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c</w:t>
      </w:r>
      <w:r w:rsidRPr="004B569B">
        <w:rPr>
          <w:color w:val="auto"/>
          <w:sz w:val="28"/>
          <w:szCs w:val="28"/>
        </w:rPr>
        <w:t>:</w:t>
      </w:r>
    </w:p>
    <w:p w14:paraId="167669F2" w14:textId="0B6CF533" w:rsidR="00624FB6" w:rsidRDefault="00624FB6" w:rsidP="00624FB6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8"/>
          <w:szCs w:val="28"/>
        </w:rPr>
      </w:pPr>
      <w:r w:rsidRPr="00624FB6">
        <w:rPr>
          <w:noProof/>
          <w:color w:val="FF0000"/>
          <w:sz w:val="28"/>
          <w:szCs w:val="28"/>
        </w:rPr>
        <w:drawing>
          <wp:inline distT="0" distB="0" distL="0" distR="0" wp14:anchorId="3B31EA16" wp14:editId="04EE3386">
            <wp:extent cx="3825572" cy="4450466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A541" w14:textId="3F77941C" w:rsidR="00624FB6" w:rsidRDefault="00624FB6" w:rsidP="00624FB6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Формат вызова программы:</w:t>
      </w:r>
    </w:p>
    <w:p w14:paraId="6979BFE7" w14:textId="2AFB16D8" w:rsidR="00624FB6" w:rsidRDefault="00624FB6" w:rsidP="00624FB6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624FB6">
        <w:rPr>
          <w:noProof/>
          <w:color w:val="auto"/>
          <w:sz w:val="28"/>
          <w:szCs w:val="28"/>
        </w:rPr>
        <w:drawing>
          <wp:inline distT="0" distB="0" distL="0" distR="0" wp14:anchorId="7DA82BF7" wp14:editId="37AB9838">
            <wp:extent cx="3505504" cy="350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B24" w14:textId="7B8378A6" w:rsidR="00624FB6" w:rsidRDefault="00624FB6" w:rsidP="00624FB6">
      <w:pPr>
        <w:autoSpaceDE w:val="0"/>
        <w:autoSpaceDN w:val="0"/>
        <w:adjustRightInd w:val="0"/>
        <w:spacing w:after="0" w:line="240" w:lineRule="auto"/>
        <w:jc w:val="both"/>
        <w:rPr>
          <w:color w:val="auto"/>
          <w:sz w:val="28"/>
          <w:szCs w:val="28"/>
          <w:lang w:val="en-US"/>
        </w:rPr>
      </w:pPr>
      <w:r w:rsidRPr="00624FB6">
        <w:rPr>
          <w:noProof/>
          <w:color w:val="auto"/>
          <w:sz w:val="28"/>
          <w:szCs w:val="28"/>
          <w:lang w:val="en-US"/>
        </w:rPr>
        <w:drawing>
          <wp:inline distT="0" distB="0" distL="0" distR="0" wp14:anchorId="6B157CFD" wp14:editId="3268DA17">
            <wp:extent cx="3444538" cy="335309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5F67" w14:textId="77777777" w:rsidR="00624FB6" w:rsidRPr="00624FB6" w:rsidRDefault="00624FB6" w:rsidP="00624FB6">
      <w:pPr>
        <w:autoSpaceDE w:val="0"/>
        <w:autoSpaceDN w:val="0"/>
        <w:adjustRightInd w:val="0"/>
        <w:spacing w:after="0" w:line="240" w:lineRule="auto"/>
        <w:jc w:val="both"/>
        <w:rPr>
          <w:color w:val="auto"/>
          <w:sz w:val="28"/>
          <w:szCs w:val="28"/>
          <w:lang w:val="en-US"/>
        </w:rPr>
      </w:pPr>
    </w:p>
    <w:p w14:paraId="070E8B7A" w14:textId="2AA1DCA9" w:rsidR="00624FB6" w:rsidRPr="00624FB6" w:rsidRDefault="00624FB6" w:rsidP="00624FB6">
      <w:pPr>
        <w:autoSpaceDE w:val="0"/>
        <w:autoSpaceDN w:val="0"/>
        <w:adjustRightInd w:val="0"/>
        <w:spacing w:after="0" w:line="240" w:lineRule="auto"/>
        <w:jc w:val="both"/>
        <w:rPr>
          <w:color w:val="auto"/>
          <w:sz w:val="28"/>
          <w:szCs w:val="28"/>
        </w:rPr>
      </w:pPr>
      <w:r w:rsidRPr="00624FB6">
        <w:rPr>
          <w:color w:val="auto"/>
          <w:sz w:val="28"/>
          <w:szCs w:val="28"/>
        </w:rPr>
        <w:t>Результат выполнения программы:</w:t>
      </w:r>
    </w:p>
    <w:p w14:paraId="0A938CD9" w14:textId="1F4A7929" w:rsidR="00794E0F" w:rsidRDefault="004A56CF" w:rsidP="00794E0F">
      <w:r w:rsidRPr="004A56CF">
        <w:rPr>
          <w:noProof/>
        </w:rPr>
        <w:drawing>
          <wp:inline distT="0" distB="0" distL="0" distR="0" wp14:anchorId="0716CE20" wp14:editId="10EE45E5">
            <wp:extent cx="2568163" cy="2491956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6F1B" w14:textId="120388E4" w:rsidR="00624FB6" w:rsidRDefault="00624FB6" w:rsidP="00794E0F">
      <w:r>
        <w:t>Объяснение результатов:</w:t>
      </w:r>
      <w:r>
        <w:br/>
      </w:r>
      <w:r w:rsidRPr="00624FB6">
        <w:t xml:space="preserve">Классическое определение операций </w:t>
      </w:r>
      <w:r>
        <w:t xml:space="preserve">семафоров </w:t>
      </w:r>
      <w:r w:rsidRPr="00624FB6">
        <w:t>выглядит следующим образом</w:t>
      </w:r>
      <w:r>
        <w:t>:</w:t>
      </w:r>
    </w:p>
    <w:p w14:paraId="2CA75EE2" w14:textId="2F1814B7" w:rsidR="00624FB6" w:rsidRDefault="00624FB6" w:rsidP="00794E0F">
      <w:r w:rsidRPr="00624FB6">
        <w:rPr>
          <w:noProof/>
        </w:rPr>
        <w:drawing>
          <wp:inline distT="0" distB="0" distL="0" distR="0" wp14:anchorId="40B4392B" wp14:editId="5D01F4C5">
            <wp:extent cx="3703641" cy="7315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8094" w14:textId="01A61EA3" w:rsidR="00624FB6" w:rsidRPr="00624FB6" w:rsidRDefault="00624FB6" w:rsidP="00794E0F">
      <w:r>
        <w:t xml:space="preserve">В нашем случае процесс будет блокироваться всегда, когда </w:t>
      </w:r>
      <w:r>
        <w:rPr>
          <w:lang w:val="en-US"/>
        </w:rPr>
        <w:t>S</w:t>
      </w:r>
      <w:r w:rsidRPr="00624FB6">
        <w:t xml:space="preserve"> &lt;</w:t>
      </w:r>
      <w:r>
        <w:t>5</w:t>
      </w:r>
      <w:r w:rsidRPr="00624FB6">
        <w:t>.</w:t>
      </w:r>
      <w:r>
        <w:t xml:space="preserve"> Именно поэтому нужно не менее 5 запусков программы </w:t>
      </w:r>
      <w:r w:rsidRPr="00624FB6">
        <w:t>08-2</w:t>
      </w:r>
      <w:r>
        <w:rPr>
          <w:lang w:val="en-US"/>
        </w:rPr>
        <w:t>b</w:t>
      </w:r>
      <w:r w:rsidRPr="00624FB6">
        <w:t xml:space="preserve"> </w:t>
      </w:r>
      <w:r>
        <w:t>для работы без блокировок программы 08-</w:t>
      </w:r>
      <w:r w:rsidRPr="00624FB6">
        <w:t>2</w:t>
      </w:r>
      <w:r>
        <w:rPr>
          <w:lang w:val="en-US"/>
        </w:rPr>
        <w:t>a</w:t>
      </w:r>
      <w:r>
        <w:t>.</w:t>
      </w:r>
    </w:p>
    <w:p w14:paraId="783547EC" w14:textId="1E18A922" w:rsidR="003C18FC" w:rsidRDefault="003C18FC" w:rsidP="003C18FC">
      <w:pPr>
        <w:pStyle w:val="1"/>
      </w:pPr>
      <w:bookmarkStart w:id="2" w:name="_Toc40096306"/>
      <w:r>
        <w:t>Задание 3</w:t>
      </w:r>
      <w:bookmarkEnd w:id="2"/>
    </w:p>
    <w:p w14:paraId="24DC790C" w14:textId="6C347C2B" w:rsidR="00794E0F" w:rsidRPr="00794E0F" w:rsidRDefault="00794E0F" w:rsidP="00794E0F">
      <w:pPr>
        <w:autoSpaceDE w:val="0"/>
        <w:autoSpaceDN w:val="0"/>
        <w:adjustRightInd w:val="0"/>
        <w:spacing w:after="0" w:line="240" w:lineRule="auto"/>
        <w:jc w:val="both"/>
        <w:rPr>
          <w:color w:val="auto"/>
          <w:sz w:val="28"/>
          <w:szCs w:val="28"/>
          <w:lang w:eastAsia="ru-RU"/>
        </w:rPr>
      </w:pPr>
      <w:r w:rsidRPr="00794E0F">
        <w:rPr>
          <w:sz w:val="28"/>
          <w:szCs w:val="28"/>
        </w:rPr>
        <w:t>Модифицируйте программы из раздела «Необходимость синхронизации процессов и нитей исполнения, использующих общую память» семинаров 6–7, которые иллюстрировали некорректную работу через разделяемую память, обеспечив с помощью семафоров взаимоисключения для их правильной работы.</w:t>
      </w:r>
    </w:p>
    <w:p w14:paraId="6CA8A3E8" w14:textId="7FC9447A" w:rsidR="0092260F" w:rsidRDefault="00794E0F" w:rsidP="004A56CF">
      <w:pPr>
        <w:autoSpaceDE w:val="0"/>
        <w:autoSpaceDN w:val="0"/>
        <w:adjustRightInd w:val="0"/>
        <w:spacing w:after="0" w:line="240" w:lineRule="auto"/>
        <w:ind w:left="1416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(10 баллов)</w:t>
      </w:r>
    </w:p>
    <w:p w14:paraId="59E5DCC4" w14:textId="6675C723" w:rsidR="004A56CF" w:rsidRDefault="004A56CF" w:rsidP="004A56CF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Текст программы 08-3</w:t>
      </w:r>
      <w:r>
        <w:rPr>
          <w:color w:val="auto"/>
          <w:sz w:val="28"/>
          <w:szCs w:val="28"/>
          <w:lang w:val="en-US"/>
        </w:rPr>
        <w:t>a</w:t>
      </w:r>
      <w:r w:rsidRPr="004B569B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c</w:t>
      </w:r>
      <w:r w:rsidRPr="004B569B">
        <w:rPr>
          <w:color w:val="auto"/>
          <w:sz w:val="28"/>
          <w:szCs w:val="28"/>
        </w:rPr>
        <w:t>:</w:t>
      </w:r>
    </w:p>
    <w:p w14:paraId="6754EF55" w14:textId="69ABB52D" w:rsidR="004A56CF" w:rsidRDefault="006F4E91" w:rsidP="004A56CF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8"/>
          <w:szCs w:val="28"/>
        </w:rPr>
      </w:pPr>
      <w:r w:rsidRPr="006F4E91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291BDC31" wp14:editId="3BEC77F4">
            <wp:extent cx="3728445" cy="4450080"/>
            <wp:effectExtent l="0" t="0" r="5715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681" cy="44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658C" w14:textId="056DF652" w:rsidR="006F4E91" w:rsidRDefault="006F4E91" w:rsidP="004A56CF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8"/>
          <w:szCs w:val="28"/>
        </w:rPr>
      </w:pPr>
      <w:r w:rsidRPr="006F4E91">
        <w:rPr>
          <w:noProof/>
          <w:color w:val="FF0000"/>
          <w:sz w:val="28"/>
          <w:szCs w:val="28"/>
        </w:rPr>
        <w:drawing>
          <wp:inline distT="0" distB="0" distL="0" distR="0" wp14:anchorId="668F5D23" wp14:editId="3B1F0B03">
            <wp:extent cx="4121706" cy="4831080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490" cy="48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093B" w14:textId="338A5203" w:rsidR="004A56CF" w:rsidRPr="004A56CF" w:rsidRDefault="004A56CF" w:rsidP="004A56CF">
      <w:pPr>
        <w:autoSpaceDE w:val="0"/>
        <w:autoSpaceDN w:val="0"/>
        <w:adjustRightInd w:val="0"/>
        <w:spacing w:after="0" w:line="240" w:lineRule="auto"/>
        <w:jc w:val="both"/>
        <w:rPr>
          <w:color w:val="FF0000"/>
          <w:sz w:val="28"/>
          <w:szCs w:val="28"/>
        </w:rPr>
      </w:pPr>
    </w:p>
    <w:p w14:paraId="58AE91F9" w14:textId="475750E0" w:rsidR="004A56CF" w:rsidRDefault="004A56CF" w:rsidP="004A56CF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Текст программы 08-3</w:t>
      </w:r>
      <w:r>
        <w:rPr>
          <w:color w:val="auto"/>
          <w:sz w:val="28"/>
          <w:szCs w:val="28"/>
          <w:lang w:val="en-US"/>
        </w:rPr>
        <w:t>b</w:t>
      </w:r>
      <w:r w:rsidRPr="004B569B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c</w:t>
      </w:r>
      <w:r w:rsidRPr="004B569B">
        <w:rPr>
          <w:color w:val="auto"/>
          <w:sz w:val="28"/>
          <w:szCs w:val="28"/>
        </w:rPr>
        <w:t>:</w:t>
      </w:r>
    </w:p>
    <w:p w14:paraId="1C085B0D" w14:textId="2C71AFDA" w:rsidR="004A56CF" w:rsidRDefault="006F4E91" w:rsidP="00794E0F">
      <w:r w:rsidRPr="006F4E91">
        <w:rPr>
          <w:noProof/>
        </w:rPr>
        <w:drawing>
          <wp:inline distT="0" distB="0" distL="0" distR="0" wp14:anchorId="403E108C" wp14:editId="43C54FA7">
            <wp:extent cx="3627120" cy="433017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685" cy="43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F9FE" w14:textId="13F28528" w:rsidR="006F4E91" w:rsidRPr="007E2985" w:rsidRDefault="006F4E91" w:rsidP="00794E0F">
      <w:r w:rsidRPr="006F4E91">
        <w:rPr>
          <w:noProof/>
        </w:rPr>
        <w:drawing>
          <wp:inline distT="0" distB="0" distL="0" distR="0" wp14:anchorId="59EB1E6E" wp14:editId="1B436A9A">
            <wp:extent cx="3860006" cy="454152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9256" cy="455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BB8C" w14:textId="474D522F" w:rsidR="007E2985" w:rsidRPr="004A56CF" w:rsidRDefault="007E2985" w:rsidP="00794E0F">
      <w:pPr>
        <w:rPr>
          <w:lang w:val="en-US"/>
        </w:rPr>
      </w:pPr>
    </w:p>
    <w:p w14:paraId="2FEE6A02" w14:textId="77777777" w:rsidR="004A56CF" w:rsidRDefault="004A56CF" w:rsidP="00794E0F"/>
    <w:p w14:paraId="01CD4E40" w14:textId="1F4E3DE4" w:rsidR="004A56CF" w:rsidRDefault="004A56CF" w:rsidP="00794E0F">
      <w:pPr>
        <w:rPr>
          <w:sz w:val="28"/>
          <w:szCs w:val="28"/>
        </w:rPr>
      </w:pPr>
      <w:r>
        <w:t>Ф</w:t>
      </w:r>
      <w:r>
        <w:rPr>
          <w:sz w:val="28"/>
          <w:szCs w:val="28"/>
        </w:rPr>
        <w:t xml:space="preserve">ормат вызова программы: </w:t>
      </w:r>
      <w:r>
        <w:rPr>
          <w:sz w:val="28"/>
          <w:szCs w:val="28"/>
        </w:rPr>
        <w:br/>
      </w:r>
      <w:r w:rsidRPr="004A56CF">
        <w:rPr>
          <w:noProof/>
          <w:sz w:val="28"/>
          <w:szCs w:val="28"/>
        </w:rPr>
        <w:drawing>
          <wp:inline distT="0" distB="0" distL="0" distR="0" wp14:anchorId="0CBDEDD6" wp14:editId="6D59D945">
            <wp:extent cx="3459780" cy="35055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6CF">
        <w:rPr>
          <w:noProof/>
          <w:sz w:val="28"/>
          <w:szCs w:val="28"/>
        </w:rPr>
        <w:drawing>
          <wp:inline distT="0" distB="0" distL="0" distR="0" wp14:anchorId="10811191" wp14:editId="428B9468">
            <wp:extent cx="3756986" cy="35817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FDE" w14:textId="0D084768" w:rsidR="00D442E2" w:rsidRDefault="00D442E2" w:rsidP="00D442E2">
      <w:pPr>
        <w:rPr>
          <w:sz w:val="28"/>
          <w:szCs w:val="28"/>
        </w:rPr>
      </w:pPr>
      <w:r>
        <w:rPr>
          <w:sz w:val="28"/>
          <w:szCs w:val="28"/>
        </w:rPr>
        <w:t>Результат работы программы:</w:t>
      </w:r>
      <w:r>
        <w:rPr>
          <w:sz w:val="28"/>
          <w:szCs w:val="28"/>
        </w:rPr>
        <w:br/>
      </w:r>
      <w:r w:rsidR="00902320" w:rsidRPr="00902320">
        <w:rPr>
          <w:noProof/>
          <w:sz w:val="28"/>
          <w:szCs w:val="28"/>
        </w:rPr>
        <w:drawing>
          <wp:inline distT="0" distB="0" distL="0" distR="0" wp14:anchorId="11A8190E" wp14:editId="78D5F15E">
            <wp:extent cx="4671465" cy="227095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0A2E" w14:textId="22A5D475" w:rsidR="00A81273" w:rsidRPr="00D442E2" w:rsidRDefault="00D442E2" w:rsidP="00D442E2">
      <w:pPr>
        <w:rPr>
          <w:sz w:val="28"/>
          <w:szCs w:val="28"/>
        </w:rPr>
      </w:pPr>
      <w:r>
        <w:rPr>
          <w:sz w:val="28"/>
          <w:szCs w:val="28"/>
        </w:rPr>
        <w:t>Объяснение результатов:</w:t>
      </w:r>
      <w:r w:rsidR="00A81273">
        <w:rPr>
          <w:sz w:val="28"/>
          <w:szCs w:val="28"/>
        </w:rPr>
        <w:br/>
      </w:r>
      <w:r w:rsidR="00E26358">
        <w:rPr>
          <w:sz w:val="28"/>
          <w:szCs w:val="28"/>
        </w:rPr>
        <w:t xml:space="preserve">В критической области устанавливаются блокировки </w:t>
      </w:r>
      <w:r w:rsidR="00902320">
        <w:rPr>
          <w:sz w:val="28"/>
          <w:szCs w:val="28"/>
        </w:rPr>
        <w:t xml:space="preserve">процессов, основанные на применении семафоров и позволяющие избежать одновременного захвата процессами области, а </w:t>
      </w:r>
      <w:r w:rsidR="000003EE">
        <w:rPr>
          <w:sz w:val="28"/>
          <w:szCs w:val="28"/>
        </w:rPr>
        <w:t>вследствие</w:t>
      </w:r>
      <w:r w:rsidR="00902320">
        <w:rPr>
          <w:sz w:val="28"/>
          <w:szCs w:val="28"/>
        </w:rPr>
        <w:t xml:space="preserve"> получения неверных результатов работы программы.</w:t>
      </w:r>
    </w:p>
    <w:p w14:paraId="67BF5E4B" w14:textId="32C310B3" w:rsidR="003C18FC" w:rsidRDefault="003C18FC" w:rsidP="00EB0EFC">
      <w:pPr>
        <w:pStyle w:val="1"/>
        <w:tabs>
          <w:tab w:val="left" w:pos="1920"/>
        </w:tabs>
      </w:pPr>
      <w:bookmarkStart w:id="3" w:name="_Toc40096307"/>
      <w:r>
        <w:t>Задание 4</w:t>
      </w:r>
      <w:bookmarkEnd w:id="3"/>
      <w:r w:rsidR="00EB0EFC">
        <w:tab/>
      </w:r>
    </w:p>
    <w:p w14:paraId="7074AAD7" w14:textId="77777777" w:rsidR="00794E0F" w:rsidRPr="00794E0F" w:rsidRDefault="00794E0F" w:rsidP="00794E0F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eastAsia="ru-RU"/>
        </w:rPr>
      </w:pPr>
      <w:r w:rsidRPr="00794E0F">
        <w:rPr>
          <w:sz w:val="28"/>
          <w:szCs w:val="28"/>
        </w:rPr>
        <w:t xml:space="preserve">Организуйте двустороннюю поочередную связь процесса-родителя и процесса-ребенка через </w:t>
      </w:r>
      <w:r w:rsidRPr="00794E0F">
        <w:rPr>
          <w:b/>
          <w:sz w:val="28"/>
          <w:szCs w:val="28"/>
        </w:rPr>
        <w:t>pipe</w:t>
      </w:r>
      <w:r w:rsidRPr="00794E0F">
        <w:rPr>
          <w:sz w:val="28"/>
          <w:szCs w:val="28"/>
        </w:rPr>
        <w:t xml:space="preserve">, используя для синхронизации семафоры, модифицировав программу из раздела «Прогон программы для организации </w:t>
      </w:r>
      <w:r w:rsidRPr="00794E0F">
        <w:rPr>
          <w:b/>
          <w:sz w:val="28"/>
          <w:szCs w:val="28"/>
        </w:rPr>
        <w:t>однонаправленной</w:t>
      </w:r>
      <w:r w:rsidRPr="00794E0F">
        <w:rPr>
          <w:sz w:val="28"/>
          <w:szCs w:val="28"/>
        </w:rPr>
        <w:t xml:space="preserve"> связи между родственными процессами через pipe» семинара 5.</w:t>
      </w:r>
    </w:p>
    <w:p w14:paraId="46CAFB6E" w14:textId="77777777" w:rsidR="00794E0F" w:rsidRDefault="00794E0F" w:rsidP="00794E0F">
      <w:pPr>
        <w:autoSpaceDE w:val="0"/>
        <w:autoSpaceDN w:val="0"/>
        <w:adjustRightInd w:val="0"/>
        <w:spacing w:after="0" w:line="240" w:lineRule="auto"/>
        <w:ind w:left="360"/>
        <w:rPr>
          <w:sz w:val="28"/>
          <w:szCs w:val="28"/>
        </w:rPr>
      </w:pPr>
    </w:p>
    <w:p w14:paraId="741C9894" w14:textId="77777777" w:rsidR="00794E0F" w:rsidRDefault="00794E0F" w:rsidP="00794E0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Поочередный обмен сообщениями между родителем и ребенком осуществляется в цикле, количество повторений цикла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— параметр,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≥ 2, </w:t>
      </w:r>
      <w:r>
        <w:rPr>
          <w:b/>
          <w:sz w:val="28"/>
          <w:szCs w:val="28"/>
        </w:rPr>
        <w:t>сверху ограничения нет.</w:t>
      </w:r>
    </w:p>
    <w:p w14:paraId="08165C02" w14:textId="77777777" w:rsidR="00794E0F" w:rsidRDefault="00794E0F" w:rsidP="00794E0F">
      <w:pPr>
        <w:autoSpaceDE w:val="0"/>
        <w:autoSpaceDN w:val="0"/>
        <w:adjustRightInd w:val="0"/>
        <w:spacing w:after="0" w:line="240" w:lineRule="auto"/>
        <w:ind w:left="360" w:firstLine="348"/>
        <w:rPr>
          <w:sz w:val="28"/>
          <w:szCs w:val="28"/>
        </w:rPr>
      </w:pPr>
    </w:p>
    <w:p w14:paraId="5CD45E1D" w14:textId="77777777" w:rsidR="00794E0F" w:rsidRPr="00794E0F" w:rsidRDefault="00794E0F" w:rsidP="00794E0F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 w:rsidRPr="00794E0F">
        <w:rPr>
          <w:color w:val="FF0000"/>
          <w:sz w:val="28"/>
          <w:szCs w:val="28"/>
        </w:rPr>
        <w:t xml:space="preserve">Оригинальное решение и его реализация с </w:t>
      </w:r>
      <w:r w:rsidRPr="00794E0F">
        <w:rPr>
          <w:b/>
          <w:color w:val="FF0000"/>
          <w:sz w:val="28"/>
          <w:szCs w:val="28"/>
        </w:rPr>
        <w:t>одним семафором</w:t>
      </w:r>
      <w:r w:rsidRPr="00794E0F">
        <w:rPr>
          <w:color w:val="FF0000"/>
          <w:sz w:val="28"/>
          <w:szCs w:val="28"/>
        </w:rPr>
        <w:t xml:space="preserve"> — 20 баллов. Реализация ранее предложенного такого решения — 10 баллов.</w:t>
      </w:r>
    </w:p>
    <w:p w14:paraId="5A2B70E0" w14:textId="77777777" w:rsidR="00794E0F" w:rsidRDefault="00794E0F" w:rsidP="00794E0F">
      <w:pPr>
        <w:pStyle w:val="a3"/>
        <w:autoSpaceDE w:val="0"/>
        <w:autoSpaceDN w:val="0"/>
        <w:adjustRightInd w:val="0"/>
        <w:spacing w:after="0" w:line="240" w:lineRule="auto"/>
        <w:ind w:left="1416"/>
        <w:rPr>
          <w:color w:val="FF0000"/>
          <w:sz w:val="28"/>
          <w:szCs w:val="28"/>
        </w:rPr>
      </w:pPr>
    </w:p>
    <w:p w14:paraId="4F962242" w14:textId="77777777" w:rsidR="00794E0F" w:rsidRPr="00794E0F" w:rsidRDefault="00794E0F" w:rsidP="00794E0F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 w:rsidRPr="00794E0F">
        <w:rPr>
          <w:color w:val="FF0000"/>
          <w:sz w:val="28"/>
          <w:szCs w:val="28"/>
        </w:rPr>
        <w:t xml:space="preserve">Оригинальное решение и его реализация с </w:t>
      </w:r>
      <w:r w:rsidRPr="00794E0F">
        <w:rPr>
          <w:b/>
          <w:color w:val="FF0000"/>
          <w:sz w:val="28"/>
          <w:szCs w:val="28"/>
        </w:rPr>
        <w:t>двумя семафорами</w:t>
      </w:r>
      <w:r w:rsidRPr="00794E0F">
        <w:rPr>
          <w:color w:val="FF0000"/>
          <w:sz w:val="28"/>
          <w:szCs w:val="28"/>
        </w:rPr>
        <w:t xml:space="preserve"> — 15 баллов. Реализация ранее предложенного такого решения — 7 баллов. </w:t>
      </w:r>
    </w:p>
    <w:p w14:paraId="4DAD127F" w14:textId="77777777" w:rsidR="00794E0F" w:rsidRDefault="00794E0F" w:rsidP="00794E0F">
      <w:pPr>
        <w:pStyle w:val="a3"/>
        <w:autoSpaceDE w:val="0"/>
        <w:autoSpaceDN w:val="0"/>
        <w:adjustRightInd w:val="0"/>
        <w:spacing w:after="0" w:line="240" w:lineRule="auto"/>
        <w:ind w:left="1416"/>
        <w:rPr>
          <w:color w:val="FF0000"/>
          <w:sz w:val="28"/>
          <w:szCs w:val="28"/>
        </w:rPr>
      </w:pPr>
    </w:p>
    <w:p w14:paraId="03AB67C9" w14:textId="77777777" w:rsidR="00794E0F" w:rsidRPr="00794E0F" w:rsidRDefault="00794E0F" w:rsidP="00794E0F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 w:rsidRPr="00794E0F">
        <w:rPr>
          <w:color w:val="FF0000"/>
          <w:sz w:val="28"/>
          <w:szCs w:val="28"/>
        </w:rPr>
        <w:t>Решения с более, чем 2-мя семафорами не рассматриваются.</w:t>
      </w:r>
    </w:p>
    <w:p w14:paraId="61B92EBC" w14:textId="2938186F" w:rsidR="00794E0F" w:rsidRDefault="00794E0F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680E1464" w14:textId="6D287711" w:rsidR="009E6B67" w:rsidRDefault="009E6B67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Исходный текст: </w:t>
      </w:r>
    </w:p>
    <w:p w14:paraId="446CAD87" w14:textId="307F6D67" w:rsidR="009E6B67" w:rsidRDefault="00553EAF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553EAF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00058945" wp14:editId="5251C64C">
            <wp:extent cx="4038881" cy="4800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9369" cy="48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1ED" w14:textId="60BB9805" w:rsidR="00553EAF" w:rsidRDefault="00553EAF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553EAF">
        <w:rPr>
          <w:noProof/>
          <w:color w:val="auto"/>
          <w:sz w:val="28"/>
          <w:szCs w:val="28"/>
        </w:rPr>
        <w:drawing>
          <wp:inline distT="0" distB="0" distL="0" distR="0" wp14:anchorId="07579F15" wp14:editId="727B55C5">
            <wp:extent cx="3958681" cy="462915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068" cy="46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E451" w14:textId="448F70A2" w:rsidR="00553EAF" w:rsidRDefault="00553EAF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553EAF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4DE0C646" wp14:editId="432359F3">
            <wp:extent cx="5151566" cy="195851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E52F" w14:textId="32B0E065" w:rsidR="00A53E43" w:rsidRDefault="00A53E43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231F8BC7" w14:textId="469D46E0" w:rsidR="00A53E43" w:rsidRDefault="00A53E43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2461D977" w14:textId="1900C7E7" w:rsidR="00A53E43" w:rsidRDefault="00A53E43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Формат вызова программы: </w:t>
      </w:r>
    </w:p>
    <w:p w14:paraId="4E01A336" w14:textId="268DE60A" w:rsidR="00A53E43" w:rsidRDefault="00A53E43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A53E43">
        <w:rPr>
          <w:noProof/>
          <w:color w:val="auto"/>
          <w:sz w:val="28"/>
          <w:szCs w:val="28"/>
        </w:rPr>
        <w:drawing>
          <wp:inline distT="0" distB="0" distL="0" distR="0" wp14:anchorId="63CADBC6" wp14:editId="785E1909">
            <wp:extent cx="3520745" cy="327688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D2CB" w14:textId="24FBB02A" w:rsidR="00033B7F" w:rsidRDefault="00553EAF" w:rsidP="009E6B6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Результат работы программы:</w:t>
      </w:r>
    </w:p>
    <w:p w14:paraId="2F13A63D" w14:textId="525678A8" w:rsidR="00EB0EFC" w:rsidRDefault="00553EAF" w:rsidP="00EB0EFC">
      <w:r w:rsidRPr="00553EAF">
        <w:rPr>
          <w:noProof/>
        </w:rPr>
        <w:drawing>
          <wp:inline distT="0" distB="0" distL="0" distR="0" wp14:anchorId="5A5F98CD" wp14:editId="2075CD29">
            <wp:extent cx="2888230" cy="115072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D576" w14:textId="1A1C41E3" w:rsidR="009E6B67" w:rsidRDefault="00553EAF" w:rsidP="00EB0EFC">
      <w:r>
        <w:t>Объяснение результатов:</w:t>
      </w:r>
    </w:p>
    <w:p w14:paraId="49187336" w14:textId="658E3F6E" w:rsidR="00553EAF" w:rsidRPr="00EB0EFC" w:rsidRDefault="000003EE" w:rsidP="00EB0EFC">
      <w:r>
        <w:t>При запуске</w:t>
      </w:r>
      <w:r w:rsidR="00571C88">
        <w:t>, после создания семафора, происходит порождение процесса-ребёнка, после чего в зависимости от «активного»</w:t>
      </w:r>
      <w:r>
        <w:t xml:space="preserve"> </w:t>
      </w:r>
      <w:r w:rsidR="00571C88">
        <w:t xml:space="preserve">процесса, происходит либо блокировка записи для ребёнка и запись информации в семафор, либо чтение и разблокировка процесса. </w:t>
      </w:r>
    </w:p>
    <w:sectPr w:rsidR="00553EAF" w:rsidRPr="00EB0EFC" w:rsidSect="000B68E3">
      <w:footerReference w:type="default" r:id="rId31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BDDB1" w14:textId="77777777" w:rsidR="00D66DBC" w:rsidRDefault="00D66DBC">
      <w:pPr>
        <w:spacing w:after="0" w:line="240" w:lineRule="auto"/>
      </w:pPr>
      <w:r>
        <w:separator/>
      </w:r>
    </w:p>
  </w:endnote>
  <w:endnote w:type="continuationSeparator" w:id="0">
    <w:p w14:paraId="7BF1EEBE" w14:textId="77777777" w:rsidR="00D66DBC" w:rsidRDefault="00D66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6165181"/>
      <w:docPartObj>
        <w:docPartGallery w:val="Page Numbers (Bottom of Page)"/>
        <w:docPartUnique/>
      </w:docPartObj>
    </w:sdtPr>
    <w:sdtEndPr/>
    <w:sdtContent>
      <w:p w14:paraId="5F803ADF" w14:textId="77777777" w:rsidR="0076652D" w:rsidRDefault="000B578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55F6C34" w14:textId="77777777" w:rsidR="000A32E0" w:rsidRDefault="00D66DB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58B0A4" w14:textId="77777777" w:rsidR="00D66DBC" w:rsidRDefault="00D66DBC">
      <w:pPr>
        <w:spacing w:after="0" w:line="240" w:lineRule="auto"/>
      </w:pPr>
      <w:r>
        <w:separator/>
      </w:r>
    </w:p>
  </w:footnote>
  <w:footnote w:type="continuationSeparator" w:id="0">
    <w:p w14:paraId="206AD21A" w14:textId="77777777" w:rsidR="00D66DBC" w:rsidRDefault="00D66D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71637"/>
    <w:multiLevelType w:val="hybridMultilevel"/>
    <w:tmpl w:val="7B6C4086"/>
    <w:lvl w:ilvl="0" w:tplc="8262898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67E57"/>
    <w:multiLevelType w:val="hybridMultilevel"/>
    <w:tmpl w:val="7B6C4086"/>
    <w:lvl w:ilvl="0" w:tplc="8262898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670CF"/>
    <w:multiLevelType w:val="hybridMultilevel"/>
    <w:tmpl w:val="7B6C4086"/>
    <w:lvl w:ilvl="0" w:tplc="8262898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35390"/>
    <w:multiLevelType w:val="hybridMultilevel"/>
    <w:tmpl w:val="90582CF6"/>
    <w:lvl w:ilvl="0" w:tplc="FB4429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745318"/>
    <w:multiLevelType w:val="hybridMultilevel"/>
    <w:tmpl w:val="0FC2D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606B72"/>
    <w:multiLevelType w:val="hybridMultilevel"/>
    <w:tmpl w:val="90582CF6"/>
    <w:lvl w:ilvl="0" w:tplc="FB4429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5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FC"/>
    <w:rsid w:val="000003EE"/>
    <w:rsid w:val="000012CD"/>
    <w:rsid w:val="000302BA"/>
    <w:rsid w:val="00033B7F"/>
    <w:rsid w:val="00083531"/>
    <w:rsid w:val="000A19E1"/>
    <w:rsid w:val="000B5784"/>
    <w:rsid w:val="000B68E3"/>
    <w:rsid w:val="000F0324"/>
    <w:rsid w:val="000F68EF"/>
    <w:rsid w:val="001166BA"/>
    <w:rsid w:val="0011714F"/>
    <w:rsid w:val="001C4CE8"/>
    <w:rsid w:val="00217938"/>
    <w:rsid w:val="00274B0E"/>
    <w:rsid w:val="002F4059"/>
    <w:rsid w:val="003075B8"/>
    <w:rsid w:val="00311283"/>
    <w:rsid w:val="00370ED6"/>
    <w:rsid w:val="003C18FC"/>
    <w:rsid w:val="003D02FA"/>
    <w:rsid w:val="0043634B"/>
    <w:rsid w:val="0045034F"/>
    <w:rsid w:val="004A56CF"/>
    <w:rsid w:val="004B569B"/>
    <w:rsid w:val="00553EAF"/>
    <w:rsid w:val="00571C88"/>
    <w:rsid w:val="005C3B9A"/>
    <w:rsid w:val="0060346E"/>
    <w:rsid w:val="00624FB6"/>
    <w:rsid w:val="00630B24"/>
    <w:rsid w:val="006F4E91"/>
    <w:rsid w:val="00794E0F"/>
    <w:rsid w:val="007B3589"/>
    <w:rsid w:val="007C589D"/>
    <w:rsid w:val="007E1BD0"/>
    <w:rsid w:val="007E2985"/>
    <w:rsid w:val="00806878"/>
    <w:rsid w:val="008137E6"/>
    <w:rsid w:val="00884EA9"/>
    <w:rsid w:val="00893645"/>
    <w:rsid w:val="008A1B2F"/>
    <w:rsid w:val="008C5C80"/>
    <w:rsid w:val="008F587A"/>
    <w:rsid w:val="00902320"/>
    <w:rsid w:val="009221A3"/>
    <w:rsid w:val="0092260F"/>
    <w:rsid w:val="00927342"/>
    <w:rsid w:val="009E6B67"/>
    <w:rsid w:val="00A53E43"/>
    <w:rsid w:val="00A622A4"/>
    <w:rsid w:val="00A81273"/>
    <w:rsid w:val="00AB0E29"/>
    <w:rsid w:val="00B214E6"/>
    <w:rsid w:val="00BF1CB7"/>
    <w:rsid w:val="00C83A3D"/>
    <w:rsid w:val="00CC6989"/>
    <w:rsid w:val="00CD4044"/>
    <w:rsid w:val="00CF356F"/>
    <w:rsid w:val="00D27E98"/>
    <w:rsid w:val="00D442E2"/>
    <w:rsid w:val="00D464A3"/>
    <w:rsid w:val="00D529BA"/>
    <w:rsid w:val="00D66DBC"/>
    <w:rsid w:val="00D75CDA"/>
    <w:rsid w:val="00D91F04"/>
    <w:rsid w:val="00DD41F8"/>
    <w:rsid w:val="00E03CD1"/>
    <w:rsid w:val="00E11958"/>
    <w:rsid w:val="00E26358"/>
    <w:rsid w:val="00E42181"/>
    <w:rsid w:val="00E46A97"/>
    <w:rsid w:val="00E720FD"/>
    <w:rsid w:val="00E97CBC"/>
    <w:rsid w:val="00EB0EFC"/>
    <w:rsid w:val="00EF6CC2"/>
    <w:rsid w:val="00F379C9"/>
    <w:rsid w:val="00F7497D"/>
    <w:rsid w:val="00F95805"/>
    <w:rsid w:val="00FF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BB0D7"/>
  <w15:chartTrackingRefBased/>
  <w15:docId w15:val="{1FB4D127-ECD3-47A2-837B-018BCC752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6CF"/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3C18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8FC"/>
    <w:pPr>
      <w:ind w:left="720"/>
      <w:contextualSpacing/>
    </w:pPr>
  </w:style>
  <w:style w:type="paragraph" w:styleId="a4">
    <w:name w:val="footer"/>
    <w:basedOn w:val="a"/>
    <w:link w:val="a5"/>
    <w:uiPriority w:val="99"/>
    <w:rsid w:val="003C18FC"/>
    <w:pPr>
      <w:tabs>
        <w:tab w:val="center" w:pos="4153"/>
        <w:tab w:val="right" w:pos="8306"/>
      </w:tabs>
      <w:spacing w:after="0" w:line="240" w:lineRule="auto"/>
      <w:jc w:val="both"/>
    </w:pPr>
    <w:rPr>
      <w:color w:val="auto"/>
      <w:szCs w:val="20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3C18FC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18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6">
    <w:name w:val="TOC Heading"/>
    <w:basedOn w:val="1"/>
    <w:next w:val="a"/>
    <w:uiPriority w:val="39"/>
    <w:unhideWhenUsed/>
    <w:qFormat/>
    <w:rsid w:val="003C18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18FC"/>
    <w:pPr>
      <w:spacing w:after="100"/>
    </w:pPr>
  </w:style>
  <w:style w:type="character" w:styleId="a7">
    <w:name w:val="Hyperlink"/>
    <w:basedOn w:val="a0"/>
    <w:uiPriority w:val="99"/>
    <w:unhideWhenUsed/>
    <w:rsid w:val="003C18FC"/>
    <w:rPr>
      <w:color w:val="0563C1" w:themeColor="hyperlink"/>
      <w:u w:val="single"/>
    </w:rPr>
  </w:style>
  <w:style w:type="character" w:styleId="a8">
    <w:name w:val="Emphasis"/>
    <w:basedOn w:val="a0"/>
    <w:uiPriority w:val="20"/>
    <w:qFormat/>
    <w:rsid w:val="00D529BA"/>
    <w:rPr>
      <w:i/>
      <w:iCs/>
    </w:rPr>
  </w:style>
  <w:style w:type="paragraph" w:styleId="a9">
    <w:name w:val="caption"/>
    <w:basedOn w:val="a"/>
    <w:next w:val="a"/>
    <w:uiPriority w:val="35"/>
    <w:unhideWhenUsed/>
    <w:qFormat/>
    <w:rsid w:val="00EB0E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114B22B-02D7-4C78-9E0F-150583AFC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11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Фролова</dc:creator>
  <cp:keywords/>
  <dc:description/>
  <cp:lastModifiedBy>Елизавета Фролова</cp:lastModifiedBy>
  <cp:revision>20</cp:revision>
  <dcterms:created xsi:type="dcterms:W3CDTF">2020-04-20T18:12:00Z</dcterms:created>
  <dcterms:modified xsi:type="dcterms:W3CDTF">2020-06-28T18:29:00Z</dcterms:modified>
</cp:coreProperties>
</file>