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会議メモ</w:t>
      </w:r>
    </w:p>
    <w:p>
      <w:r>
        <w:t>10月25日の打ち合わせのまとめです。</w:t>
      </w:r>
    </w:p>
    <w:p>
      <w:pPr>
        <w:pStyle w:val="Heading2"/>
      </w:pPr>
      <w:r>
        <w:t>決まったこと</w:t>
      </w:r>
    </w:p>
    <w:p>
      <w:pPr>
        <w:pStyle w:val="ListBullet"/>
      </w:pPr>
      <w:r>
        <w:t>ホームのタブを 2 種類に</w:t>
      </w:r>
    </w:p>
    <w:p>
      <w:pPr>
        <w:pStyle w:val="ListBullet"/>
      </w:pPr>
      <w:r>
        <w:t>中でファイルを開く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担当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  <w:tc>
          <w:tcPr>
            <w:tcW w:type="dxa" w:w="2880"/>
          </w:tcPr>
          <w:p>
            <w:r>
              <w:t>状態</w:t>
            </w:r>
          </w:p>
        </w:tc>
      </w:tr>
      <w:tr>
        <w:tc>
          <w:tcPr>
            <w:tcW w:type="dxa" w:w="2880"/>
          </w:tcPr>
          <w:p>
            <w:r>
              <w:t>山田</w:t>
            </w:r>
          </w:p>
        </w:tc>
        <w:tc>
          <w:tcPr>
            <w:tcW w:type="dxa" w:w="2880"/>
          </w:tcPr>
          <w:p>
            <w:r>
              <w:t>11/1</w:t>
            </w:r>
          </w:p>
        </w:tc>
        <w:tc>
          <w:tcPr>
            <w:tcW w:type="dxa" w:w="2880"/>
          </w:tcPr>
          <w:p>
            <w:r>
              <w:t>進行中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064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