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4ABE4" w14:textId="77777777" w:rsidR="00ED172D" w:rsidRPr="006A4E7B" w:rsidRDefault="00ED172D" w:rsidP="00ED172D">
      <w:pPr>
        <w:jc w:val="center"/>
        <w:outlineLvl w:val="0"/>
        <w:rPr>
          <w:b/>
          <w:smallCaps/>
          <w:w w:val="80"/>
          <w:szCs w:val="36"/>
          <w:u w:val="single"/>
        </w:rPr>
      </w:pPr>
      <w:r w:rsidRPr="006A4E7B">
        <w:rPr>
          <w:b/>
          <w:smallCaps/>
          <w:w w:val="80"/>
          <w:sz w:val="44"/>
          <w:szCs w:val="36"/>
          <w:u w:val="single"/>
        </w:rPr>
        <w:t>Der kategorische Imperativ</w:t>
      </w:r>
    </w:p>
    <w:p w14:paraId="5BE31581" w14:textId="77777777" w:rsidR="00ED172D" w:rsidRPr="00515208" w:rsidRDefault="00ED172D" w:rsidP="00ED172D">
      <w:pPr>
        <w:tabs>
          <w:tab w:val="left" w:pos="9540"/>
        </w:tabs>
        <w:ind w:right="98"/>
        <w:rPr>
          <w:b/>
          <w:spacing w:val="20"/>
          <w:w w:val="80"/>
          <w:sz w:val="32"/>
          <w:szCs w:val="32"/>
        </w:rPr>
      </w:pPr>
      <w:r w:rsidRPr="00515208">
        <w:rPr>
          <w:b/>
          <w:spacing w:val="20"/>
          <w:w w:val="80"/>
          <w:sz w:val="32"/>
          <w:szCs w:val="32"/>
        </w:rPr>
        <w:t>„Handle nur nach derjenigen Maxime, durch die [= von der] du zugleich wollen kannst, daß sie ein allgemeines Gesetz werde.</w:t>
      </w:r>
      <w:bookmarkStart w:id="0" w:name="_Ref66713323"/>
      <w:r w:rsidRPr="00515208">
        <w:rPr>
          <w:b/>
          <w:spacing w:val="20"/>
          <w:w w:val="80"/>
          <w:sz w:val="32"/>
          <w:szCs w:val="32"/>
        </w:rPr>
        <w:t>“</w:t>
      </w:r>
      <w:r w:rsidRPr="00515208">
        <w:rPr>
          <w:rStyle w:val="FootnoteReference"/>
          <w:b/>
          <w:spacing w:val="20"/>
          <w:w w:val="80"/>
          <w:sz w:val="32"/>
          <w:szCs w:val="32"/>
        </w:rPr>
        <w:footnoteReference w:id="1"/>
      </w:r>
      <w:bookmarkEnd w:id="0"/>
    </w:p>
    <w:p w14:paraId="31BCE13D" w14:textId="6E3B67F9" w:rsidR="00ED172D" w:rsidRDefault="00ED172D" w:rsidP="00ED172D">
      <w:r>
        <w:rPr>
          <w:noProof/>
        </w:rPr>
        <w:drawing>
          <wp:anchor distT="0" distB="0" distL="114300" distR="114300" simplePos="0" relativeHeight="251659264" behindDoc="0" locked="0" layoutInCell="1" allowOverlap="1" wp14:anchorId="7551AD51" wp14:editId="66DC5085">
            <wp:simplePos x="0" y="0"/>
            <wp:positionH relativeFrom="column">
              <wp:posOffset>5029200</wp:posOffset>
            </wp:positionH>
            <wp:positionV relativeFrom="paragraph">
              <wp:posOffset>118110</wp:posOffset>
            </wp:positionV>
            <wp:extent cx="1114425" cy="2743200"/>
            <wp:effectExtent l="0" t="0" r="9525" b="0"/>
            <wp:wrapSquare wrapText="bothSides"/>
            <wp:docPr id="1353673730" name="Grafik 2" descr="Ein Bild, das Entwurf, Zeichnung, Kleidung,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73730" name="Grafik 2" descr="Ein Bild, das Entwurf, Zeichnung, Kleidung, Schwarzweiß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t>Kant hält die Geltung des kategorischen Imperativs für ein unbezweifelbares sich aus der Vernunft aufdrängendes Faktum.</w:t>
      </w:r>
      <w:r>
        <w:rPr>
          <w:rStyle w:val="FootnoteReference"/>
        </w:rPr>
        <w:footnoteReference w:id="2"/>
      </w:r>
      <w:r>
        <w:t xml:space="preserve"> Mit dem kategorischen Imperativ lässt sich nach Kant die moralische Richtigkeit des auf ihm basierenden Handelns begründen.</w:t>
      </w:r>
    </w:p>
    <w:p w14:paraId="36199FCD" w14:textId="77777777" w:rsidR="00ED172D" w:rsidRPr="00515208" w:rsidRDefault="00ED172D" w:rsidP="00ED172D">
      <w:pPr>
        <w:jc w:val="center"/>
        <w:rPr>
          <w:b/>
          <w:spacing w:val="10"/>
          <w:w w:val="90"/>
        </w:rPr>
      </w:pPr>
      <w:r w:rsidRPr="00515208">
        <w:rPr>
          <w:b/>
          <w:spacing w:val="10"/>
          <w:w w:val="90"/>
          <w:u w:val="single"/>
        </w:rPr>
        <w:t>Wichtige Begriffe</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780"/>
      </w:tblGrid>
      <w:tr w:rsidR="00ED172D" w14:paraId="729028FE" w14:textId="77777777" w:rsidTr="006F612F">
        <w:trPr>
          <w:trHeight w:val="210"/>
        </w:trPr>
        <w:tc>
          <w:tcPr>
            <w:tcW w:w="3780" w:type="dxa"/>
            <w:tcBorders>
              <w:top w:val="double" w:sz="4" w:space="0" w:color="auto"/>
              <w:left w:val="double" w:sz="4" w:space="0" w:color="auto"/>
              <w:bottom w:val="nil"/>
              <w:right w:val="nil"/>
            </w:tcBorders>
          </w:tcPr>
          <w:p w14:paraId="10144F9F" w14:textId="77777777" w:rsidR="00ED172D" w:rsidRDefault="00ED172D" w:rsidP="006F612F">
            <w:pPr>
              <w:jc w:val="center"/>
              <w:rPr>
                <w:u w:val="single"/>
              </w:rPr>
            </w:pPr>
            <w:r w:rsidRPr="00BC5ECF">
              <w:rPr>
                <w:b/>
              </w:rPr>
              <w:t>Imperativ</w:t>
            </w:r>
            <w:r>
              <w:t>: Befehl, Handlungsanweisung</w:t>
            </w:r>
          </w:p>
        </w:tc>
        <w:tc>
          <w:tcPr>
            <w:tcW w:w="3780" w:type="dxa"/>
            <w:tcBorders>
              <w:top w:val="double" w:sz="4" w:space="0" w:color="auto"/>
              <w:left w:val="nil"/>
              <w:bottom w:val="nil"/>
              <w:right w:val="double" w:sz="4" w:space="0" w:color="auto"/>
            </w:tcBorders>
          </w:tcPr>
          <w:p w14:paraId="763F398F" w14:textId="77777777" w:rsidR="00ED172D" w:rsidRDefault="00ED172D" w:rsidP="006F612F">
            <w:pPr>
              <w:jc w:val="center"/>
              <w:rPr>
                <w:u w:val="single"/>
              </w:rPr>
            </w:pPr>
            <w:r w:rsidRPr="00BC5ECF">
              <w:rPr>
                <w:b/>
              </w:rPr>
              <w:t>Maxime</w:t>
            </w:r>
            <w:r>
              <w:t>: persönliche Handlungsregel, die für mich gilt</w:t>
            </w:r>
          </w:p>
        </w:tc>
      </w:tr>
      <w:tr w:rsidR="00ED172D" w14:paraId="6B231CF0" w14:textId="77777777" w:rsidTr="006F612F">
        <w:trPr>
          <w:trHeight w:val="210"/>
        </w:trPr>
        <w:tc>
          <w:tcPr>
            <w:tcW w:w="3780" w:type="dxa"/>
            <w:tcBorders>
              <w:top w:val="nil"/>
              <w:left w:val="double" w:sz="4" w:space="0" w:color="auto"/>
              <w:bottom w:val="nil"/>
              <w:right w:val="nil"/>
            </w:tcBorders>
          </w:tcPr>
          <w:p w14:paraId="1F8196D4" w14:textId="77777777" w:rsidR="00ED172D" w:rsidRPr="00912EB0" w:rsidRDefault="00ED172D" w:rsidP="006F612F">
            <w:pPr>
              <w:jc w:val="center"/>
            </w:pPr>
            <w:r w:rsidRPr="00BC5ECF">
              <w:rPr>
                <w:b/>
              </w:rPr>
              <w:t>Kategorisch</w:t>
            </w:r>
            <w:r>
              <w:t>: ausnahmslos gültig</w:t>
            </w:r>
          </w:p>
        </w:tc>
        <w:tc>
          <w:tcPr>
            <w:tcW w:w="3780" w:type="dxa"/>
            <w:tcBorders>
              <w:top w:val="nil"/>
              <w:left w:val="nil"/>
              <w:bottom w:val="nil"/>
              <w:right w:val="double" w:sz="4" w:space="0" w:color="auto"/>
            </w:tcBorders>
          </w:tcPr>
          <w:p w14:paraId="498414E9" w14:textId="77777777" w:rsidR="00ED172D" w:rsidRPr="00F47457" w:rsidRDefault="00ED172D" w:rsidP="006F612F">
            <w:pPr>
              <w:jc w:val="center"/>
            </w:pPr>
            <w:r w:rsidRPr="00BC5ECF">
              <w:rPr>
                <w:b/>
              </w:rPr>
              <w:t>Allgemeines Gesetz</w:t>
            </w:r>
            <w:r>
              <w:t>: allgemeine Handlungsregel, die für jeden gilt</w:t>
            </w:r>
          </w:p>
        </w:tc>
      </w:tr>
      <w:tr w:rsidR="00ED172D" w14:paraId="2B34AE76" w14:textId="77777777" w:rsidTr="006F612F">
        <w:trPr>
          <w:trHeight w:val="310"/>
        </w:trPr>
        <w:tc>
          <w:tcPr>
            <w:tcW w:w="7560" w:type="dxa"/>
            <w:gridSpan w:val="2"/>
            <w:tcBorders>
              <w:top w:val="nil"/>
              <w:left w:val="double" w:sz="4" w:space="0" w:color="auto"/>
              <w:bottom w:val="double" w:sz="4" w:space="0" w:color="auto"/>
              <w:right w:val="double" w:sz="4" w:space="0" w:color="auto"/>
            </w:tcBorders>
          </w:tcPr>
          <w:p w14:paraId="3D1A0B6A" w14:textId="77777777" w:rsidR="00ED172D" w:rsidRPr="00F47457" w:rsidRDefault="00ED172D" w:rsidP="006F612F">
            <w:pPr>
              <w:jc w:val="center"/>
            </w:pPr>
            <w:r w:rsidRPr="00BC5ECF">
              <w:rPr>
                <w:b/>
              </w:rPr>
              <w:t>Autonomie</w:t>
            </w:r>
            <w:r>
              <w:t>: Selbst-Gesetzgebung</w:t>
            </w:r>
          </w:p>
        </w:tc>
      </w:tr>
    </w:tbl>
    <w:p w14:paraId="1F15AD40" w14:textId="77777777" w:rsidR="00ED172D" w:rsidRPr="00E86219" w:rsidRDefault="00ED172D" w:rsidP="00ED172D">
      <w:pPr>
        <w:outlineLvl w:val="0"/>
        <w:rPr>
          <w:sz w:val="2"/>
        </w:rPr>
      </w:pPr>
    </w:p>
    <w:p w14:paraId="1DA43590" w14:textId="77777777" w:rsidR="00ED172D" w:rsidRPr="007240DA" w:rsidRDefault="00ED172D" w:rsidP="00ED172D">
      <w:pPr>
        <w:outlineLvl w:val="0"/>
        <w:rPr>
          <w:b/>
          <w:sz w:val="2"/>
        </w:rPr>
      </w:pPr>
    </w:p>
    <w:p w14:paraId="3FA78977" w14:textId="77777777" w:rsidR="00ED172D" w:rsidRPr="00547244" w:rsidRDefault="00ED172D" w:rsidP="00ED172D">
      <w:pPr>
        <w:outlineLvl w:val="0"/>
        <w:rPr>
          <w:b/>
        </w:rPr>
      </w:pPr>
      <w:r w:rsidRPr="00547244">
        <w:rPr>
          <w:b/>
        </w:rPr>
        <w:t>Anwendung des kategorischen Imperativ</w:t>
      </w:r>
      <w:r>
        <w:rPr>
          <w:b/>
        </w:rPr>
        <w:t>s an einem</w:t>
      </w:r>
      <w:r w:rsidRPr="00547244">
        <w:rPr>
          <w:b/>
        </w:rPr>
        <w:t xml:space="preserve"> Beispiel Kants</w:t>
      </w:r>
      <w:r w:rsidRPr="001E1D20">
        <w:rPr>
          <w:rStyle w:val="FootnoteReference"/>
        </w:rPr>
        <w:footnoteReference w:id="3"/>
      </w:r>
      <w:r w:rsidRPr="00547244">
        <w:rPr>
          <w:b/>
        </w:rPr>
        <w:t>:</w:t>
      </w:r>
    </w:p>
    <w:p w14:paraId="19515DE5" w14:textId="77777777" w:rsidR="00ED172D" w:rsidRPr="006A3F5A" w:rsidRDefault="00ED172D" w:rsidP="00ED172D">
      <w:pPr>
        <w:ind w:right="-82"/>
        <w:rPr>
          <w:spacing w:val="10"/>
          <w:w w:val="80"/>
        </w:rPr>
      </w:pPr>
      <w:r w:rsidRPr="006A3F5A">
        <w:rPr>
          <w:spacing w:val="10"/>
          <w:w w:val="80"/>
        </w:rPr>
        <w:t>„Ein[er] sieht sich durch Noth gedrungen, Geld zu borgen. Er weiß wohl, daß er nicht wird [zurück]bezahlen können, sieht aber auch, daß ihm nichts geliehen werden wird, wenn er nicht […] verspricht, es zu einer bestimmten Zeit [zurück] zu bezahlen.“</w:t>
      </w:r>
    </w:p>
    <w:p w14:paraId="618BCE7D" w14:textId="77777777" w:rsidR="00ED172D" w:rsidRPr="00E86219" w:rsidRDefault="00ED172D" w:rsidP="00ED172D">
      <w:pPr>
        <w:ind w:left="708"/>
        <w:rPr>
          <w:sz w:val="2"/>
        </w:rPr>
      </w:pPr>
    </w:p>
    <w:tbl>
      <w:tblPr>
        <w:tblW w:w="9720" w:type="dxa"/>
        <w:tblInd w:w="70" w:type="dxa"/>
        <w:tblCellMar>
          <w:left w:w="70" w:type="dxa"/>
          <w:right w:w="70" w:type="dxa"/>
        </w:tblCellMar>
        <w:tblLook w:val="0000" w:firstRow="0" w:lastRow="0" w:firstColumn="0" w:lastColumn="0" w:noHBand="0" w:noVBand="0"/>
      </w:tblPr>
      <w:tblGrid>
        <w:gridCol w:w="3600"/>
        <w:gridCol w:w="6120"/>
      </w:tblGrid>
      <w:tr w:rsidR="00ED172D" w14:paraId="5F00455C" w14:textId="77777777" w:rsidTr="006F612F">
        <w:trPr>
          <w:trHeight w:val="360"/>
        </w:trPr>
        <w:tc>
          <w:tcPr>
            <w:tcW w:w="3600" w:type="dxa"/>
          </w:tcPr>
          <w:p w14:paraId="4B7D895F" w14:textId="77777777" w:rsidR="00ED172D" w:rsidRPr="00FD32ED" w:rsidRDefault="00ED172D" w:rsidP="006F612F">
            <w:pPr>
              <w:outlineLvl w:val="0"/>
              <w:rPr>
                <w:b/>
                <w:spacing w:val="10"/>
                <w:w w:val="90"/>
              </w:rPr>
            </w:pPr>
            <w:r w:rsidRPr="00FD32ED">
              <w:rPr>
                <w:b/>
                <w:spacing w:val="10"/>
                <w:w w:val="90"/>
              </w:rPr>
              <w:t>1. Schritt: Formulierung der Maxime</w:t>
            </w:r>
            <w:r>
              <w:rPr>
                <w:b/>
                <w:spacing w:val="10"/>
                <w:w w:val="90"/>
              </w:rPr>
              <w:t xml:space="preserve"> der beabsichtigten Handlung</w:t>
            </w:r>
            <w:r w:rsidRPr="00FD32ED">
              <w:rPr>
                <w:b/>
                <w:spacing w:val="10"/>
                <w:w w:val="90"/>
              </w:rPr>
              <w:t>:</w:t>
            </w:r>
          </w:p>
          <w:p w14:paraId="2A0BD3EF" w14:textId="77777777" w:rsidR="00ED172D" w:rsidRPr="00FD32ED" w:rsidRDefault="00ED172D" w:rsidP="006F612F">
            <w:pPr>
              <w:jc w:val="center"/>
              <w:outlineLvl w:val="0"/>
              <w:rPr>
                <w:b/>
                <w:spacing w:val="10"/>
                <w:w w:val="90"/>
              </w:rPr>
            </w:pPr>
            <w:r w:rsidRPr="00202F5F">
              <w:rPr>
                <w:rFonts w:ascii="Wingdings" w:hAnsi="Wingdings"/>
                <w:b/>
                <w:spacing w:val="10"/>
                <w:w w:val="90"/>
                <w:sz w:val="28"/>
              </w:rPr>
              <w:sym w:font="Symbol" w:char="F0AF"/>
            </w:r>
          </w:p>
        </w:tc>
        <w:tc>
          <w:tcPr>
            <w:tcW w:w="6120" w:type="dxa"/>
            <w:tcBorders>
              <w:left w:val="nil"/>
            </w:tcBorders>
          </w:tcPr>
          <w:p w14:paraId="22CE4A2C" w14:textId="77777777" w:rsidR="00ED172D" w:rsidRPr="006A3F5A" w:rsidRDefault="00ED172D" w:rsidP="006F612F">
            <w:pPr>
              <w:outlineLvl w:val="0"/>
              <w:rPr>
                <w:spacing w:val="10"/>
                <w:w w:val="80"/>
              </w:rPr>
            </w:pPr>
            <w:r w:rsidRPr="006A3F5A">
              <w:rPr>
                <w:spacing w:val="10"/>
                <w:w w:val="80"/>
              </w:rPr>
              <w:t>„</w:t>
            </w:r>
            <w:r w:rsidRPr="006A3F5A">
              <w:rPr>
                <w:spacing w:val="10"/>
                <w:w w:val="80"/>
                <w:u w:val="single"/>
              </w:rPr>
              <w:t xml:space="preserve">[Immer] </w:t>
            </w:r>
            <w:r>
              <w:rPr>
                <w:spacing w:val="10"/>
                <w:w w:val="80"/>
                <w:u w:val="single"/>
              </w:rPr>
              <w:t>w</w:t>
            </w:r>
            <w:r w:rsidRPr="006A3F5A">
              <w:rPr>
                <w:spacing w:val="10"/>
                <w:w w:val="80"/>
                <w:u w:val="single"/>
              </w:rPr>
              <w:t>enn ich</w:t>
            </w:r>
            <w:r w:rsidRPr="006A3F5A">
              <w:rPr>
                <w:spacing w:val="10"/>
                <w:w w:val="80"/>
              </w:rPr>
              <w:t xml:space="preserve"> mich in Geldnoth zu sein glaube, so will ich Geld borgen und versprechen es [zurück zu] bezahlen, ob ich gleich weiß, es werde niemals geschehen.“</w:t>
            </w:r>
          </w:p>
        </w:tc>
      </w:tr>
      <w:tr w:rsidR="00ED172D" w14:paraId="7DF044BD" w14:textId="77777777" w:rsidTr="006F612F">
        <w:trPr>
          <w:trHeight w:val="360"/>
        </w:trPr>
        <w:tc>
          <w:tcPr>
            <w:tcW w:w="3600" w:type="dxa"/>
          </w:tcPr>
          <w:p w14:paraId="2871D049" w14:textId="77777777" w:rsidR="00ED172D" w:rsidRPr="00FD32ED" w:rsidRDefault="00ED172D" w:rsidP="006F612F">
            <w:pPr>
              <w:outlineLvl w:val="0"/>
              <w:rPr>
                <w:b/>
                <w:spacing w:val="10"/>
                <w:w w:val="90"/>
              </w:rPr>
            </w:pPr>
            <w:r w:rsidRPr="00FD32ED">
              <w:rPr>
                <w:b/>
                <w:spacing w:val="10"/>
                <w:w w:val="90"/>
              </w:rPr>
              <w:t>2. Schritt: Formulierung des möglichen</w:t>
            </w:r>
            <w:r>
              <w:rPr>
                <w:b/>
                <w:spacing w:val="10"/>
                <w:w w:val="90"/>
              </w:rPr>
              <w:t xml:space="preserve"> allgemeinen</w:t>
            </w:r>
            <w:r w:rsidRPr="00FD32ED">
              <w:rPr>
                <w:b/>
                <w:spacing w:val="10"/>
                <w:w w:val="90"/>
              </w:rPr>
              <w:t xml:space="preserve"> Gesetzes:</w:t>
            </w:r>
          </w:p>
          <w:p w14:paraId="31504FA5" w14:textId="77777777" w:rsidR="00ED172D" w:rsidRPr="00FD32ED" w:rsidRDefault="00ED172D" w:rsidP="006F612F">
            <w:pPr>
              <w:jc w:val="center"/>
              <w:outlineLvl w:val="0"/>
              <w:rPr>
                <w:b/>
                <w:spacing w:val="10"/>
                <w:w w:val="90"/>
              </w:rPr>
            </w:pPr>
            <w:r w:rsidRPr="00202F5F">
              <w:rPr>
                <w:rFonts w:ascii="Wingdings" w:hAnsi="Wingdings"/>
                <w:b/>
                <w:spacing w:val="10"/>
                <w:w w:val="90"/>
                <w:sz w:val="28"/>
              </w:rPr>
              <w:sym w:font="Symbol" w:char="F0AF"/>
            </w:r>
          </w:p>
        </w:tc>
        <w:tc>
          <w:tcPr>
            <w:tcW w:w="6120" w:type="dxa"/>
            <w:tcBorders>
              <w:left w:val="nil"/>
            </w:tcBorders>
          </w:tcPr>
          <w:p w14:paraId="710C3F96" w14:textId="77777777" w:rsidR="00ED172D" w:rsidRPr="006A3F5A" w:rsidRDefault="00ED172D" w:rsidP="006F612F">
            <w:pPr>
              <w:outlineLvl w:val="0"/>
              <w:rPr>
                <w:spacing w:val="10"/>
                <w:w w:val="80"/>
              </w:rPr>
            </w:pPr>
            <w:r w:rsidRPr="006A3F5A">
              <w:rPr>
                <w:spacing w:val="10"/>
                <w:w w:val="80"/>
              </w:rPr>
              <w:t>„</w:t>
            </w:r>
            <w:r w:rsidRPr="006A3F5A">
              <w:rPr>
                <w:spacing w:val="10"/>
                <w:w w:val="80"/>
                <w:u w:val="single"/>
              </w:rPr>
              <w:t>Jeder, der</w:t>
            </w:r>
            <w:r w:rsidRPr="006A3F5A">
              <w:rPr>
                <w:spacing w:val="10"/>
                <w:w w:val="80"/>
              </w:rPr>
              <w:t xml:space="preserve"> in Geldnot zu sein glaubt, darf Geld borgen und versprechen es zurück zu bezahlen, obwohl er weiß, es werde niemals geschehen“</w:t>
            </w:r>
          </w:p>
        </w:tc>
      </w:tr>
      <w:tr w:rsidR="00ED172D" w14:paraId="3C2A4F70" w14:textId="77777777" w:rsidTr="006F612F">
        <w:trPr>
          <w:trHeight w:val="360"/>
        </w:trPr>
        <w:tc>
          <w:tcPr>
            <w:tcW w:w="3600" w:type="dxa"/>
          </w:tcPr>
          <w:p w14:paraId="058A128E" w14:textId="77777777" w:rsidR="00ED172D" w:rsidRPr="00FD32ED" w:rsidRDefault="00ED172D" w:rsidP="006F612F">
            <w:pPr>
              <w:outlineLvl w:val="0"/>
              <w:rPr>
                <w:b/>
                <w:spacing w:val="10"/>
                <w:w w:val="90"/>
              </w:rPr>
            </w:pPr>
            <w:r w:rsidRPr="00FD32ED">
              <w:rPr>
                <w:b/>
                <w:spacing w:val="10"/>
                <w:w w:val="90"/>
              </w:rPr>
              <w:t xml:space="preserve">3. Schritt: Kann ich wollen, </w:t>
            </w:r>
            <w:r>
              <w:rPr>
                <w:b/>
                <w:spacing w:val="10"/>
                <w:w w:val="90"/>
              </w:rPr>
              <w:t xml:space="preserve">dass </w:t>
            </w:r>
            <w:r w:rsidRPr="00FD32ED">
              <w:rPr>
                <w:b/>
                <w:spacing w:val="10"/>
                <w:w w:val="90"/>
              </w:rPr>
              <w:t>dieses mögliche allgemeine Gesetz für alle gelten soll?</w:t>
            </w:r>
          </w:p>
          <w:p w14:paraId="1CF689DC" w14:textId="77777777" w:rsidR="00ED172D" w:rsidRPr="00FD32ED" w:rsidRDefault="00ED172D" w:rsidP="006F612F">
            <w:pPr>
              <w:jc w:val="center"/>
              <w:outlineLvl w:val="0"/>
              <w:rPr>
                <w:b/>
                <w:spacing w:val="10"/>
                <w:w w:val="90"/>
              </w:rPr>
            </w:pPr>
            <w:r w:rsidRPr="00202F5F">
              <w:rPr>
                <w:rFonts w:ascii="Wingdings" w:hAnsi="Wingdings"/>
                <w:b/>
                <w:spacing w:val="10"/>
                <w:w w:val="90"/>
                <w:sz w:val="28"/>
              </w:rPr>
              <w:sym w:font="Symbol" w:char="F0AF"/>
            </w:r>
          </w:p>
        </w:tc>
        <w:tc>
          <w:tcPr>
            <w:tcW w:w="6120" w:type="dxa"/>
            <w:tcBorders>
              <w:left w:val="nil"/>
            </w:tcBorders>
          </w:tcPr>
          <w:p w14:paraId="39138035" w14:textId="77777777" w:rsidR="00ED172D" w:rsidRPr="006A3F5A" w:rsidRDefault="00ED172D" w:rsidP="006F612F">
            <w:pPr>
              <w:outlineLvl w:val="0"/>
              <w:rPr>
                <w:spacing w:val="10"/>
                <w:w w:val="80"/>
              </w:rPr>
            </w:pPr>
            <w:r w:rsidRPr="006A3F5A">
              <w:rPr>
                <w:spacing w:val="10"/>
                <w:w w:val="80"/>
              </w:rPr>
              <w:t>„[D]ie Allgemeinheit eines Gesetzes, daß jeder, nachdem er in Noth zu sein glaubt, versprechen könne, was ihm einfällt, mit dem Vorsatz, es nicht zu halten, würde das Versprechen […] selbst unmöglich machen, indem niemand [mehr] glauben würde, daß ihm was versprochen sei“</w:t>
            </w:r>
          </w:p>
        </w:tc>
      </w:tr>
      <w:tr w:rsidR="00ED172D" w14:paraId="51BD9ED4" w14:textId="77777777" w:rsidTr="006F612F">
        <w:trPr>
          <w:trHeight w:val="360"/>
        </w:trPr>
        <w:tc>
          <w:tcPr>
            <w:tcW w:w="3600" w:type="dxa"/>
            <w:tcBorders>
              <w:bottom w:val="nil"/>
            </w:tcBorders>
          </w:tcPr>
          <w:p w14:paraId="3E3661E4" w14:textId="77777777" w:rsidR="00ED172D" w:rsidRPr="00FD32ED" w:rsidRDefault="00ED172D" w:rsidP="006F612F">
            <w:pPr>
              <w:outlineLvl w:val="0"/>
              <w:rPr>
                <w:b/>
                <w:spacing w:val="10"/>
                <w:w w:val="90"/>
              </w:rPr>
            </w:pPr>
            <w:r w:rsidRPr="00FD32ED">
              <w:rPr>
                <w:b/>
                <w:spacing w:val="10"/>
                <w:w w:val="90"/>
              </w:rPr>
              <w:t>Schlussfolgerung:</w:t>
            </w:r>
          </w:p>
        </w:tc>
        <w:tc>
          <w:tcPr>
            <w:tcW w:w="6120" w:type="dxa"/>
            <w:tcBorders>
              <w:left w:val="nil"/>
              <w:bottom w:val="nil"/>
            </w:tcBorders>
          </w:tcPr>
          <w:p w14:paraId="47563860" w14:textId="77777777" w:rsidR="00ED172D" w:rsidRPr="006A3F5A" w:rsidRDefault="00ED172D" w:rsidP="006F612F">
            <w:pPr>
              <w:outlineLvl w:val="0"/>
              <w:rPr>
                <w:spacing w:val="10"/>
                <w:w w:val="80"/>
              </w:rPr>
            </w:pPr>
            <w:r w:rsidRPr="003448B4">
              <w:rPr>
                <w:spacing w:val="10"/>
                <w:w w:val="80"/>
                <w:u w:val="single"/>
              </w:rPr>
              <w:t>Ich kann</w:t>
            </w:r>
            <w:r w:rsidRPr="006A3F5A">
              <w:rPr>
                <w:spacing w:val="10"/>
                <w:w w:val="80"/>
              </w:rPr>
              <w:t xml:space="preserve"> nicht wollen, dass die Maxime meiner beabsichtigten Handlung ein allgemeines Gesetz werden soll. Also darf ich nicht, wie beabsichtigt, lügen. </w:t>
            </w:r>
          </w:p>
        </w:tc>
      </w:tr>
    </w:tbl>
    <w:p w14:paraId="728310B1" w14:textId="77777777" w:rsidR="00ED172D" w:rsidRDefault="00ED172D" w:rsidP="00ED172D">
      <w:pPr>
        <w:pStyle w:val="FormatvorlageFormatvorlage7CharVor6ptNach6pt"/>
      </w:pPr>
      <w:r>
        <w:t>Dieses Verbot - man darf nicht lügen - kommt aus meiner eigenen Vernunft. Ich habe mir also selbst ein Gesetz gesetzt. Selbstgesetzgebung heißt auf Griechisch Autonomie, (von autos = selbst und nomos = Gesetz). Daher spricht Kant von der Autonomie des Willens.</w:t>
      </w:r>
    </w:p>
    <w:p w14:paraId="292442CC" w14:textId="03E619A7" w:rsidR="00ED172D" w:rsidRPr="00460E23" w:rsidRDefault="00ED172D" w:rsidP="00ED172D">
      <w:pPr>
        <w:jc w:val="center"/>
        <w:outlineLvl w:val="0"/>
        <w:rPr>
          <w:b/>
          <w:smallCaps/>
          <w:w w:val="80"/>
          <w:sz w:val="22"/>
          <w:szCs w:val="40"/>
          <w:u w:val="single"/>
        </w:rPr>
      </w:pPr>
      <w:r>
        <w:br w:type="page"/>
      </w:r>
      <w:r w:rsidRPr="00460E23">
        <w:rPr>
          <w:noProof/>
          <w:w w:val="80"/>
          <w:sz w:val="22"/>
          <w:szCs w:val="40"/>
        </w:rPr>
        <w:lastRenderedPageBreak/>
        <w:drawing>
          <wp:anchor distT="0" distB="0" distL="114300" distR="114300" simplePos="0" relativeHeight="251660288" behindDoc="0" locked="0" layoutInCell="1" allowOverlap="1" wp14:anchorId="5972F4C2" wp14:editId="383F1383">
            <wp:simplePos x="0" y="0"/>
            <wp:positionH relativeFrom="column">
              <wp:posOffset>5029200</wp:posOffset>
            </wp:positionH>
            <wp:positionV relativeFrom="paragraph">
              <wp:posOffset>571500</wp:posOffset>
            </wp:positionV>
            <wp:extent cx="1114425" cy="2286000"/>
            <wp:effectExtent l="0" t="0" r="9525" b="0"/>
            <wp:wrapSquare wrapText="bothSides"/>
            <wp:docPr id="1806382823" name="Grafik 1" descr="Ein Bild, das Entwurf, Zeichnung, Kleidung,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82823" name="Grafik 1" descr="Ein Bild, das Entwurf, Zeichnung, Kleidung, Schwarzweiß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E23">
        <w:rPr>
          <w:b/>
          <w:smallCaps/>
          <w:w w:val="80"/>
          <w:sz w:val="40"/>
          <w:szCs w:val="40"/>
          <w:u w:val="single"/>
        </w:rPr>
        <w:t>Arbeitblatt  zum kategorischen Imperativ (Schwarzfahren)</w:t>
      </w:r>
    </w:p>
    <w:p w14:paraId="6F23668C" w14:textId="77777777" w:rsidR="00ED172D" w:rsidRPr="00515208" w:rsidRDefault="00ED172D" w:rsidP="00ED172D">
      <w:pPr>
        <w:tabs>
          <w:tab w:val="left" w:pos="9540"/>
        </w:tabs>
        <w:ind w:right="98"/>
        <w:rPr>
          <w:b/>
          <w:spacing w:val="20"/>
          <w:w w:val="80"/>
          <w:sz w:val="32"/>
          <w:szCs w:val="32"/>
        </w:rPr>
      </w:pPr>
      <w:r w:rsidRPr="00515208">
        <w:rPr>
          <w:b/>
          <w:spacing w:val="20"/>
          <w:w w:val="80"/>
          <w:sz w:val="32"/>
          <w:szCs w:val="32"/>
        </w:rPr>
        <w:t>„Handle nur nach derjenigen Maxime, durch die [= von der] du zugleich wollen kannst, daß sie ein allgemeines Gesetz werde.“</w:t>
      </w:r>
    </w:p>
    <w:p w14:paraId="3C21EBEA" w14:textId="77777777" w:rsidR="00ED172D" w:rsidRPr="00E86219" w:rsidRDefault="00ED172D" w:rsidP="00ED172D">
      <w:pPr>
        <w:outlineLvl w:val="0"/>
        <w:rPr>
          <w:sz w:val="2"/>
        </w:rPr>
      </w:pPr>
      <w:r>
        <w:t>Wende den kategorischen Imperativ auf folgende Situation an:</w:t>
      </w:r>
      <w:r w:rsidRPr="00E86219">
        <w:rPr>
          <w:sz w:val="2"/>
        </w:rPr>
        <w:t xml:space="preserve"> </w:t>
      </w:r>
    </w:p>
    <w:p w14:paraId="7C644EF0" w14:textId="77777777" w:rsidR="00ED172D" w:rsidRPr="007240DA" w:rsidRDefault="00ED172D" w:rsidP="00ED172D">
      <w:pPr>
        <w:outlineLvl w:val="0"/>
        <w:rPr>
          <w:b/>
          <w:sz w:val="2"/>
        </w:rPr>
      </w:pPr>
    </w:p>
    <w:p w14:paraId="2F3552B6" w14:textId="77777777" w:rsidR="00ED172D" w:rsidRPr="006A3F5A" w:rsidRDefault="00ED172D" w:rsidP="00ED172D">
      <w:pPr>
        <w:ind w:right="-82"/>
        <w:rPr>
          <w:spacing w:val="10"/>
          <w:w w:val="80"/>
        </w:rPr>
      </w:pPr>
      <w:r w:rsidRPr="006A3F5A">
        <w:rPr>
          <w:spacing w:val="10"/>
          <w:w w:val="80"/>
        </w:rPr>
        <w:t xml:space="preserve"> „</w:t>
      </w:r>
      <w:r>
        <w:rPr>
          <w:spacing w:val="10"/>
          <w:w w:val="80"/>
        </w:rPr>
        <w:t>Ich möchte mit der Straßenbahn in die Stadt fahren. Ich möchte allerdings den Fahrpreis nicht bezahlen. Daher überlege ich, ob ich schwarzfahren soll.</w:t>
      </w:r>
      <w:r w:rsidRPr="006A3F5A">
        <w:rPr>
          <w:spacing w:val="10"/>
          <w:w w:val="80"/>
        </w:rPr>
        <w:t>“</w:t>
      </w:r>
    </w:p>
    <w:p w14:paraId="2BB2DDF8" w14:textId="77777777" w:rsidR="00ED172D" w:rsidRPr="00E86219" w:rsidRDefault="00ED172D" w:rsidP="00ED172D">
      <w:pPr>
        <w:ind w:left="708"/>
        <w:rPr>
          <w:sz w:val="2"/>
        </w:rPr>
      </w:pPr>
    </w:p>
    <w:tbl>
      <w:tblPr>
        <w:tblW w:w="9720" w:type="dxa"/>
        <w:tblInd w:w="70" w:type="dxa"/>
        <w:tblCellMar>
          <w:left w:w="70" w:type="dxa"/>
          <w:right w:w="70" w:type="dxa"/>
        </w:tblCellMar>
        <w:tblLook w:val="0000" w:firstRow="0" w:lastRow="0" w:firstColumn="0" w:lastColumn="0" w:noHBand="0" w:noVBand="0"/>
      </w:tblPr>
      <w:tblGrid>
        <w:gridCol w:w="2340"/>
        <w:gridCol w:w="7380"/>
      </w:tblGrid>
      <w:tr w:rsidR="00ED172D" w14:paraId="29B3D876" w14:textId="77777777" w:rsidTr="006F612F">
        <w:trPr>
          <w:trHeight w:val="360"/>
        </w:trPr>
        <w:tc>
          <w:tcPr>
            <w:tcW w:w="2340" w:type="dxa"/>
            <w:tcBorders>
              <w:top w:val="double" w:sz="4" w:space="0" w:color="auto"/>
              <w:bottom w:val="double" w:sz="4" w:space="0" w:color="auto"/>
            </w:tcBorders>
          </w:tcPr>
          <w:p w14:paraId="07FA425F" w14:textId="77777777" w:rsidR="00ED172D" w:rsidRDefault="00ED172D" w:rsidP="006F612F">
            <w:pPr>
              <w:outlineLvl w:val="0"/>
              <w:rPr>
                <w:b/>
                <w:spacing w:val="10"/>
                <w:w w:val="90"/>
              </w:rPr>
            </w:pPr>
            <w:r w:rsidRPr="00FD32ED">
              <w:rPr>
                <w:b/>
                <w:spacing w:val="10"/>
                <w:w w:val="90"/>
              </w:rPr>
              <w:t>1. Schritt:</w:t>
            </w:r>
          </w:p>
          <w:p w14:paraId="26D0F0BC" w14:textId="77777777" w:rsidR="00ED172D" w:rsidRDefault="00ED172D" w:rsidP="006F612F">
            <w:pPr>
              <w:outlineLvl w:val="0"/>
              <w:rPr>
                <w:b/>
                <w:spacing w:val="10"/>
                <w:w w:val="90"/>
              </w:rPr>
            </w:pPr>
            <w:r w:rsidRPr="00FD32ED">
              <w:rPr>
                <w:b/>
                <w:spacing w:val="10"/>
                <w:w w:val="90"/>
              </w:rPr>
              <w:t>Formulierung der Maxime</w:t>
            </w:r>
            <w:r>
              <w:rPr>
                <w:b/>
                <w:spacing w:val="10"/>
                <w:w w:val="90"/>
              </w:rPr>
              <w:t xml:space="preserve"> der beabsichtigten Handlung</w:t>
            </w:r>
            <w:r w:rsidRPr="00FD32ED">
              <w:rPr>
                <w:b/>
                <w:spacing w:val="10"/>
                <w:w w:val="90"/>
              </w:rPr>
              <w:t>:</w:t>
            </w:r>
          </w:p>
          <w:p w14:paraId="38B014F2" w14:textId="77777777" w:rsidR="00ED172D" w:rsidRPr="000525B6" w:rsidRDefault="00ED172D" w:rsidP="006F612F">
            <w:pPr>
              <w:jc w:val="center"/>
              <w:outlineLvl w:val="0"/>
              <w:rPr>
                <w:b/>
                <w:spacing w:val="10"/>
                <w:w w:val="90"/>
                <w:sz w:val="56"/>
              </w:rPr>
            </w:pPr>
            <w:r w:rsidRPr="000525B6">
              <w:rPr>
                <w:rFonts w:ascii="Wingdings" w:hAnsi="Wingdings"/>
                <w:b/>
                <w:spacing w:val="10"/>
                <w:w w:val="90"/>
                <w:sz w:val="56"/>
              </w:rPr>
              <w:sym w:font="Symbol" w:char="F0AF"/>
            </w:r>
          </w:p>
          <w:p w14:paraId="562047AD"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7037FB3E" w14:textId="77777777" w:rsidR="00ED172D" w:rsidRDefault="00ED172D" w:rsidP="006F612F">
            <w:pPr>
              <w:outlineLvl w:val="0"/>
              <w:rPr>
                <w:spacing w:val="10"/>
                <w:w w:val="80"/>
              </w:rPr>
            </w:pPr>
            <w:r>
              <w:rPr>
                <w:spacing w:val="10"/>
                <w:w w:val="80"/>
              </w:rPr>
              <w:t>Immer, wenn ic</w:t>
            </w:r>
            <w:r w:rsidR="003E686B">
              <w:rPr>
                <w:spacing w:val="10"/>
                <w:w w:val="80"/>
              </w:rPr>
              <w:t>h...</w:t>
            </w:r>
          </w:p>
          <w:p w14:paraId="7638C99F" w14:textId="77777777" w:rsidR="003E686B" w:rsidRDefault="003E686B" w:rsidP="006F612F">
            <w:pPr>
              <w:outlineLvl w:val="0"/>
              <w:rPr>
                <w:spacing w:val="10"/>
                <w:w w:val="80"/>
              </w:rPr>
            </w:pPr>
          </w:p>
          <w:p w14:paraId="2F6AA7CB" w14:textId="18CBEBF7" w:rsidR="003E686B" w:rsidRPr="006A3F5A" w:rsidRDefault="003E686B" w:rsidP="006F612F">
            <w:pPr>
              <w:outlineLvl w:val="0"/>
              <w:rPr>
                <w:spacing w:val="10"/>
                <w:w w:val="80"/>
              </w:rPr>
            </w:pPr>
            <w:r w:rsidRPr="003E686B">
              <w:rPr>
                <w:spacing w:val="10"/>
                <w:w w:val="80"/>
              </w:rPr>
              <w:t>mit der Straßenbahn fahre, ohne den Fahrpreis zu bezahlen, fahre ich schwarz.</w:t>
            </w:r>
          </w:p>
        </w:tc>
      </w:tr>
      <w:tr w:rsidR="00ED172D" w14:paraId="2B00055D" w14:textId="77777777" w:rsidTr="006F612F">
        <w:trPr>
          <w:trHeight w:val="360"/>
        </w:trPr>
        <w:tc>
          <w:tcPr>
            <w:tcW w:w="2340" w:type="dxa"/>
            <w:tcBorders>
              <w:top w:val="double" w:sz="4" w:space="0" w:color="auto"/>
              <w:bottom w:val="double" w:sz="4" w:space="0" w:color="auto"/>
            </w:tcBorders>
          </w:tcPr>
          <w:p w14:paraId="7383E5CE" w14:textId="77777777" w:rsidR="00ED172D" w:rsidRDefault="00ED172D" w:rsidP="006F612F">
            <w:pPr>
              <w:outlineLvl w:val="0"/>
              <w:rPr>
                <w:b/>
                <w:spacing w:val="10"/>
                <w:w w:val="90"/>
              </w:rPr>
            </w:pPr>
            <w:r w:rsidRPr="00FD32ED">
              <w:rPr>
                <w:b/>
                <w:spacing w:val="10"/>
                <w:w w:val="90"/>
              </w:rPr>
              <w:t xml:space="preserve">2. Schritt: </w:t>
            </w:r>
          </w:p>
          <w:p w14:paraId="2613FFDB" w14:textId="77777777" w:rsidR="00ED172D" w:rsidRPr="00FD32ED" w:rsidRDefault="00ED172D" w:rsidP="006F612F">
            <w:pPr>
              <w:outlineLvl w:val="0"/>
              <w:rPr>
                <w:b/>
                <w:spacing w:val="10"/>
                <w:w w:val="90"/>
              </w:rPr>
            </w:pPr>
            <w:r w:rsidRPr="00FD32ED">
              <w:rPr>
                <w:b/>
                <w:spacing w:val="10"/>
                <w:w w:val="90"/>
              </w:rPr>
              <w:t>Formulierung des möglichen</w:t>
            </w:r>
            <w:r>
              <w:rPr>
                <w:b/>
                <w:spacing w:val="10"/>
                <w:w w:val="90"/>
              </w:rPr>
              <w:t xml:space="preserve"> allgemeinen</w:t>
            </w:r>
            <w:r w:rsidRPr="00FD32ED">
              <w:rPr>
                <w:b/>
                <w:spacing w:val="10"/>
                <w:w w:val="90"/>
              </w:rPr>
              <w:t xml:space="preserve"> Gesetzes:</w:t>
            </w:r>
          </w:p>
          <w:p w14:paraId="684B3D50" w14:textId="77777777" w:rsidR="00ED172D" w:rsidRDefault="00ED172D" w:rsidP="006F612F">
            <w:pPr>
              <w:jc w:val="center"/>
              <w:outlineLvl w:val="0"/>
              <w:rPr>
                <w:b/>
                <w:spacing w:val="10"/>
                <w:w w:val="90"/>
              </w:rPr>
            </w:pPr>
            <w:r w:rsidRPr="000525B6">
              <w:rPr>
                <w:rFonts w:ascii="Wingdings" w:hAnsi="Wingdings"/>
                <w:b/>
                <w:spacing w:val="10"/>
                <w:w w:val="90"/>
                <w:sz w:val="56"/>
              </w:rPr>
              <w:sym w:font="Symbol" w:char="F0AF"/>
            </w:r>
          </w:p>
          <w:p w14:paraId="297C0E37"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2B10B6E2" w14:textId="77777777" w:rsidR="00ED172D" w:rsidRDefault="00ED172D" w:rsidP="006F612F">
            <w:pPr>
              <w:outlineLvl w:val="0"/>
              <w:rPr>
                <w:spacing w:val="10"/>
                <w:w w:val="80"/>
              </w:rPr>
            </w:pPr>
            <w:r>
              <w:rPr>
                <w:spacing w:val="10"/>
                <w:w w:val="80"/>
              </w:rPr>
              <w:t>Jeder, der …</w:t>
            </w:r>
          </w:p>
          <w:p w14:paraId="5857ECAC" w14:textId="77777777" w:rsidR="003E686B" w:rsidRDefault="003E686B" w:rsidP="006F612F">
            <w:pPr>
              <w:outlineLvl w:val="0"/>
              <w:rPr>
                <w:spacing w:val="10"/>
                <w:w w:val="80"/>
              </w:rPr>
            </w:pPr>
          </w:p>
          <w:p w14:paraId="173A19E4" w14:textId="4E6BCE08" w:rsidR="003E686B" w:rsidRPr="006A3F5A" w:rsidRDefault="003E686B" w:rsidP="006F612F">
            <w:pPr>
              <w:outlineLvl w:val="0"/>
              <w:rPr>
                <w:spacing w:val="10"/>
                <w:w w:val="80"/>
              </w:rPr>
            </w:pPr>
            <w:r w:rsidRPr="003E686B">
              <w:rPr>
                <w:spacing w:val="10"/>
                <w:w w:val="80"/>
              </w:rPr>
              <w:t>mit der Straßenbahn fährt, ohne den Fahrpreis zu bezahlen, fährt schwarz.</w:t>
            </w:r>
          </w:p>
        </w:tc>
      </w:tr>
      <w:tr w:rsidR="00ED172D" w14:paraId="1D58B95E" w14:textId="77777777" w:rsidTr="006F612F">
        <w:trPr>
          <w:trHeight w:val="3336"/>
        </w:trPr>
        <w:tc>
          <w:tcPr>
            <w:tcW w:w="2340" w:type="dxa"/>
            <w:tcBorders>
              <w:top w:val="double" w:sz="4" w:space="0" w:color="auto"/>
              <w:bottom w:val="double" w:sz="4" w:space="0" w:color="auto"/>
            </w:tcBorders>
          </w:tcPr>
          <w:p w14:paraId="3ADA89D7" w14:textId="77777777" w:rsidR="00ED172D" w:rsidRDefault="00ED172D" w:rsidP="006F612F">
            <w:pPr>
              <w:outlineLvl w:val="0"/>
              <w:rPr>
                <w:b/>
                <w:spacing w:val="10"/>
                <w:w w:val="90"/>
              </w:rPr>
            </w:pPr>
            <w:r w:rsidRPr="00FD32ED">
              <w:rPr>
                <w:b/>
                <w:spacing w:val="10"/>
                <w:w w:val="90"/>
              </w:rPr>
              <w:t xml:space="preserve">3. Schritt: </w:t>
            </w:r>
          </w:p>
          <w:p w14:paraId="6CE6DAC3" w14:textId="77777777" w:rsidR="00ED172D" w:rsidRPr="00FD32ED" w:rsidRDefault="00ED172D" w:rsidP="006F612F">
            <w:pPr>
              <w:outlineLvl w:val="0"/>
              <w:rPr>
                <w:b/>
                <w:spacing w:val="10"/>
                <w:w w:val="90"/>
              </w:rPr>
            </w:pPr>
            <w:r w:rsidRPr="00FD32ED">
              <w:rPr>
                <w:b/>
                <w:spacing w:val="10"/>
                <w:w w:val="90"/>
              </w:rPr>
              <w:t>Kann ich wollen,</w:t>
            </w:r>
            <w:r>
              <w:rPr>
                <w:b/>
                <w:spacing w:val="10"/>
                <w:w w:val="90"/>
              </w:rPr>
              <w:t xml:space="preserve"> dass</w:t>
            </w:r>
            <w:r w:rsidRPr="00FD32ED">
              <w:rPr>
                <w:b/>
                <w:spacing w:val="10"/>
                <w:w w:val="90"/>
              </w:rPr>
              <w:t xml:space="preserve"> dieses mögliche allgemeine Gesetz für alle gelten soll?</w:t>
            </w:r>
          </w:p>
          <w:p w14:paraId="6F636CFD" w14:textId="77777777" w:rsidR="00ED172D" w:rsidRDefault="00ED172D" w:rsidP="006F612F">
            <w:pPr>
              <w:outlineLvl w:val="0"/>
              <w:rPr>
                <w:b/>
                <w:spacing w:val="10"/>
                <w:w w:val="90"/>
              </w:rPr>
            </w:pPr>
          </w:p>
          <w:p w14:paraId="54591361" w14:textId="77777777" w:rsidR="00ED172D" w:rsidRDefault="00ED172D" w:rsidP="006F612F">
            <w:pPr>
              <w:jc w:val="center"/>
              <w:outlineLvl w:val="0"/>
              <w:rPr>
                <w:b/>
                <w:spacing w:val="10"/>
                <w:w w:val="90"/>
              </w:rPr>
            </w:pPr>
            <w:r w:rsidRPr="000525B6">
              <w:rPr>
                <w:rFonts w:ascii="Wingdings" w:hAnsi="Wingdings"/>
                <w:b/>
                <w:spacing w:val="10"/>
                <w:w w:val="90"/>
                <w:sz w:val="56"/>
              </w:rPr>
              <w:sym w:font="Symbol" w:char="F0AF"/>
            </w:r>
          </w:p>
          <w:p w14:paraId="7849589C"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463661B4" w14:textId="77777777" w:rsidR="00ED172D" w:rsidRDefault="00ED172D" w:rsidP="006F612F">
            <w:pPr>
              <w:outlineLvl w:val="0"/>
              <w:rPr>
                <w:spacing w:val="10"/>
                <w:w w:val="80"/>
              </w:rPr>
            </w:pPr>
          </w:p>
          <w:p w14:paraId="30D959D9" w14:textId="6972DF30" w:rsidR="003E686B" w:rsidRPr="006A3F5A" w:rsidRDefault="003E686B" w:rsidP="006F612F">
            <w:pPr>
              <w:outlineLvl w:val="0"/>
              <w:rPr>
                <w:spacing w:val="10"/>
                <w:w w:val="80"/>
              </w:rPr>
            </w:pPr>
            <w:r w:rsidRPr="003E686B">
              <w:rPr>
                <w:spacing w:val="10"/>
                <w:w w:val="80"/>
              </w:rPr>
              <w:t>Nein, ich kann nicht wollen, dass jeder schwarzfährt. Wenn alle Menschen schwarzfahren würden, gäbe es kein Bezahlsystem mehr, und der öffentliche Nahverkehr könnte nicht finanziert werden. Dies würde langfristig zum Zusammenbruch des Verkehrssystems führen.</w:t>
            </w:r>
          </w:p>
        </w:tc>
      </w:tr>
      <w:tr w:rsidR="00ED172D" w14:paraId="63F6E204" w14:textId="77777777" w:rsidTr="006F612F">
        <w:trPr>
          <w:trHeight w:val="1142"/>
        </w:trPr>
        <w:tc>
          <w:tcPr>
            <w:tcW w:w="2340" w:type="dxa"/>
            <w:tcBorders>
              <w:top w:val="double" w:sz="4" w:space="0" w:color="auto"/>
              <w:bottom w:val="double" w:sz="4" w:space="0" w:color="auto"/>
            </w:tcBorders>
          </w:tcPr>
          <w:p w14:paraId="6FCC1553" w14:textId="77777777" w:rsidR="00ED172D" w:rsidRDefault="00ED172D" w:rsidP="006F612F">
            <w:pPr>
              <w:outlineLvl w:val="0"/>
              <w:rPr>
                <w:b/>
                <w:spacing w:val="10"/>
                <w:w w:val="90"/>
              </w:rPr>
            </w:pPr>
            <w:r w:rsidRPr="00FD32ED">
              <w:rPr>
                <w:b/>
                <w:spacing w:val="10"/>
                <w:w w:val="90"/>
              </w:rPr>
              <w:t>Schlussfolgerung:</w:t>
            </w:r>
          </w:p>
          <w:p w14:paraId="035B0A9D" w14:textId="77777777" w:rsidR="00ED172D" w:rsidRDefault="00ED172D" w:rsidP="006F612F">
            <w:pPr>
              <w:outlineLvl w:val="0"/>
              <w:rPr>
                <w:b/>
                <w:spacing w:val="10"/>
                <w:w w:val="90"/>
              </w:rPr>
            </w:pPr>
          </w:p>
          <w:p w14:paraId="56B2ED72"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294C0209" w14:textId="02C15879" w:rsidR="00ED172D" w:rsidRPr="006A3F5A" w:rsidRDefault="00ED172D" w:rsidP="006F612F">
            <w:pPr>
              <w:outlineLvl w:val="0"/>
              <w:rPr>
                <w:spacing w:val="10"/>
                <w:w w:val="80"/>
              </w:rPr>
            </w:pPr>
            <w:r>
              <w:rPr>
                <w:spacing w:val="10"/>
                <w:w w:val="80"/>
              </w:rPr>
              <w:t>Ich kann …</w:t>
            </w:r>
            <w:r w:rsidR="003E686B">
              <w:rPr>
                <w:spacing w:val="10"/>
                <w:w w:val="80"/>
              </w:rPr>
              <w:t xml:space="preserve"> </w:t>
            </w:r>
            <w:r w:rsidR="003E686B" w:rsidRPr="003E686B">
              <w:rPr>
                <w:spacing w:val="10"/>
                <w:w w:val="80"/>
              </w:rPr>
              <w:t>nicht wollen, dass dieses allgemeine Gesetz für alle gelten soll. Daher ist es moralisch falsch, schwarzzufahren.</w:t>
            </w:r>
          </w:p>
        </w:tc>
      </w:tr>
    </w:tbl>
    <w:p w14:paraId="1149AFFD" w14:textId="77777777" w:rsidR="00ED172D" w:rsidRDefault="00ED172D" w:rsidP="00ED172D">
      <w:pPr>
        <w:pStyle w:val="FormatvorlageFormatvorlage7CharVor6ptNach6pt"/>
      </w:pPr>
    </w:p>
    <w:p w14:paraId="0A293649" w14:textId="77777777" w:rsidR="00ED172D" w:rsidRPr="00460E23" w:rsidRDefault="00ED172D" w:rsidP="00ED172D">
      <w:pPr>
        <w:jc w:val="center"/>
        <w:outlineLvl w:val="0"/>
        <w:rPr>
          <w:b/>
          <w:smallCaps/>
          <w:w w:val="80"/>
          <w:sz w:val="22"/>
          <w:szCs w:val="40"/>
          <w:u w:val="single"/>
        </w:rPr>
      </w:pPr>
      <w:r>
        <w:br w:type="page"/>
      </w:r>
      <w:r w:rsidRPr="00460E23">
        <w:rPr>
          <w:b/>
          <w:smallCaps/>
          <w:w w:val="80"/>
          <w:sz w:val="40"/>
          <w:szCs w:val="40"/>
          <w:u w:val="single"/>
        </w:rPr>
        <w:lastRenderedPageBreak/>
        <w:t>Arbeitblatt  zum kategorischen Imperativ (</w:t>
      </w:r>
      <w:r>
        <w:rPr>
          <w:b/>
          <w:smallCaps/>
          <w:w w:val="80"/>
          <w:sz w:val="40"/>
          <w:szCs w:val="40"/>
          <w:u w:val="single"/>
        </w:rPr>
        <w:t>Unterschlagung</w:t>
      </w:r>
      <w:r w:rsidRPr="00460E23">
        <w:rPr>
          <w:b/>
          <w:smallCaps/>
          <w:w w:val="80"/>
          <w:sz w:val="40"/>
          <w:szCs w:val="40"/>
          <w:u w:val="single"/>
        </w:rPr>
        <w:t>)</w:t>
      </w:r>
    </w:p>
    <w:p w14:paraId="6A144F8E" w14:textId="77777777" w:rsidR="00ED172D" w:rsidRPr="00515208" w:rsidRDefault="00ED172D" w:rsidP="00ED172D">
      <w:pPr>
        <w:tabs>
          <w:tab w:val="left" w:pos="9540"/>
        </w:tabs>
        <w:ind w:right="98"/>
        <w:rPr>
          <w:b/>
          <w:spacing w:val="20"/>
          <w:w w:val="80"/>
          <w:sz w:val="32"/>
          <w:szCs w:val="32"/>
        </w:rPr>
      </w:pPr>
      <w:r w:rsidRPr="00CE2C5E">
        <w:rPr>
          <w:spacing w:val="10"/>
          <w:w w:val="80"/>
          <w:sz w:val="28"/>
          <w:szCs w:val="28"/>
        </w:rPr>
        <w:t xml:space="preserve"> </w:t>
      </w:r>
      <w:r w:rsidRPr="00515208">
        <w:rPr>
          <w:b/>
          <w:spacing w:val="20"/>
          <w:w w:val="80"/>
          <w:sz w:val="32"/>
          <w:szCs w:val="32"/>
        </w:rPr>
        <w:t>„Handle nur nach derjenigen Maxime, durch die [= von der] du zugleich wollen kannst, daß sie ein allgemeines Gesetz werde.“</w:t>
      </w:r>
    </w:p>
    <w:p w14:paraId="283CEDE7" w14:textId="77777777" w:rsidR="00ED172D" w:rsidRPr="00E86219" w:rsidRDefault="00ED172D" w:rsidP="00ED172D">
      <w:pPr>
        <w:outlineLvl w:val="0"/>
        <w:rPr>
          <w:sz w:val="2"/>
        </w:rPr>
      </w:pPr>
      <w:r>
        <w:t>Wende den kategorischen Imperativ auf folgende Situation an:</w:t>
      </w:r>
      <w:r w:rsidRPr="00E86219">
        <w:rPr>
          <w:sz w:val="2"/>
        </w:rPr>
        <w:t xml:space="preserve"> </w:t>
      </w:r>
    </w:p>
    <w:p w14:paraId="447F7F4C" w14:textId="77777777" w:rsidR="00ED172D" w:rsidRDefault="00ED172D" w:rsidP="00ED172D">
      <w:pPr>
        <w:ind w:right="-82"/>
        <w:rPr>
          <w:spacing w:val="10"/>
          <w:w w:val="80"/>
          <w:sz w:val="28"/>
          <w:szCs w:val="28"/>
        </w:rPr>
      </w:pPr>
    </w:p>
    <w:p w14:paraId="6A437247" w14:textId="77777777" w:rsidR="00ED172D" w:rsidRPr="00D04567" w:rsidRDefault="00ED172D" w:rsidP="00ED172D">
      <w:pPr>
        <w:ind w:right="-82"/>
        <w:rPr>
          <w:spacing w:val="10"/>
          <w:w w:val="80"/>
        </w:rPr>
      </w:pPr>
      <w:r w:rsidRPr="00CE2C5E">
        <w:rPr>
          <w:spacing w:val="10"/>
          <w:w w:val="80"/>
          <w:sz w:val="28"/>
          <w:szCs w:val="28"/>
        </w:rPr>
        <w:t xml:space="preserve"> </w:t>
      </w:r>
      <w:r w:rsidRPr="00D04567">
        <w:rPr>
          <w:spacing w:val="10"/>
          <w:w w:val="80"/>
        </w:rPr>
        <w:t>„Ich habe auf dem Pausenhof eine Uhr gefunden. Ich würde sie gerne behalten und überlege, ob ich das tun soll.“</w:t>
      </w:r>
    </w:p>
    <w:p w14:paraId="38840EAC" w14:textId="77777777" w:rsidR="00ED172D" w:rsidRPr="00D04567" w:rsidRDefault="00ED172D" w:rsidP="00ED172D">
      <w:pPr>
        <w:ind w:left="708"/>
      </w:pPr>
    </w:p>
    <w:tbl>
      <w:tblPr>
        <w:tblW w:w="9720" w:type="dxa"/>
        <w:tblInd w:w="70" w:type="dxa"/>
        <w:tblCellMar>
          <w:left w:w="70" w:type="dxa"/>
          <w:right w:w="70" w:type="dxa"/>
        </w:tblCellMar>
        <w:tblLook w:val="0000" w:firstRow="0" w:lastRow="0" w:firstColumn="0" w:lastColumn="0" w:noHBand="0" w:noVBand="0"/>
      </w:tblPr>
      <w:tblGrid>
        <w:gridCol w:w="2340"/>
        <w:gridCol w:w="7380"/>
      </w:tblGrid>
      <w:tr w:rsidR="00ED172D" w:rsidRPr="00D04567" w14:paraId="77CE93B3" w14:textId="77777777" w:rsidTr="006F612F">
        <w:trPr>
          <w:trHeight w:val="360"/>
        </w:trPr>
        <w:tc>
          <w:tcPr>
            <w:tcW w:w="2340" w:type="dxa"/>
            <w:tcBorders>
              <w:top w:val="double" w:sz="4" w:space="0" w:color="auto"/>
              <w:bottom w:val="double" w:sz="4" w:space="0" w:color="auto"/>
            </w:tcBorders>
          </w:tcPr>
          <w:p w14:paraId="3D33A025" w14:textId="77777777" w:rsidR="00ED172D" w:rsidRPr="00D04567" w:rsidRDefault="00ED172D" w:rsidP="006F612F">
            <w:pPr>
              <w:outlineLvl w:val="0"/>
              <w:rPr>
                <w:b/>
                <w:spacing w:val="10"/>
                <w:w w:val="90"/>
              </w:rPr>
            </w:pPr>
            <w:r w:rsidRPr="00D04567">
              <w:rPr>
                <w:b/>
                <w:spacing w:val="10"/>
                <w:w w:val="90"/>
              </w:rPr>
              <w:t>1. Schritt:</w:t>
            </w:r>
          </w:p>
          <w:p w14:paraId="0093861C" w14:textId="77777777" w:rsidR="00ED172D" w:rsidRPr="00D04567" w:rsidRDefault="00ED172D" w:rsidP="006F612F">
            <w:pPr>
              <w:outlineLvl w:val="0"/>
              <w:rPr>
                <w:b/>
                <w:spacing w:val="10"/>
                <w:w w:val="90"/>
              </w:rPr>
            </w:pPr>
            <w:r w:rsidRPr="00D04567">
              <w:rPr>
                <w:b/>
                <w:spacing w:val="10"/>
                <w:w w:val="90"/>
              </w:rPr>
              <w:t>Formulierung der Maxime der beabsichtigten Handlung:</w:t>
            </w:r>
          </w:p>
          <w:p w14:paraId="368C8B68" w14:textId="77777777" w:rsidR="00ED172D" w:rsidRPr="00D04567" w:rsidRDefault="00ED172D" w:rsidP="006F612F">
            <w:pPr>
              <w:jc w:val="center"/>
              <w:outlineLvl w:val="0"/>
              <w:rPr>
                <w:b/>
                <w:spacing w:val="10"/>
                <w:w w:val="90"/>
              </w:rPr>
            </w:pPr>
            <w:r w:rsidRPr="00D04567">
              <w:rPr>
                <w:rFonts w:ascii="Wingdings" w:hAnsi="Wingdings"/>
                <w:b/>
                <w:spacing w:val="10"/>
                <w:w w:val="90"/>
              </w:rPr>
              <w:sym w:font="Symbol" w:char="F0AF"/>
            </w:r>
          </w:p>
        </w:tc>
        <w:tc>
          <w:tcPr>
            <w:tcW w:w="7380" w:type="dxa"/>
            <w:tcBorders>
              <w:top w:val="double" w:sz="4" w:space="0" w:color="auto"/>
              <w:left w:val="nil"/>
              <w:bottom w:val="double" w:sz="4" w:space="0" w:color="auto"/>
            </w:tcBorders>
          </w:tcPr>
          <w:p w14:paraId="72DAC5CC" w14:textId="77777777" w:rsidR="00ED172D" w:rsidRDefault="00ED172D" w:rsidP="006F612F">
            <w:pPr>
              <w:outlineLvl w:val="0"/>
              <w:rPr>
                <w:spacing w:val="10"/>
                <w:w w:val="80"/>
              </w:rPr>
            </w:pPr>
            <w:r w:rsidRPr="00D04567">
              <w:rPr>
                <w:spacing w:val="10"/>
                <w:w w:val="80"/>
              </w:rPr>
              <w:t>Immer, wenn ich …</w:t>
            </w:r>
          </w:p>
          <w:p w14:paraId="48CCE734" w14:textId="4C8F730F" w:rsidR="00EE6F68" w:rsidRPr="00D04567" w:rsidRDefault="00EE6F68" w:rsidP="006F612F">
            <w:pPr>
              <w:outlineLvl w:val="0"/>
              <w:rPr>
                <w:spacing w:val="10"/>
                <w:w w:val="80"/>
              </w:rPr>
            </w:pPr>
            <w:r w:rsidRPr="00EE6F68">
              <w:rPr>
                <w:spacing w:val="10"/>
                <w:w w:val="80"/>
              </w:rPr>
              <w:t>eine Uhr finde, die mir nicht gehört, behalte ich sie.</w:t>
            </w:r>
          </w:p>
        </w:tc>
      </w:tr>
      <w:tr w:rsidR="00ED172D" w:rsidRPr="00D04567" w14:paraId="65DD80EE" w14:textId="77777777" w:rsidTr="006F612F">
        <w:trPr>
          <w:trHeight w:val="360"/>
        </w:trPr>
        <w:tc>
          <w:tcPr>
            <w:tcW w:w="2340" w:type="dxa"/>
            <w:tcBorders>
              <w:top w:val="double" w:sz="4" w:space="0" w:color="auto"/>
              <w:bottom w:val="double" w:sz="4" w:space="0" w:color="auto"/>
            </w:tcBorders>
          </w:tcPr>
          <w:p w14:paraId="4B0523C0" w14:textId="77777777" w:rsidR="00ED172D" w:rsidRPr="00D04567" w:rsidRDefault="00ED172D" w:rsidP="006F612F">
            <w:pPr>
              <w:outlineLvl w:val="0"/>
              <w:rPr>
                <w:b/>
                <w:spacing w:val="10"/>
                <w:w w:val="90"/>
              </w:rPr>
            </w:pPr>
            <w:r w:rsidRPr="00D04567">
              <w:rPr>
                <w:b/>
                <w:spacing w:val="10"/>
                <w:w w:val="90"/>
              </w:rPr>
              <w:t xml:space="preserve">2. Schritt: </w:t>
            </w:r>
          </w:p>
          <w:p w14:paraId="1F3961FB" w14:textId="77777777" w:rsidR="00ED172D" w:rsidRPr="00D04567" w:rsidRDefault="00ED172D" w:rsidP="006F612F">
            <w:pPr>
              <w:outlineLvl w:val="0"/>
              <w:rPr>
                <w:b/>
                <w:spacing w:val="10"/>
                <w:w w:val="90"/>
              </w:rPr>
            </w:pPr>
            <w:r w:rsidRPr="00D04567">
              <w:rPr>
                <w:b/>
                <w:spacing w:val="10"/>
                <w:w w:val="90"/>
              </w:rPr>
              <w:t>Formulierung des möglichen allgemeinen Gesetzes:</w:t>
            </w:r>
          </w:p>
          <w:p w14:paraId="77709CDE" w14:textId="77777777" w:rsidR="00ED172D" w:rsidRPr="00D04567" w:rsidRDefault="00ED172D" w:rsidP="006F612F">
            <w:pPr>
              <w:jc w:val="center"/>
              <w:outlineLvl w:val="0"/>
              <w:rPr>
                <w:b/>
                <w:spacing w:val="10"/>
                <w:w w:val="90"/>
              </w:rPr>
            </w:pPr>
            <w:r w:rsidRPr="00D04567">
              <w:rPr>
                <w:rFonts w:ascii="Wingdings" w:hAnsi="Wingdings"/>
                <w:b/>
                <w:spacing w:val="10"/>
                <w:w w:val="90"/>
              </w:rPr>
              <w:sym w:font="Symbol" w:char="F0AF"/>
            </w:r>
          </w:p>
          <w:p w14:paraId="363EE3D0" w14:textId="77777777" w:rsidR="00ED172D" w:rsidRPr="00D04567"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78EBB66C" w14:textId="77777777" w:rsidR="00ED172D" w:rsidRDefault="00ED172D" w:rsidP="006F612F">
            <w:pPr>
              <w:outlineLvl w:val="0"/>
              <w:rPr>
                <w:spacing w:val="10"/>
                <w:w w:val="80"/>
              </w:rPr>
            </w:pPr>
            <w:r w:rsidRPr="00D04567">
              <w:rPr>
                <w:spacing w:val="10"/>
                <w:w w:val="80"/>
              </w:rPr>
              <w:t>Jeder, der …</w:t>
            </w:r>
          </w:p>
          <w:p w14:paraId="25B68372" w14:textId="380E1DD7" w:rsidR="003A3EAE" w:rsidRPr="00D04567" w:rsidRDefault="003A3EAE" w:rsidP="006F612F">
            <w:pPr>
              <w:outlineLvl w:val="0"/>
              <w:rPr>
                <w:spacing w:val="10"/>
                <w:w w:val="80"/>
              </w:rPr>
            </w:pPr>
            <w:r w:rsidRPr="003A3EAE">
              <w:rPr>
                <w:spacing w:val="10"/>
                <w:w w:val="80"/>
              </w:rPr>
              <w:t>einen Gegenstand findet, der ihm nicht gehört, behält ihn.</w:t>
            </w:r>
          </w:p>
        </w:tc>
      </w:tr>
      <w:tr w:rsidR="00ED172D" w:rsidRPr="00D04567" w14:paraId="4244D578" w14:textId="77777777" w:rsidTr="006F612F">
        <w:trPr>
          <w:trHeight w:val="3995"/>
        </w:trPr>
        <w:tc>
          <w:tcPr>
            <w:tcW w:w="2340" w:type="dxa"/>
            <w:tcBorders>
              <w:top w:val="double" w:sz="4" w:space="0" w:color="auto"/>
              <w:bottom w:val="double" w:sz="4" w:space="0" w:color="auto"/>
            </w:tcBorders>
          </w:tcPr>
          <w:p w14:paraId="7DA82677" w14:textId="77777777" w:rsidR="00ED172D" w:rsidRPr="00D04567" w:rsidRDefault="00ED172D" w:rsidP="006F612F">
            <w:pPr>
              <w:outlineLvl w:val="0"/>
              <w:rPr>
                <w:b/>
                <w:spacing w:val="10"/>
                <w:w w:val="90"/>
              </w:rPr>
            </w:pPr>
            <w:r w:rsidRPr="00D04567">
              <w:rPr>
                <w:b/>
                <w:spacing w:val="10"/>
                <w:w w:val="90"/>
              </w:rPr>
              <w:t xml:space="preserve">3. Schritt: </w:t>
            </w:r>
          </w:p>
          <w:p w14:paraId="36D894AC" w14:textId="77777777" w:rsidR="00ED172D" w:rsidRPr="00D04567" w:rsidRDefault="00ED172D" w:rsidP="006F612F">
            <w:pPr>
              <w:outlineLvl w:val="0"/>
              <w:rPr>
                <w:b/>
                <w:spacing w:val="10"/>
                <w:w w:val="90"/>
              </w:rPr>
            </w:pPr>
            <w:r w:rsidRPr="00D04567">
              <w:rPr>
                <w:b/>
                <w:spacing w:val="10"/>
                <w:w w:val="90"/>
              </w:rPr>
              <w:t>Kann ich wollen, dass dieses mögliche allgemeine Gesetz für alle gelten soll?</w:t>
            </w:r>
          </w:p>
          <w:p w14:paraId="2DCC64A0" w14:textId="77777777" w:rsidR="00ED172D" w:rsidRPr="00D04567" w:rsidRDefault="00ED172D" w:rsidP="006F612F">
            <w:pPr>
              <w:outlineLvl w:val="0"/>
              <w:rPr>
                <w:b/>
                <w:spacing w:val="10"/>
                <w:w w:val="90"/>
              </w:rPr>
            </w:pPr>
          </w:p>
          <w:p w14:paraId="153D154F" w14:textId="77777777" w:rsidR="00ED172D" w:rsidRPr="00D04567" w:rsidRDefault="00ED172D" w:rsidP="006F612F">
            <w:pPr>
              <w:jc w:val="center"/>
              <w:outlineLvl w:val="0"/>
              <w:rPr>
                <w:b/>
                <w:spacing w:val="10"/>
                <w:w w:val="90"/>
              </w:rPr>
            </w:pPr>
            <w:r w:rsidRPr="00D04567">
              <w:rPr>
                <w:rFonts w:ascii="Wingdings" w:hAnsi="Wingdings"/>
                <w:b/>
                <w:spacing w:val="10"/>
                <w:w w:val="90"/>
              </w:rPr>
              <w:sym w:font="Symbol" w:char="F0AF"/>
            </w:r>
          </w:p>
          <w:p w14:paraId="6367409A" w14:textId="77777777" w:rsidR="00ED172D" w:rsidRPr="00D04567" w:rsidRDefault="00ED172D" w:rsidP="006F612F">
            <w:pPr>
              <w:outlineLvl w:val="0"/>
              <w:rPr>
                <w:b/>
                <w:spacing w:val="10"/>
                <w:w w:val="90"/>
              </w:rPr>
            </w:pPr>
          </w:p>
          <w:p w14:paraId="0B264A09" w14:textId="77777777" w:rsidR="00ED172D" w:rsidRPr="00D04567"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56F2F8EF" w14:textId="015E250C" w:rsidR="00ED172D" w:rsidRPr="00D04567" w:rsidRDefault="003A3EAE" w:rsidP="006F612F">
            <w:pPr>
              <w:outlineLvl w:val="0"/>
              <w:rPr>
                <w:spacing w:val="10"/>
                <w:w w:val="80"/>
              </w:rPr>
            </w:pPr>
            <w:r w:rsidRPr="003A3EAE">
              <w:rPr>
                <w:spacing w:val="10"/>
                <w:w w:val="80"/>
              </w:rPr>
              <w:t>Nein, ich kann nicht wollen, dass jeder gefundene Gegenstände einfach behält. Wenn dies ein allgemeines Gesetz wäre, würde niemand die Sicherheit haben, dass verlorene Dinge zurückgegeben werden. Es würde zu Unsicherheit und Misstrauen in der Gesellschaft führen.</w:t>
            </w:r>
          </w:p>
        </w:tc>
      </w:tr>
      <w:tr w:rsidR="00ED172D" w:rsidRPr="00D04567" w14:paraId="2BC89E0E" w14:textId="77777777" w:rsidTr="006F612F">
        <w:trPr>
          <w:trHeight w:val="1142"/>
        </w:trPr>
        <w:tc>
          <w:tcPr>
            <w:tcW w:w="2340" w:type="dxa"/>
            <w:tcBorders>
              <w:top w:val="double" w:sz="4" w:space="0" w:color="auto"/>
              <w:bottom w:val="double" w:sz="4" w:space="0" w:color="auto"/>
            </w:tcBorders>
          </w:tcPr>
          <w:p w14:paraId="65BE44F8" w14:textId="77777777" w:rsidR="00ED172D" w:rsidRPr="00D04567" w:rsidRDefault="00ED172D" w:rsidP="006F612F">
            <w:pPr>
              <w:outlineLvl w:val="0"/>
              <w:rPr>
                <w:b/>
                <w:spacing w:val="10"/>
                <w:w w:val="90"/>
              </w:rPr>
            </w:pPr>
            <w:r w:rsidRPr="00D04567">
              <w:rPr>
                <w:b/>
                <w:spacing w:val="10"/>
                <w:w w:val="90"/>
              </w:rPr>
              <w:t>Schlussfolgerung:</w:t>
            </w:r>
          </w:p>
          <w:p w14:paraId="4F68B8E8" w14:textId="77777777" w:rsidR="00ED172D" w:rsidRPr="00D04567" w:rsidRDefault="00ED172D" w:rsidP="006F612F">
            <w:pPr>
              <w:outlineLvl w:val="0"/>
              <w:rPr>
                <w:b/>
                <w:spacing w:val="10"/>
                <w:w w:val="90"/>
              </w:rPr>
            </w:pPr>
          </w:p>
          <w:p w14:paraId="7F8A7BD0" w14:textId="77777777" w:rsidR="00ED172D" w:rsidRPr="00D04567"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7EBCCB1A" w14:textId="12F9070B" w:rsidR="00ED172D" w:rsidRPr="00D04567" w:rsidRDefault="00ED172D" w:rsidP="006F612F">
            <w:pPr>
              <w:outlineLvl w:val="0"/>
              <w:rPr>
                <w:spacing w:val="10"/>
                <w:w w:val="80"/>
              </w:rPr>
            </w:pPr>
            <w:r w:rsidRPr="00D04567">
              <w:rPr>
                <w:spacing w:val="10"/>
                <w:w w:val="80"/>
              </w:rPr>
              <w:t>Ich kann …</w:t>
            </w:r>
            <w:r w:rsidR="00825D9E" w:rsidRPr="00825D9E">
              <w:rPr>
                <w:spacing w:val="10"/>
                <w:w w:val="80"/>
              </w:rPr>
              <w:t>nicht wollen, dass dieses allgemeine Gesetz für alle gilt. Daher ist es moralisch falsch, die gefundene Uhr zu behalten.</w:t>
            </w:r>
          </w:p>
        </w:tc>
      </w:tr>
    </w:tbl>
    <w:p w14:paraId="4A64516F" w14:textId="77777777" w:rsidR="00ED172D" w:rsidRPr="00D04567" w:rsidRDefault="00ED172D" w:rsidP="00ED172D">
      <w:pPr>
        <w:pStyle w:val="FormatvorlageFormatvorlage7CharVor6ptNach6pt"/>
        <w:rPr>
          <w:szCs w:val="24"/>
        </w:rPr>
      </w:pPr>
    </w:p>
    <w:p w14:paraId="4BF8FD82" w14:textId="0594DAB5" w:rsidR="00B12C0E" w:rsidRDefault="00B12C0E" w:rsidP="00ED172D"/>
    <w:p w14:paraId="77313FF8" w14:textId="77777777" w:rsidR="00ED172D" w:rsidRDefault="00ED172D" w:rsidP="00ED172D"/>
    <w:p w14:paraId="5DD82FAB" w14:textId="77777777" w:rsidR="00ED172D" w:rsidRDefault="00ED172D" w:rsidP="00ED172D"/>
    <w:p w14:paraId="08552DC2" w14:textId="77777777" w:rsidR="00ED172D" w:rsidRDefault="00ED172D" w:rsidP="00ED172D"/>
    <w:p w14:paraId="2E1C9826" w14:textId="77777777" w:rsidR="00ED172D" w:rsidRDefault="00ED172D" w:rsidP="00ED172D"/>
    <w:p w14:paraId="4B03E906" w14:textId="77777777" w:rsidR="00ED172D" w:rsidRPr="00460E23" w:rsidRDefault="00ED172D" w:rsidP="00ED172D">
      <w:pPr>
        <w:jc w:val="center"/>
        <w:outlineLvl w:val="0"/>
        <w:rPr>
          <w:b/>
          <w:smallCaps/>
          <w:w w:val="80"/>
          <w:sz w:val="22"/>
          <w:szCs w:val="40"/>
          <w:u w:val="single"/>
        </w:rPr>
      </w:pPr>
      <w:r>
        <w:rPr>
          <w:b/>
          <w:smallCaps/>
          <w:w w:val="80"/>
          <w:sz w:val="40"/>
          <w:szCs w:val="40"/>
          <w:u w:val="single"/>
        </w:rPr>
        <w:lastRenderedPageBreak/>
        <w:t xml:space="preserve">Hausaufgabe </w:t>
      </w:r>
      <w:r w:rsidRPr="00460E23">
        <w:rPr>
          <w:b/>
          <w:smallCaps/>
          <w:w w:val="80"/>
          <w:sz w:val="40"/>
          <w:szCs w:val="40"/>
          <w:u w:val="single"/>
        </w:rPr>
        <w:t xml:space="preserve"> zum kategorischen Imperativ (</w:t>
      </w:r>
      <w:r>
        <w:rPr>
          <w:b/>
          <w:smallCaps/>
          <w:w w:val="80"/>
          <w:sz w:val="40"/>
          <w:szCs w:val="40"/>
          <w:u w:val="single"/>
        </w:rPr>
        <w:t>Flucht</w:t>
      </w:r>
      <w:r w:rsidRPr="00460E23">
        <w:rPr>
          <w:b/>
          <w:smallCaps/>
          <w:w w:val="80"/>
          <w:sz w:val="40"/>
          <w:szCs w:val="40"/>
          <w:u w:val="single"/>
        </w:rPr>
        <w:t>)</w:t>
      </w:r>
    </w:p>
    <w:p w14:paraId="700F7833" w14:textId="77777777" w:rsidR="00ED172D" w:rsidRPr="00515208" w:rsidRDefault="00ED172D" w:rsidP="00ED172D">
      <w:pPr>
        <w:tabs>
          <w:tab w:val="left" w:pos="9540"/>
        </w:tabs>
        <w:ind w:right="98"/>
        <w:rPr>
          <w:b/>
          <w:spacing w:val="20"/>
          <w:w w:val="80"/>
          <w:sz w:val="32"/>
          <w:szCs w:val="32"/>
        </w:rPr>
      </w:pPr>
      <w:r w:rsidRPr="00515208">
        <w:rPr>
          <w:b/>
          <w:spacing w:val="20"/>
          <w:w w:val="80"/>
          <w:sz w:val="32"/>
          <w:szCs w:val="32"/>
        </w:rPr>
        <w:t>„Handle nur nach derjenigen Maxime, durch die [= von der] du zugleich wollen kannst, daß sie ein allgemeines Gesetz werde.“</w:t>
      </w:r>
    </w:p>
    <w:p w14:paraId="1C832162" w14:textId="77777777" w:rsidR="00ED172D" w:rsidRPr="00E86219" w:rsidRDefault="00ED172D" w:rsidP="00ED172D">
      <w:pPr>
        <w:outlineLvl w:val="0"/>
        <w:rPr>
          <w:sz w:val="2"/>
        </w:rPr>
      </w:pPr>
      <w:r>
        <w:t>Wende den kategorischen Imperativ auf folgende Situation an:</w:t>
      </w:r>
      <w:r w:rsidRPr="00E86219">
        <w:rPr>
          <w:sz w:val="2"/>
        </w:rPr>
        <w:t xml:space="preserve"> </w:t>
      </w:r>
    </w:p>
    <w:p w14:paraId="6DA472F5" w14:textId="77777777" w:rsidR="00ED172D" w:rsidRPr="007240DA" w:rsidRDefault="00ED172D" w:rsidP="00ED172D">
      <w:pPr>
        <w:outlineLvl w:val="0"/>
        <w:rPr>
          <w:b/>
          <w:sz w:val="2"/>
        </w:rPr>
      </w:pPr>
    </w:p>
    <w:p w14:paraId="58DB1059" w14:textId="77777777" w:rsidR="00ED172D" w:rsidRDefault="00ED172D" w:rsidP="00ED172D">
      <w:pPr>
        <w:ind w:right="-82"/>
        <w:rPr>
          <w:spacing w:val="10"/>
          <w:w w:val="80"/>
        </w:rPr>
      </w:pPr>
      <w:r w:rsidRPr="006A3F5A">
        <w:rPr>
          <w:spacing w:val="10"/>
          <w:w w:val="80"/>
        </w:rPr>
        <w:t xml:space="preserve"> „</w:t>
      </w:r>
      <w:r>
        <w:rPr>
          <w:spacing w:val="10"/>
          <w:w w:val="80"/>
        </w:rPr>
        <w:t>Anette, eine Bekannte wird von Ihrem betrunkenen, sehr aggressiven und mit einem großen Messer bewaffneten Freund verfolgt. Sie flüchtet sich in meine Wohnung. Kurz darauf fragt mich der Betrunkene, ob ich wisse wo Anette sei. Mir ist klar, dass ihr Leben in Gefahr ist, wenn ich die Wahrheit sage. Ich frage mich, ob ich lügen soll“</w:t>
      </w:r>
    </w:p>
    <w:p w14:paraId="670EFD2C" w14:textId="77777777" w:rsidR="00ED172D" w:rsidRPr="00E86219" w:rsidRDefault="00ED172D" w:rsidP="00ED172D">
      <w:pPr>
        <w:ind w:left="708"/>
        <w:rPr>
          <w:sz w:val="2"/>
        </w:rPr>
      </w:pPr>
    </w:p>
    <w:tbl>
      <w:tblPr>
        <w:tblW w:w="9720" w:type="dxa"/>
        <w:tblInd w:w="70" w:type="dxa"/>
        <w:tblCellMar>
          <w:left w:w="70" w:type="dxa"/>
          <w:right w:w="70" w:type="dxa"/>
        </w:tblCellMar>
        <w:tblLook w:val="0000" w:firstRow="0" w:lastRow="0" w:firstColumn="0" w:lastColumn="0" w:noHBand="0" w:noVBand="0"/>
      </w:tblPr>
      <w:tblGrid>
        <w:gridCol w:w="2340"/>
        <w:gridCol w:w="7380"/>
      </w:tblGrid>
      <w:tr w:rsidR="00ED172D" w14:paraId="444CF97B" w14:textId="77777777" w:rsidTr="006F612F">
        <w:trPr>
          <w:trHeight w:val="360"/>
        </w:trPr>
        <w:tc>
          <w:tcPr>
            <w:tcW w:w="2340" w:type="dxa"/>
            <w:tcBorders>
              <w:top w:val="double" w:sz="4" w:space="0" w:color="auto"/>
              <w:bottom w:val="double" w:sz="4" w:space="0" w:color="auto"/>
            </w:tcBorders>
          </w:tcPr>
          <w:p w14:paraId="45136ED4" w14:textId="77777777" w:rsidR="00ED172D" w:rsidRDefault="00ED172D" w:rsidP="006F612F">
            <w:pPr>
              <w:outlineLvl w:val="0"/>
              <w:rPr>
                <w:b/>
                <w:spacing w:val="10"/>
                <w:w w:val="90"/>
              </w:rPr>
            </w:pPr>
            <w:r w:rsidRPr="00FD32ED">
              <w:rPr>
                <w:b/>
                <w:spacing w:val="10"/>
                <w:w w:val="90"/>
              </w:rPr>
              <w:t>1. Schritt:</w:t>
            </w:r>
          </w:p>
          <w:p w14:paraId="158F9FCC" w14:textId="77777777" w:rsidR="00ED172D" w:rsidRDefault="00ED172D" w:rsidP="006F612F">
            <w:pPr>
              <w:outlineLvl w:val="0"/>
              <w:rPr>
                <w:b/>
                <w:spacing w:val="10"/>
                <w:w w:val="90"/>
              </w:rPr>
            </w:pPr>
            <w:r w:rsidRPr="00FD32ED">
              <w:rPr>
                <w:b/>
                <w:spacing w:val="10"/>
                <w:w w:val="90"/>
              </w:rPr>
              <w:t>Formulierung der Maxime</w:t>
            </w:r>
            <w:r>
              <w:rPr>
                <w:b/>
                <w:spacing w:val="10"/>
                <w:w w:val="90"/>
              </w:rPr>
              <w:t>, der beabsichtigten Handlung</w:t>
            </w:r>
            <w:r w:rsidRPr="00FD32ED">
              <w:rPr>
                <w:b/>
                <w:spacing w:val="10"/>
                <w:w w:val="90"/>
              </w:rPr>
              <w:t>:</w:t>
            </w:r>
          </w:p>
          <w:p w14:paraId="41F21459" w14:textId="77777777" w:rsidR="00ED172D" w:rsidRPr="00617492" w:rsidRDefault="00ED172D" w:rsidP="006F612F">
            <w:pPr>
              <w:outlineLvl w:val="0"/>
              <w:rPr>
                <w:b/>
                <w:spacing w:val="10"/>
                <w:w w:val="90"/>
                <w:sz w:val="56"/>
              </w:rPr>
            </w:pPr>
            <w:r w:rsidRPr="000525B6">
              <w:rPr>
                <w:rFonts w:ascii="Wingdings" w:hAnsi="Wingdings"/>
                <w:b/>
                <w:spacing w:val="10"/>
                <w:w w:val="90"/>
                <w:sz w:val="56"/>
              </w:rPr>
              <w:sym w:font="Symbol" w:char="F0AF"/>
            </w:r>
          </w:p>
        </w:tc>
        <w:tc>
          <w:tcPr>
            <w:tcW w:w="7380" w:type="dxa"/>
            <w:tcBorders>
              <w:top w:val="double" w:sz="4" w:space="0" w:color="auto"/>
              <w:left w:val="nil"/>
              <w:bottom w:val="double" w:sz="4" w:space="0" w:color="auto"/>
            </w:tcBorders>
          </w:tcPr>
          <w:p w14:paraId="7F037FDB" w14:textId="7CCA74FB" w:rsidR="00ED172D" w:rsidRPr="006A3F5A" w:rsidRDefault="00ED172D" w:rsidP="006F612F">
            <w:pPr>
              <w:outlineLvl w:val="0"/>
              <w:rPr>
                <w:spacing w:val="10"/>
                <w:w w:val="80"/>
              </w:rPr>
            </w:pPr>
            <w:r>
              <w:rPr>
                <w:spacing w:val="10"/>
                <w:w w:val="80"/>
              </w:rPr>
              <w:t>Immer, wenn ich …</w:t>
            </w:r>
            <w:r w:rsidR="00825D9E">
              <w:rPr>
                <w:spacing w:val="10"/>
                <w:w w:val="80"/>
              </w:rPr>
              <w:t xml:space="preserve"> </w:t>
            </w:r>
            <w:r w:rsidR="00825D9E" w:rsidRPr="00825D9E">
              <w:rPr>
                <w:spacing w:val="10"/>
                <w:w w:val="80"/>
              </w:rPr>
              <w:t>jemandem die Wahrheit sage, würde dies ein unschuldiges Leben gefährden, lüge ich, um das Leben zu schützen.</w:t>
            </w:r>
          </w:p>
        </w:tc>
      </w:tr>
      <w:tr w:rsidR="00ED172D" w14:paraId="466C2ED5" w14:textId="77777777" w:rsidTr="006F612F">
        <w:trPr>
          <w:trHeight w:val="360"/>
        </w:trPr>
        <w:tc>
          <w:tcPr>
            <w:tcW w:w="2340" w:type="dxa"/>
            <w:tcBorders>
              <w:top w:val="double" w:sz="4" w:space="0" w:color="auto"/>
              <w:bottom w:val="double" w:sz="4" w:space="0" w:color="auto"/>
            </w:tcBorders>
          </w:tcPr>
          <w:p w14:paraId="580BC683" w14:textId="77777777" w:rsidR="00ED172D" w:rsidRDefault="00ED172D" w:rsidP="006F612F">
            <w:pPr>
              <w:outlineLvl w:val="0"/>
              <w:rPr>
                <w:b/>
                <w:spacing w:val="10"/>
                <w:w w:val="90"/>
              </w:rPr>
            </w:pPr>
            <w:r w:rsidRPr="00FD32ED">
              <w:rPr>
                <w:b/>
                <w:spacing w:val="10"/>
                <w:w w:val="90"/>
              </w:rPr>
              <w:t xml:space="preserve">2. Schritt: </w:t>
            </w:r>
          </w:p>
          <w:p w14:paraId="56CB7FD5" w14:textId="77777777" w:rsidR="00ED172D" w:rsidRPr="00FD32ED" w:rsidRDefault="00ED172D" w:rsidP="006F612F">
            <w:pPr>
              <w:outlineLvl w:val="0"/>
              <w:rPr>
                <w:b/>
                <w:spacing w:val="10"/>
                <w:w w:val="90"/>
              </w:rPr>
            </w:pPr>
            <w:r w:rsidRPr="00FD32ED">
              <w:rPr>
                <w:b/>
                <w:spacing w:val="10"/>
                <w:w w:val="90"/>
              </w:rPr>
              <w:t>Formulierung des möglichen allgemeine</w:t>
            </w:r>
            <w:r>
              <w:rPr>
                <w:b/>
                <w:spacing w:val="10"/>
                <w:w w:val="90"/>
              </w:rPr>
              <w:t>n</w:t>
            </w:r>
            <w:r w:rsidRPr="00FD32ED">
              <w:rPr>
                <w:b/>
                <w:spacing w:val="10"/>
                <w:w w:val="90"/>
              </w:rPr>
              <w:t xml:space="preserve"> Gesetzes:</w:t>
            </w:r>
          </w:p>
          <w:p w14:paraId="57F3EBF7" w14:textId="77777777" w:rsidR="00ED172D" w:rsidRDefault="00ED172D" w:rsidP="006F612F">
            <w:pPr>
              <w:outlineLvl w:val="0"/>
              <w:rPr>
                <w:b/>
                <w:spacing w:val="10"/>
                <w:w w:val="90"/>
              </w:rPr>
            </w:pPr>
            <w:r w:rsidRPr="000525B6">
              <w:rPr>
                <w:rFonts w:ascii="Wingdings" w:hAnsi="Wingdings"/>
                <w:b/>
                <w:spacing w:val="10"/>
                <w:w w:val="90"/>
                <w:sz w:val="56"/>
              </w:rPr>
              <w:sym w:font="Symbol" w:char="F0AF"/>
            </w:r>
          </w:p>
          <w:p w14:paraId="43B0378D"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5A4FE760" w14:textId="12CDC561" w:rsidR="00ED172D" w:rsidRPr="006A3F5A" w:rsidRDefault="00ED172D" w:rsidP="006F612F">
            <w:pPr>
              <w:outlineLvl w:val="0"/>
              <w:rPr>
                <w:spacing w:val="10"/>
                <w:w w:val="80"/>
              </w:rPr>
            </w:pPr>
            <w:r>
              <w:rPr>
                <w:spacing w:val="10"/>
                <w:w w:val="80"/>
              </w:rPr>
              <w:t>Jeder, der …</w:t>
            </w:r>
            <w:r w:rsidR="00825D9E">
              <w:rPr>
                <w:spacing w:val="10"/>
                <w:w w:val="80"/>
              </w:rPr>
              <w:t xml:space="preserve"> </w:t>
            </w:r>
            <w:r w:rsidR="00825D9E" w:rsidRPr="00825D9E">
              <w:rPr>
                <w:spacing w:val="10"/>
                <w:w w:val="80"/>
              </w:rPr>
              <w:t>durch das Sagen der Wahrheit das Leben eines Unschuldigen gefährden würde, lügt, um das Leben zu schützen.</w:t>
            </w:r>
          </w:p>
        </w:tc>
      </w:tr>
      <w:tr w:rsidR="00ED172D" w14:paraId="7BAA6D4E" w14:textId="77777777" w:rsidTr="006F612F">
        <w:trPr>
          <w:trHeight w:val="3995"/>
        </w:trPr>
        <w:tc>
          <w:tcPr>
            <w:tcW w:w="2340" w:type="dxa"/>
            <w:tcBorders>
              <w:top w:val="double" w:sz="4" w:space="0" w:color="auto"/>
              <w:bottom w:val="double" w:sz="4" w:space="0" w:color="auto"/>
            </w:tcBorders>
          </w:tcPr>
          <w:p w14:paraId="3F4D7CDE" w14:textId="77777777" w:rsidR="00ED172D" w:rsidRDefault="00ED172D" w:rsidP="006F612F">
            <w:pPr>
              <w:outlineLvl w:val="0"/>
              <w:rPr>
                <w:b/>
                <w:spacing w:val="10"/>
                <w:w w:val="90"/>
              </w:rPr>
            </w:pPr>
            <w:r w:rsidRPr="00FD32ED">
              <w:rPr>
                <w:b/>
                <w:spacing w:val="10"/>
                <w:w w:val="90"/>
              </w:rPr>
              <w:t xml:space="preserve">3. Schritt: </w:t>
            </w:r>
          </w:p>
          <w:p w14:paraId="1ABC222C" w14:textId="77777777" w:rsidR="00ED172D" w:rsidRPr="00FD32ED" w:rsidRDefault="00ED172D" w:rsidP="006F612F">
            <w:pPr>
              <w:outlineLvl w:val="0"/>
              <w:rPr>
                <w:b/>
                <w:spacing w:val="10"/>
                <w:w w:val="90"/>
              </w:rPr>
            </w:pPr>
            <w:r w:rsidRPr="00FD32ED">
              <w:rPr>
                <w:b/>
                <w:spacing w:val="10"/>
                <w:w w:val="90"/>
              </w:rPr>
              <w:t>Kann ich wollen,</w:t>
            </w:r>
            <w:r>
              <w:rPr>
                <w:b/>
                <w:spacing w:val="10"/>
                <w:w w:val="90"/>
              </w:rPr>
              <w:t xml:space="preserve"> dass</w:t>
            </w:r>
            <w:r w:rsidRPr="00FD32ED">
              <w:rPr>
                <w:b/>
                <w:spacing w:val="10"/>
                <w:w w:val="90"/>
              </w:rPr>
              <w:t xml:space="preserve"> dieses mögliche allgemeine Gesetz für alle gelten soll?</w:t>
            </w:r>
          </w:p>
          <w:p w14:paraId="3E77BD70" w14:textId="77777777" w:rsidR="00ED172D" w:rsidRDefault="00ED172D" w:rsidP="006F612F">
            <w:pPr>
              <w:outlineLvl w:val="0"/>
              <w:rPr>
                <w:b/>
                <w:spacing w:val="10"/>
                <w:w w:val="90"/>
              </w:rPr>
            </w:pPr>
          </w:p>
          <w:p w14:paraId="12AB4828" w14:textId="77777777" w:rsidR="00ED172D" w:rsidRDefault="00ED172D" w:rsidP="006F612F">
            <w:pPr>
              <w:outlineLvl w:val="0"/>
              <w:rPr>
                <w:b/>
                <w:spacing w:val="10"/>
                <w:w w:val="90"/>
              </w:rPr>
            </w:pPr>
            <w:r w:rsidRPr="000525B6">
              <w:rPr>
                <w:rFonts w:ascii="Wingdings" w:hAnsi="Wingdings"/>
                <w:b/>
                <w:spacing w:val="10"/>
                <w:w w:val="90"/>
                <w:sz w:val="56"/>
              </w:rPr>
              <w:sym w:font="Symbol" w:char="F0AF"/>
            </w:r>
          </w:p>
          <w:p w14:paraId="4FFBF189" w14:textId="77777777" w:rsidR="00ED172D" w:rsidRDefault="00ED172D" w:rsidP="006F612F">
            <w:pPr>
              <w:outlineLvl w:val="0"/>
              <w:rPr>
                <w:b/>
                <w:spacing w:val="10"/>
                <w:w w:val="90"/>
              </w:rPr>
            </w:pPr>
          </w:p>
          <w:p w14:paraId="0F6DE7CB"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0662141E" w14:textId="7A420A2C" w:rsidR="00ED172D" w:rsidRPr="006A3F5A" w:rsidRDefault="00825D9E" w:rsidP="006F612F">
            <w:pPr>
              <w:outlineLvl w:val="0"/>
              <w:rPr>
                <w:spacing w:val="10"/>
                <w:w w:val="80"/>
              </w:rPr>
            </w:pPr>
            <w:r w:rsidRPr="00825D9E">
              <w:rPr>
                <w:spacing w:val="10"/>
                <w:w w:val="80"/>
              </w:rPr>
              <w:t>Ja, ich kann wollen, dass dieses allgemeine Gesetz gilt. In Extremsituationen wie dieser, wo ein unschuldiges Leben unmittelbar bedroht wird, erscheint es gerechtfertigt, zu lügen, um das Leben zu schützen. Das allgemeine Prinzip, Leben zu schützen, hat hier Vorrang vor der Pflicht, immer die Wahrheit zu sagen.</w:t>
            </w:r>
          </w:p>
        </w:tc>
      </w:tr>
      <w:tr w:rsidR="00ED172D" w14:paraId="74603150" w14:textId="77777777" w:rsidTr="006F612F">
        <w:trPr>
          <w:trHeight w:val="1142"/>
        </w:trPr>
        <w:tc>
          <w:tcPr>
            <w:tcW w:w="2340" w:type="dxa"/>
            <w:tcBorders>
              <w:top w:val="double" w:sz="4" w:space="0" w:color="auto"/>
              <w:bottom w:val="double" w:sz="4" w:space="0" w:color="auto"/>
            </w:tcBorders>
          </w:tcPr>
          <w:p w14:paraId="54304232" w14:textId="77777777" w:rsidR="00ED172D" w:rsidRDefault="00ED172D" w:rsidP="006F612F">
            <w:pPr>
              <w:outlineLvl w:val="0"/>
              <w:rPr>
                <w:b/>
                <w:spacing w:val="10"/>
                <w:w w:val="90"/>
              </w:rPr>
            </w:pPr>
            <w:r w:rsidRPr="00FD32ED">
              <w:rPr>
                <w:b/>
                <w:spacing w:val="10"/>
                <w:w w:val="90"/>
              </w:rPr>
              <w:t>Schlussfolgerung:</w:t>
            </w:r>
          </w:p>
          <w:p w14:paraId="5A68518D" w14:textId="77777777" w:rsidR="00ED172D" w:rsidRPr="00FD32ED" w:rsidRDefault="00ED172D" w:rsidP="006F612F">
            <w:pPr>
              <w:outlineLvl w:val="0"/>
              <w:rPr>
                <w:b/>
                <w:spacing w:val="10"/>
                <w:w w:val="90"/>
              </w:rPr>
            </w:pPr>
          </w:p>
        </w:tc>
        <w:tc>
          <w:tcPr>
            <w:tcW w:w="7380" w:type="dxa"/>
            <w:tcBorders>
              <w:top w:val="double" w:sz="4" w:space="0" w:color="auto"/>
              <w:left w:val="nil"/>
              <w:bottom w:val="double" w:sz="4" w:space="0" w:color="auto"/>
            </w:tcBorders>
          </w:tcPr>
          <w:p w14:paraId="6F0D82CF" w14:textId="2CEEFD71" w:rsidR="00ED172D" w:rsidRPr="006A3F5A" w:rsidRDefault="00ED172D" w:rsidP="006F612F">
            <w:pPr>
              <w:outlineLvl w:val="0"/>
              <w:rPr>
                <w:spacing w:val="10"/>
                <w:w w:val="80"/>
              </w:rPr>
            </w:pPr>
            <w:r>
              <w:rPr>
                <w:spacing w:val="10"/>
                <w:w w:val="80"/>
              </w:rPr>
              <w:t>Ich kann …</w:t>
            </w:r>
            <w:r w:rsidR="00825D9E" w:rsidRPr="00825D9E">
              <w:rPr>
                <w:spacing w:val="10"/>
                <w:w w:val="80"/>
              </w:rPr>
              <w:t>wollen, dass dieses allgemeine Gesetz für alle gilt. In diesem Fall wäre es moralisch vertretbar, zu lügen, um das Leben von Anette zu schützen.</w:t>
            </w:r>
          </w:p>
        </w:tc>
      </w:tr>
    </w:tbl>
    <w:p w14:paraId="2950BC7B" w14:textId="77777777" w:rsidR="00ED172D" w:rsidRDefault="00ED172D" w:rsidP="00ED172D"/>
    <w:p w14:paraId="67A89FB6" w14:textId="77777777" w:rsidR="00ED172D" w:rsidRDefault="00ED172D" w:rsidP="00ED172D"/>
    <w:sectPr w:rsidR="00ED17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737BB" w14:textId="77777777" w:rsidR="00BD05C3" w:rsidRDefault="00BD05C3" w:rsidP="00ED172D">
      <w:r>
        <w:separator/>
      </w:r>
    </w:p>
  </w:endnote>
  <w:endnote w:type="continuationSeparator" w:id="0">
    <w:p w14:paraId="10F1FD50" w14:textId="77777777" w:rsidR="00BD05C3" w:rsidRDefault="00BD05C3" w:rsidP="00ED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A258F" w14:textId="77777777" w:rsidR="00BD05C3" w:rsidRDefault="00BD05C3" w:rsidP="00ED172D">
      <w:r>
        <w:separator/>
      </w:r>
    </w:p>
  </w:footnote>
  <w:footnote w:type="continuationSeparator" w:id="0">
    <w:p w14:paraId="6380B924" w14:textId="77777777" w:rsidR="00BD05C3" w:rsidRDefault="00BD05C3" w:rsidP="00ED172D">
      <w:r>
        <w:continuationSeparator/>
      </w:r>
    </w:p>
  </w:footnote>
  <w:footnote w:id="1">
    <w:p w14:paraId="09335F24" w14:textId="77777777" w:rsidR="00ED172D" w:rsidRDefault="00ED172D" w:rsidP="00ED172D">
      <w:pPr>
        <w:pStyle w:val="FootnoteText"/>
      </w:pPr>
      <w:r>
        <w:rPr>
          <w:rStyle w:val="FootnoteReference"/>
        </w:rPr>
        <w:footnoteRef/>
      </w:r>
      <w:r>
        <w:t xml:space="preserve"> Immanuel Kant, Grundlegung zur Metaphysik der Sitten, herausgegeben von Karl Vorländer, 3. Aufl., Hamburg, 1965, S. 42.</w:t>
      </w:r>
    </w:p>
  </w:footnote>
  <w:footnote w:id="2">
    <w:p w14:paraId="12D5A3F3" w14:textId="77777777" w:rsidR="00ED172D" w:rsidRDefault="00ED172D" w:rsidP="00ED172D">
      <w:pPr>
        <w:pStyle w:val="FootnoteText"/>
      </w:pPr>
      <w:r>
        <w:rPr>
          <w:rStyle w:val="FootnoteReference"/>
        </w:rPr>
        <w:footnoteRef/>
      </w:r>
      <w:r>
        <w:t xml:space="preserve"> Immanuel Kant, Kritik der praktischen Vernunft, herausgegeben von Karl Vorländer, 9. Aufl., Hamburg, 1929, S. 36f.</w:t>
      </w:r>
    </w:p>
  </w:footnote>
  <w:footnote w:id="3">
    <w:p w14:paraId="28FF59C6" w14:textId="77777777" w:rsidR="00ED172D" w:rsidRDefault="00ED172D" w:rsidP="00ED172D">
      <w:pPr>
        <w:pStyle w:val="FootnoteText"/>
      </w:pPr>
      <w:r>
        <w:rPr>
          <w:rStyle w:val="FootnoteReference"/>
        </w:rPr>
        <w:footnoteRef/>
      </w:r>
      <w:r>
        <w:t xml:space="preserve"> Grundlegung zur Metaphysik der </w:t>
      </w:r>
      <w:r>
        <w:t xml:space="preserve">Sitten (oben Fußnote </w:t>
      </w:r>
      <w:r>
        <w:fldChar w:fldCharType="begin"/>
      </w:r>
      <w:r>
        <w:instrText xml:space="preserve"> NOTEREF _Ref66713323 \h  \* MERGEFORMAT </w:instrText>
      </w:r>
      <w:r>
        <w:fldChar w:fldCharType="separate"/>
      </w:r>
      <w:r>
        <w:t>1</w:t>
      </w:r>
      <w:r>
        <w:fldChar w:fldCharType="end"/>
      </w:r>
      <w:r>
        <w:t>), S. 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2D"/>
    <w:rsid w:val="003A3EAE"/>
    <w:rsid w:val="003E686B"/>
    <w:rsid w:val="00434E4C"/>
    <w:rsid w:val="005839C7"/>
    <w:rsid w:val="00825D9E"/>
    <w:rsid w:val="00A62CB4"/>
    <w:rsid w:val="00B12C0E"/>
    <w:rsid w:val="00BD05C3"/>
    <w:rsid w:val="00ED172D"/>
    <w:rsid w:val="00EE6F6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8DCD"/>
  <w15:chartTrackingRefBased/>
  <w15:docId w15:val="{5BAB6313-079A-4048-85CE-B92A12D6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2D"/>
    <w:pPr>
      <w:spacing w:after="0" w:line="240" w:lineRule="auto"/>
    </w:pPr>
    <w:rPr>
      <w:rFonts w:ascii="Times New Roman" w:eastAsia="Times New Roman" w:hAnsi="Times New Roman" w:cs="Times New Roman"/>
      <w:kern w:val="0"/>
      <w:sz w:val="24"/>
      <w:szCs w:val="24"/>
      <w:lang w:val="de-DE"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D172D"/>
    <w:rPr>
      <w:sz w:val="20"/>
      <w:szCs w:val="20"/>
    </w:rPr>
  </w:style>
  <w:style w:type="character" w:customStyle="1" w:styleId="FootnoteTextChar">
    <w:name w:val="Footnote Text Char"/>
    <w:basedOn w:val="DefaultParagraphFont"/>
    <w:link w:val="FootnoteText"/>
    <w:semiHidden/>
    <w:rsid w:val="00ED172D"/>
    <w:rPr>
      <w:rFonts w:ascii="Times New Roman" w:eastAsia="Times New Roman" w:hAnsi="Times New Roman" w:cs="Times New Roman"/>
      <w:kern w:val="0"/>
      <w:sz w:val="20"/>
      <w:szCs w:val="20"/>
      <w:lang w:val="de-DE" w:eastAsia="de-DE"/>
      <w14:ligatures w14:val="none"/>
    </w:rPr>
  </w:style>
  <w:style w:type="character" w:styleId="FootnoteReference">
    <w:name w:val="footnote reference"/>
    <w:semiHidden/>
    <w:rsid w:val="00ED172D"/>
    <w:rPr>
      <w:vertAlign w:val="superscript"/>
    </w:rPr>
  </w:style>
  <w:style w:type="paragraph" w:customStyle="1" w:styleId="FormatvorlageFormatvorlage7CharVor6ptNach6pt">
    <w:name w:val="Formatvorlage Formatvorlage7 Char + Vor:  6 pt Nach:  6 pt"/>
    <w:basedOn w:val="Normal"/>
    <w:rsid w:val="00ED172D"/>
    <w:pPr>
      <w:spacing w:before="120" w:after="120" w:line="360" w:lineRule="auto"/>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Obojkovits</dc:creator>
  <cp:keywords/>
  <dc:description/>
  <cp:lastModifiedBy>Tarik Imamovic</cp:lastModifiedBy>
  <cp:revision>5</cp:revision>
  <dcterms:created xsi:type="dcterms:W3CDTF">2023-09-19T08:49:00Z</dcterms:created>
  <dcterms:modified xsi:type="dcterms:W3CDTF">2024-09-24T11:37:00Z</dcterms:modified>
</cp:coreProperties>
</file>