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83C" w:rsidRPr="007D4809" w:rsidRDefault="009E383C" w:rsidP="009E383C">
      <w:pPr>
        <w:widowControl/>
        <w:wordWrap/>
        <w:autoSpaceDE/>
        <w:autoSpaceDN/>
        <w:spacing w:after="0" w:line="300" w:lineRule="atLeast"/>
        <w:jc w:val="center"/>
        <w:outlineLvl w:val="6"/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</w:pPr>
      <w:proofErr w:type="spellStart"/>
      <w:r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  <w:t>라면공장</w:t>
      </w:r>
      <w:proofErr w:type="spellEnd"/>
    </w:p>
    <w:p w:rsidR="009E383C" w:rsidRPr="000E455D" w:rsidRDefault="009E383C" w:rsidP="009E383C">
      <w:pPr>
        <w:widowControl/>
        <w:wordWrap/>
        <w:autoSpaceDE/>
        <w:autoSpaceDN/>
        <w:spacing w:after="0" w:line="300" w:lineRule="atLeast"/>
        <w:jc w:val="right"/>
        <w:outlineLvl w:val="6"/>
        <w:rPr>
          <w:rFonts w:eastAsiaTheme="minorHAnsi" w:cs="Segoe UI"/>
          <w:b/>
          <w:color w:val="202B3D"/>
          <w:kern w:val="0"/>
          <w:szCs w:val="20"/>
        </w:rPr>
      </w:pPr>
      <w:proofErr w:type="spellStart"/>
      <w:r w:rsidRPr="00077760">
        <w:rPr>
          <w:rFonts w:eastAsiaTheme="minorHAnsi" w:cs="Segoe UI" w:hint="eastAsia"/>
          <w:b/>
          <w:color w:val="202B3D"/>
          <w:kern w:val="0"/>
          <w:szCs w:val="20"/>
        </w:rPr>
        <w:t>Kiwon</w:t>
      </w:r>
      <w:proofErr w:type="spellEnd"/>
      <w:r w:rsidRPr="00077760">
        <w:rPr>
          <w:rFonts w:eastAsiaTheme="minorHAnsi" w:cs="Segoe UI" w:hint="eastAsia"/>
          <w:b/>
          <w:color w:val="202B3D"/>
          <w:kern w:val="0"/>
          <w:szCs w:val="20"/>
        </w:rPr>
        <w:t xml:space="preserve"> Yang</w:t>
      </w:r>
    </w:p>
    <w:p w:rsidR="009E383C" w:rsidRPr="009E383C" w:rsidRDefault="009E383C" w:rsidP="009E383C">
      <w:pPr>
        <w:widowControl/>
        <w:wordWrap/>
        <w:autoSpaceDE/>
        <w:autoSpaceDN/>
        <w:spacing w:after="0" w:line="300" w:lineRule="atLeast"/>
        <w:jc w:val="left"/>
        <w:outlineLvl w:val="6"/>
        <w:rPr>
          <w:rFonts w:ascii="Roboto" w:eastAsia="굴림" w:hAnsi="Roboto" w:cs="Segoe UI"/>
          <w:color w:val="263747"/>
          <w:kern w:val="0"/>
          <w:sz w:val="21"/>
          <w:szCs w:val="21"/>
        </w:rPr>
      </w:pPr>
    </w:p>
    <w:p w:rsidR="009E383C" w:rsidRPr="009E383C" w:rsidRDefault="009E383C" w:rsidP="009E383C">
      <w:pPr>
        <w:widowControl/>
        <w:wordWrap/>
        <w:autoSpaceDE/>
        <w:autoSpaceDN/>
        <w:spacing w:after="0" w:line="300" w:lineRule="atLeast"/>
        <w:jc w:val="left"/>
        <w:outlineLvl w:val="6"/>
        <w:rPr>
          <w:rFonts w:ascii="Roboto" w:eastAsia="굴림" w:hAnsi="Roboto" w:cs="Segoe UI"/>
          <w:b/>
          <w:color w:val="263747"/>
          <w:kern w:val="0"/>
          <w:sz w:val="21"/>
          <w:szCs w:val="21"/>
        </w:rPr>
      </w:pPr>
      <w:r w:rsidRPr="009E383C">
        <w:rPr>
          <w:rFonts w:ascii="Roboto" w:eastAsia="굴림" w:hAnsi="Roboto" w:cs="Segoe UI"/>
          <w:b/>
          <w:color w:val="263747"/>
          <w:kern w:val="0"/>
          <w:sz w:val="21"/>
          <w:szCs w:val="21"/>
        </w:rPr>
        <w:t>문제</w:t>
      </w:r>
      <w:r w:rsidRPr="009E383C">
        <w:rPr>
          <w:rFonts w:ascii="Roboto" w:eastAsia="굴림" w:hAnsi="Roboto" w:cs="Segoe UI"/>
          <w:b/>
          <w:color w:val="263747"/>
          <w:kern w:val="0"/>
          <w:sz w:val="21"/>
          <w:szCs w:val="21"/>
        </w:rPr>
        <w:t xml:space="preserve"> </w:t>
      </w:r>
      <w:r w:rsidRPr="009E383C">
        <w:rPr>
          <w:rFonts w:ascii="Roboto" w:eastAsia="굴림" w:hAnsi="Roboto" w:cs="Segoe UI"/>
          <w:b/>
          <w:color w:val="263747"/>
          <w:kern w:val="0"/>
          <w:sz w:val="21"/>
          <w:szCs w:val="21"/>
        </w:rPr>
        <w:t>설명</w:t>
      </w:r>
      <w:bookmarkStart w:id="0" w:name="_GoBack"/>
      <w:bookmarkEnd w:id="0"/>
    </w:p>
    <w:p w:rsidR="009E383C" w:rsidRPr="009E383C" w:rsidRDefault="009E383C" w:rsidP="009E383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라면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공장에서는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하루에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밀가루를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1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톤씩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사용합니다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.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원래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밀가루를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공급받던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공장의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고장으로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앞으로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k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이후에야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밀가루를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공급받을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수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있기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때문에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해외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공장에서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밀가루를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수입해야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합니다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해외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공장에서는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향후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밀가루를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공급할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수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있는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날짜와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수량을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알려주었고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,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라면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공장에서는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운송비를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줄이기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위해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최소한의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횟수로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밀가루를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공급받고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싶습니다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현재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공장에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남아있는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밀가루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수량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stock,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밀가루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공급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일정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(dates)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해당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시점에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공급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가능한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밀가루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수량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(supplies),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원래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공장으로부터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공급받을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수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있는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시점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k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가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주어질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때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,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밀가루가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떨어지지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않고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공장을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운영하기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위해서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최소한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몇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번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해외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공장으로부터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밀가루를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공급받아야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하는지를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return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하도록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solution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함수를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완성하세요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dates[</w:t>
      </w:r>
      <w:proofErr w:type="spellStart"/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i</w:t>
      </w:r>
      <w:proofErr w:type="spellEnd"/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]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에는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i</w:t>
      </w:r>
      <w:proofErr w:type="spellEnd"/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번째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공급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가능일이</w:t>
      </w:r>
      <w:proofErr w:type="spellEnd"/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들어있으며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, supplies[</w:t>
      </w:r>
      <w:proofErr w:type="spellStart"/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i</w:t>
      </w:r>
      <w:proofErr w:type="spellEnd"/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]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에는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dates[</w:t>
      </w:r>
      <w:proofErr w:type="spellStart"/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i</w:t>
      </w:r>
      <w:proofErr w:type="spellEnd"/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]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날짜에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공급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가능한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밀가루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수량이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들어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있습니다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제한사항</w:t>
      </w:r>
    </w:p>
    <w:p w:rsidR="009E383C" w:rsidRPr="009E383C" w:rsidRDefault="009E383C" w:rsidP="009E383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stock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에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있는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오늘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(0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이후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)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부터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사용됩니다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stock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k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2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이상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100,000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이하입니다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dates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의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각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원소는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이상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k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이하입니다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supplies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의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각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원소는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이상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1,000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이하입니다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dates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와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supplies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의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길이는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이상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20,000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이하입니다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k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째에는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밀가루가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충분히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공급되기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때문에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k-1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일에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사용할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proofErr w:type="spellStart"/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수량까지만</w:t>
      </w:r>
      <w:proofErr w:type="spellEnd"/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확보하면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됩니다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dates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에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들어있는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날짜는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오름차순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정렬되어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있습니다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dates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에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들어있는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날짜에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공급되는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작업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시작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전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새벽에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공급되는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것을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기준으로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합니다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.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예를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들어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9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일째에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밀가루가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바닥나더라도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, 10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일째에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공급받으면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10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일째에는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공장을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운영할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수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있습니다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밀가루가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바닥나는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경우는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주어지지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않습니다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>입출력</w:t>
      </w:r>
      <w:r w:rsidRPr="009E383C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>예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2323"/>
        <w:gridCol w:w="2323"/>
        <w:gridCol w:w="1013"/>
        <w:gridCol w:w="1738"/>
      </w:tblGrid>
      <w:tr w:rsidR="009E383C" w:rsidRPr="009E383C" w:rsidTr="009E383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7E2EB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9E383C" w:rsidRPr="009E383C" w:rsidRDefault="009E383C" w:rsidP="009E383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</w:pPr>
            <w:r w:rsidRPr="009E383C"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  <w:lastRenderedPageBreak/>
              <w:t>stock</w:t>
            </w:r>
          </w:p>
        </w:tc>
        <w:tc>
          <w:tcPr>
            <w:tcW w:w="0" w:type="auto"/>
            <w:tcBorders>
              <w:top w:val="single" w:sz="6" w:space="0" w:color="D7E2EB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9E383C" w:rsidRPr="009E383C" w:rsidRDefault="009E383C" w:rsidP="009E383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</w:pPr>
            <w:r w:rsidRPr="009E383C"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  <w:t>dates</w:t>
            </w:r>
          </w:p>
        </w:tc>
        <w:tc>
          <w:tcPr>
            <w:tcW w:w="0" w:type="auto"/>
            <w:tcBorders>
              <w:top w:val="single" w:sz="6" w:space="0" w:color="D7E2EB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9E383C" w:rsidRPr="009E383C" w:rsidRDefault="009E383C" w:rsidP="009E383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</w:pPr>
            <w:r w:rsidRPr="009E383C"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  <w:t>supplies</w:t>
            </w:r>
          </w:p>
        </w:tc>
        <w:tc>
          <w:tcPr>
            <w:tcW w:w="0" w:type="auto"/>
            <w:tcBorders>
              <w:top w:val="single" w:sz="6" w:space="0" w:color="D7E2EB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9E383C" w:rsidRPr="009E383C" w:rsidRDefault="009E383C" w:rsidP="009E383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</w:pPr>
            <w:r w:rsidRPr="009E383C"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D7E2EB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9E383C" w:rsidRPr="009E383C" w:rsidRDefault="009E383C" w:rsidP="009E383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</w:pPr>
            <w:r w:rsidRPr="009E383C"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  <w:t>result</w:t>
            </w:r>
          </w:p>
        </w:tc>
      </w:tr>
      <w:tr w:rsidR="009E383C" w:rsidRPr="009E383C" w:rsidTr="009E383C">
        <w:trPr>
          <w:tblCellSpacing w:w="15" w:type="dxa"/>
        </w:trPr>
        <w:tc>
          <w:tcPr>
            <w:tcW w:w="0" w:type="auto"/>
            <w:tcBorders>
              <w:top w:val="single" w:sz="6" w:space="0" w:color="D7E2EB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9E383C" w:rsidRPr="009E383C" w:rsidRDefault="009E383C" w:rsidP="009E383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</w:pPr>
            <w:r w:rsidRPr="009E383C"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7E2EB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9E383C" w:rsidRPr="009E383C" w:rsidRDefault="009E383C" w:rsidP="009E383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</w:pPr>
            <w:r w:rsidRPr="009E383C"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  <w:t>[4,10,15]</w:t>
            </w:r>
          </w:p>
        </w:tc>
        <w:tc>
          <w:tcPr>
            <w:tcW w:w="0" w:type="auto"/>
            <w:tcBorders>
              <w:top w:val="single" w:sz="6" w:space="0" w:color="D7E2EB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9E383C" w:rsidRPr="009E383C" w:rsidRDefault="009E383C" w:rsidP="009E383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</w:pPr>
            <w:r w:rsidRPr="009E383C"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  <w:t>[20,5,10]</w:t>
            </w:r>
          </w:p>
        </w:tc>
        <w:tc>
          <w:tcPr>
            <w:tcW w:w="0" w:type="auto"/>
            <w:tcBorders>
              <w:top w:val="single" w:sz="6" w:space="0" w:color="D7E2EB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9E383C" w:rsidRPr="009E383C" w:rsidRDefault="009E383C" w:rsidP="009E383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</w:pPr>
            <w:r w:rsidRPr="009E383C"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7E2EB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9E383C" w:rsidRPr="009E383C" w:rsidRDefault="009E383C" w:rsidP="009E383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</w:pPr>
            <w:r w:rsidRPr="009E383C"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  <w:t>2</w:t>
            </w:r>
          </w:p>
        </w:tc>
      </w:tr>
    </w:tbl>
    <w:p w:rsidR="009E383C" w:rsidRPr="009E383C" w:rsidRDefault="009E383C" w:rsidP="009E383C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>입출력</w:t>
      </w:r>
      <w:r w:rsidRPr="009E383C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>예</w:t>
      </w:r>
      <w:r w:rsidRPr="009E383C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>설명</w:t>
      </w:r>
    </w:p>
    <w:p w:rsidR="009E383C" w:rsidRPr="009E383C" w:rsidRDefault="009E383C" w:rsidP="009E383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현재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밀가루가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4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남아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있기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때문에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오늘과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후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~3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후까지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사용하고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나면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모든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사용합니다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.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따라서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4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후에는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반드시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공급받아야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합니다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4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일째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공급받고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나면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15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이후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아침에는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9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톤의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밀가루가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남아있게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되고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,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이때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10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톤을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공급받으면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19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톤이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남아있게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됩니다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 15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이후부터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29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이후까지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필요한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15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톤이므로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이상의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공급은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필요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없습니다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따라서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총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2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회의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공급받으면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됩니다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※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공지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- 2019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년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2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월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28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테스트케이스가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추가되었습니다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.</w:t>
      </w:r>
    </w:p>
    <w:p w:rsidR="00620EBB" w:rsidRPr="009E383C" w:rsidRDefault="00620EBB"/>
    <w:sectPr w:rsidR="00620EBB" w:rsidRPr="009E38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21A97"/>
    <w:multiLevelType w:val="multilevel"/>
    <w:tmpl w:val="9480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A37C4"/>
    <w:multiLevelType w:val="multilevel"/>
    <w:tmpl w:val="53B6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3C"/>
    <w:rsid w:val="000A4824"/>
    <w:rsid w:val="00620EBB"/>
    <w:rsid w:val="009C0F39"/>
    <w:rsid w:val="009E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D915"/>
  <w15:chartTrackingRefBased/>
  <w15:docId w15:val="{F784DFD3-B5EE-4DC5-A4BB-5DEA78DF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8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p2881p@naver.com</dc:creator>
  <cp:keywords/>
  <dc:description/>
  <cp:lastModifiedBy>p2881p@naver.com</cp:lastModifiedBy>
  <cp:revision>2</cp:revision>
  <dcterms:created xsi:type="dcterms:W3CDTF">2019-03-11T04:41:00Z</dcterms:created>
  <dcterms:modified xsi:type="dcterms:W3CDTF">2019-03-11T04:43:00Z</dcterms:modified>
</cp:coreProperties>
</file>