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pStyle w:val="a3"/>
        <w:wordWrap/>
        <w:jc w:val="center"/>
      </w:pPr>
      <w:r>
        <w:rPr>
          <w:rFonts w:eastAsia="함초롬바탕" w:hAnsi="함초롬바탕" w:cs="함초롬바탕" w:hint="eastAsia"/>
          <w:sz w:val="32"/>
          <w:szCs w:val="32"/>
          <w:u w:val="single" w:color="000000"/>
        </w:rPr>
        <w:t>1</w:t>
      </w:r>
      <w:r>
        <w:rPr>
          <w:lang w:eastAsia="ko-KR"/>
          <w:rFonts w:eastAsia="함초롬바탕" w:hAnsi="함초롬바탕" w:cs="함초롬바탕" w:hint="eastAsia"/>
          <w:sz w:val="32"/>
          <w:szCs w:val="32"/>
          <w:u w:val="single" w:color="000000"/>
          <w:rtl w:val="off"/>
        </w:rPr>
        <w:t>2</w:t>
      </w:r>
      <w:r>
        <w:rPr>
          <w:rFonts w:eastAsia="함초롬바탕" w:hAnsi="함초롬바탕" w:cs="함초롬바탕" w:hint="eastAsia"/>
          <w:sz w:val="32"/>
          <w:szCs w:val="32"/>
          <w:u w:val="single" w:color="000000"/>
        </w:rPr>
        <w:t>주차 예비보고서</w:t>
      </w:r>
    </w:p>
    <w:p>
      <w:pPr>
        <w:pStyle w:val="a3"/>
      </w:pPr>
    </w:p>
    <w:p>
      <w:pPr>
        <w:pStyle w:val="a3"/>
        <w:rPr>
          <w:bdr w:val="none"/>
          <w:rFonts w:ascii="맑은 고딕" w:eastAsia="맑은 고딕" w:hAnsi="맑은 고딕" w:cs="굴림"/>
          <w:b/>
          <w:bCs/>
          <w:color w:val="666666"/>
          <w:sz w:val="24"/>
          <w:szCs w:val="24"/>
          <w:kern w:val="0"/>
        </w:rPr>
      </w:pPr>
      <w:r>
        <w:rPr>
          <w:rFonts w:eastAsia="함초롬바탕" w:hAnsi="함초롬바탕" w:cs="함초롬바탕" w:hint="eastAsia"/>
          <w:sz w:val="22"/>
          <w:szCs w:val="22"/>
        </w:rPr>
        <w:t>전공</w:t>
      </w:r>
      <w:r>
        <w:rPr>
          <w:rFonts w:eastAsia="함초롬바탕"/>
          <w:sz w:val="22"/>
          <w:szCs w:val="22"/>
        </w:rPr>
        <w:t xml:space="preserve">: </w:t>
      </w:r>
      <w:r>
        <w:rPr>
          <w:rFonts w:eastAsia="함초롬바탕" w:hAnsi="함초롬바탕" w:cs="함초롬바탕" w:hint="eastAsia"/>
          <w:sz w:val="22"/>
          <w:szCs w:val="22"/>
        </w:rPr>
        <w:t xml:space="preserve">컴퓨터공학과 </w:t>
      </w:r>
      <w:r>
        <w:rPr>
          <w:rFonts w:eastAsia="함초롬바탕" w:hAnsi="함초롬바탕" w:cs="함초롬바탕"/>
          <w:sz w:val="22"/>
          <w:szCs w:val="22"/>
        </w:rPr>
        <w:t xml:space="preserve">    </w:t>
      </w:r>
      <w:r>
        <w:rPr>
          <w:rFonts w:eastAsia="함초롬바탕" w:hAnsi="함초롬바탕" w:cs="함초롬바탕" w:hint="eastAsia"/>
          <w:sz w:val="22"/>
          <w:szCs w:val="22"/>
        </w:rPr>
        <w:t>학년</w:t>
      </w:r>
      <w:r>
        <w:rPr>
          <w:rFonts w:eastAsia="함초롬바탕"/>
          <w:sz w:val="22"/>
          <w:szCs w:val="22"/>
        </w:rPr>
        <w:t>: 3</w:t>
      </w:r>
      <w:r>
        <w:rPr>
          <w:rFonts w:eastAsia="함초롬바탕" w:hAnsi="함초롬바탕" w:cs="함초롬바탕" w:hint="eastAsia"/>
          <w:sz w:val="22"/>
          <w:szCs w:val="22"/>
        </w:rPr>
        <w:t xml:space="preserve">학년 </w:t>
      </w:r>
      <w:r>
        <w:rPr>
          <w:rFonts w:eastAsia="함초롬바탕" w:hAnsi="함초롬바탕" w:cs="함초롬바탕"/>
          <w:sz w:val="22"/>
          <w:szCs w:val="22"/>
        </w:rPr>
        <w:t xml:space="preserve">           </w:t>
      </w:r>
      <w:r>
        <w:rPr>
          <w:rFonts w:eastAsia="함초롬바탕" w:hAnsi="함초롬바탕" w:cs="함초롬바탕" w:hint="eastAsia"/>
          <w:sz w:val="22"/>
          <w:szCs w:val="22"/>
        </w:rPr>
        <w:t>학번</w:t>
      </w:r>
      <w:r>
        <w:rPr>
          <w:rFonts w:eastAsia="함초롬바탕"/>
          <w:sz w:val="22"/>
          <w:szCs w:val="22"/>
        </w:rPr>
        <w:t xml:space="preserve">: 20191612         </w:t>
      </w:r>
      <w:r>
        <w:rPr>
          <w:rFonts w:eastAsia="함초롬바탕" w:hAnsi="함초롬바탕" w:cs="함초롬바탕" w:hint="eastAsia"/>
          <w:sz w:val="22"/>
          <w:szCs w:val="22"/>
        </w:rPr>
        <w:t>이름</w:t>
      </w:r>
      <w:r>
        <w:rPr>
          <w:rFonts w:eastAsia="함초롬바탕"/>
          <w:sz w:val="22"/>
          <w:szCs w:val="22"/>
        </w:rPr>
        <w:t>: 윤기웅</w:t>
      </w: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27"/>
          <w:szCs w:val="27"/>
          <w:kern w:val="0"/>
          <w:rtl w:val="off"/>
        </w:rPr>
      </w:pPr>
      <w:r>
        <w:rPr>
          <w:bdr w:val="none"/>
          <w:rFonts w:ascii="맑은 고딕" w:eastAsia="맑은 고딕" w:hAnsi="맑은 고딕" w:cs="굴림" w:hint="eastAsia"/>
          <w:b/>
          <w:bCs/>
          <w:color w:val="666666"/>
          <w:sz w:val="27"/>
          <w:szCs w:val="27"/>
          <w:kern w:val="0"/>
        </w:rPr>
        <w:t xml:space="preserve">1. </w:t>
      </w: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27"/>
          <w:szCs w:val="27"/>
          <w:kern w:val="0"/>
          <w:rtl w:val="off"/>
        </w:rPr>
      </w:pPr>
      <w:r>
        <w:rPr>
          <w:bdr w:val="none"/>
          <w:lang w:eastAsia="ko-KR"/>
          <w:rFonts w:ascii="맑은 고딕" w:eastAsia="맑은 고딕" w:hAnsi="맑은 고딕" w:cs="굴림" w:hint="eastAsia"/>
          <w:b/>
          <w:bCs/>
          <w:color w:val="666666"/>
          <w:sz w:val="27"/>
          <w:szCs w:val="27"/>
          <w:kern w:val="0"/>
          <w:rtl w:val="off"/>
        </w:rPr>
        <w:t xml:space="preserve"> 카운터는 크게 동기 카운터와 비동기 카운터로 나눌 수 있다. 주로 2개 이상의 플립플롭으로 만들어지고 매 입력의 펄스에 정해진 규칙이나 순서에 따라서 상태가 변하는 논리회로이다. 즉 , 카운터는 현재 값을 증가 혹은 감소하는 동작을 실행시킨다. 여러 분야에서 응용이 되는에 특히 타이머, 주파수 카운터에 들어가고 시간이나 주파수의 일정 주기를 측정한다. </w:t>
      </w: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27"/>
          <w:szCs w:val="27"/>
          <w:kern w:val="0"/>
          <w:rtl w:val="off"/>
        </w:rPr>
      </w:pPr>
      <w:r>
        <w:rPr>
          <w:bdr w:val="none"/>
          <w:lang w:eastAsia="ko-KR"/>
          <w:rFonts w:ascii="맑은 고딕" w:eastAsia="맑은 고딕" w:hAnsi="맑은 고딕" w:cs="굴림" w:hint="eastAsia"/>
          <w:b/>
          <w:bCs/>
          <w:color w:val="666666"/>
          <w:sz w:val="27"/>
          <w:szCs w:val="27"/>
          <w:kern w:val="0"/>
          <w:rtl w:val="off"/>
        </w:rPr>
        <w:t xml:space="preserve"> </w:t>
      </w:r>
      <w:r>
        <w:rPr>
          <w:bdr w:val="none"/>
          <w:lang w:eastAsia="ko-KR"/>
          <w:rFonts w:ascii="맑은 고딕" w:eastAsia="맑은 고딕" w:hAnsi="맑은 고딕" w:cs="굴림" w:hint="eastAsia"/>
          <w:b/>
          <w:bCs/>
          <w:color w:val="666666"/>
          <w:sz w:val="27"/>
          <w:szCs w:val="27"/>
          <w:kern w:val="0"/>
          <w:rtl w:val="off"/>
        </w:rPr>
        <w:drawing>
          <wp:inline distT="0" distB="0" distL="180" distR="180">
            <wp:extent cx="3657599" cy="2114552"/>
            <wp:effectExtent l="0" t="0" r="0" b="0"/>
            <wp:docPr id="1037" name="shape103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3657599" cy="2114552"/>
                    </a:xfrm>
                    <a:prstGeom prst="rect"/>
                  </pic:spPr>
                </pic:pic>
              </a:graphicData>
            </a:graphic>
          </wp:inline>
        </w:drawing>
      </w: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27"/>
          <w:szCs w:val="27"/>
          <w:kern w:val="0"/>
          <w:rtl w:val="off"/>
        </w:rPr>
      </w:pPr>
      <w:r>
        <w:rPr>
          <w:bdr w:val="none"/>
          <w:lang w:eastAsia="ko-KR"/>
          <w:rFonts w:ascii="맑은 고딕" w:eastAsia="맑은 고딕" w:hAnsi="맑은 고딕" w:cs="굴림" w:hint="eastAsia"/>
          <w:b/>
          <w:bCs/>
          <w:color w:val="666666"/>
          <w:sz w:val="27"/>
          <w:szCs w:val="27"/>
          <w:kern w:val="0"/>
          <w:rtl w:val="off"/>
        </w:rPr>
        <w:t xml:space="preserve">  위의 예시는 카운터 중에서 JK플립플롭을 이용한 2진 비동기적 카운터이다. 이것은 앞의 플립플롭의 출력이 뒷의 입력으로 들어오고 초기의 입력은 2개 모두 1이다. 클럭의 변화마다 상태가 변하게 된다. 첫 번째 플립플롭은 clock과 바로 연결되어 있어서 클럭의 변화마다 계속 상태가 보수화 되고 두 번째 플립플롭은 2번 째 클럭마다 보수화된다는 것을 알 수 있다. </w:t>
      </w: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27"/>
          <w:szCs w:val="27"/>
          <w:kern w:val="0"/>
          <w:rtl w:val="off"/>
        </w:rPr>
      </w:pPr>
      <w:r>
        <w:rPr>
          <w:bdr w:val="none"/>
          <w:lang w:eastAsia="ko-KR"/>
          <w:rFonts w:ascii="맑은 고딕" w:eastAsia="맑은 고딕" w:hAnsi="맑은 고딕" w:cs="굴림" w:hint="eastAsia"/>
          <w:b/>
          <w:bCs/>
          <w:color w:val="666666"/>
          <w:sz w:val="27"/>
          <w:szCs w:val="27"/>
          <w:kern w:val="0"/>
          <w:rtl w:val="off"/>
        </w:rPr>
        <w:t>2.</w:t>
      </w: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27"/>
          <w:szCs w:val="27"/>
          <w:kern w:val="0"/>
          <w:rtl w:val="off"/>
        </w:rPr>
      </w:pPr>
      <w:r>
        <w:rPr>
          <w:bdr w:val="none"/>
          <w:lang w:eastAsia="ko-KR"/>
          <w:rFonts w:ascii="맑은 고딕" w:eastAsia="맑은 고딕" w:hAnsi="맑은 고딕" w:cs="굴림" w:hint="eastAsia"/>
          <w:b/>
          <w:bCs/>
          <w:color w:val="666666"/>
          <w:sz w:val="27"/>
          <w:szCs w:val="27"/>
          <w:kern w:val="0"/>
          <w:rtl w:val="off"/>
        </w:rPr>
        <w:t xml:space="preserve"> 단어에서도 유추가 가능한데 decade counter는 십진수로 만들어지는 카운터를 의미한다. 전자 혹은 전기 산업에서 매우 흔하게 사용되고 있으며 다수의 플립플롭으로 구성되어 있으며 클럭을 받을 때마다 상태가 변해서 0부터 9까지의 상태가 순환된다. 9까지의 수를 표현하려면 4비트를 수용하는 플립플롭을 사용해야 한다. 맨 아래 자리 수는 매 클럭마다 보수화 되고 그 다음 자리는 2번의 클럭마다 보수화, 그 다음자리는 4번의 클럭마다 보수화 된다는 특징이 있다. </w:t>
      </w: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27"/>
          <w:szCs w:val="27"/>
          <w:kern w:val="0"/>
          <w:rtl w:val="off"/>
        </w:rPr>
      </w:pPr>
      <w:r>
        <w:rPr>
          <w:bdr w:val="none"/>
          <w:lang w:eastAsia="ko-KR"/>
          <w:rFonts w:ascii="맑은 고딕" w:eastAsia="맑은 고딕" w:hAnsi="맑은 고딕" w:cs="굴림" w:hint="eastAsia"/>
          <w:b/>
          <w:bCs/>
          <w:color w:val="666666"/>
          <w:sz w:val="27"/>
          <w:szCs w:val="27"/>
          <w:kern w:val="0"/>
          <w:rtl w:val="off"/>
        </w:rPr>
        <w:drawing>
          <wp:inline distT="0" distB="0" distL="180" distR="180">
            <wp:extent cx="5160010" cy="2656840"/>
            <wp:effectExtent l="0" t="0" r="0" b="0"/>
            <wp:docPr id="1038" name="shape103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a:stretch>
                      <a:fillRect/>
                    </a:stretch>
                  </pic:blipFill>
                  <pic:spPr>
                    <a:xfrm>
                      <a:off x="0" y="0"/>
                      <a:ext cx="5160010" cy="2656840"/>
                    </a:xfrm>
                    <a:prstGeom prst="rect"/>
                  </pic:spPr>
                </pic:pic>
              </a:graphicData>
            </a:graphic>
          </wp:inline>
        </w:drawing>
      </w: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27"/>
          <w:szCs w:val="27"/>
          <w:kern w:val="0"/>
          <w:rtl w:val="off"/>
        </w:rPr>
      </w:pPr>
      <w:r>
        <w:rPr>
          <w:bdr w:val="none"/>
          <w:lang w:eastAsia="ko-KR"/>
          <w:rFonts w:ascii="맑은 고딕" w:eastAsia="맑은 고딕" w:hAnsi="맑은 고딕" w:cs="굴림" w:hint="eastAsia"/>
          <w:b/>
          <w:bCs/>
          <w:color w:val="666666"/>
          <w:sz w:val="27"/>
          <w:szCs w:val="27"/>
          <w:kern w:val="0"/>
          <w:rtl w:val="off"/>
        </w:rPr>
        <w:t xml:space="preserve">3. </w:t>
      </w: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27"/>
          <w:szCs w:val="27"/>
          <w:kern w:val="0"/>
          <w:rtl w:val="off"/>
        </w:rPr>
      </w:pPr>
      <w:r>
        <w:rPr>
          <w:bdr w:val="none"/>
          <w:lang w:eastAsia="ko-KR"/>
          <w:rFonts w:ascii="맑은 고딕" w:eastAsia="맑은 고딕" w:hAnsi="맑은 고딕" w:cs="굴림" w:hint="eastAsia"/>
          <w:b/>
          <w:bCs/>
          <w:color w:val="666666"/>
          <w:sz w:val="27"/>
          <w:szCs w:val="27"/>
          <w:kern w:val="0"/>
          <w:rtl w:val="off"/>
        </w:rPr>
        <w:t xml:space="preserve">  비동기식 카운터는 리플 카운터라고도 부르고 비동기적으로 작동해야 해서 맨 앞의 플립플롭만 클럭의 값에 영향을 받고 그 뒤의 플립플롭들은 앞의 것의 출력에 영향을 받는다. 직렬 연결이 되어서 출력이 동시에 발생하지 않는다. 단점으로는 각 플립플롭을 통과하면서 시간 지연이 발생하여 빠른 속도를 필요로 하는 곳에는 사용하기 어렵다는 점이 있고 장점으로는 동작과 회로의 구성이 비교적 쉬워서 만들기 편하다는 점이 있다. </w:t>
      </w: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27"/>
          <w:szCs w:val="27"/>
          <w:kern w:val="0"/>
          <w:rtl w:val="off"/>
        </w:rPr>
      </w:pPr>
      <w:r>
        <w:rPr>
          <w:bdr w:val="none"/>
          <w:lang w:eastAsia="ko-KR"/>
          <w:rFonts w:ascii="맑은 고딕" w:eastAsia="맑은 고딕" w:hAnsi="맑은 고딕" w:cs="굴림" w:hint="eastAsia"/>
          <w:b/>
          <w:bCs/>
          <w:color w:val="666666"/>
          <w:sz w:val="27"/>
          <w:szCs w:val="27"/>
          <w:kern w:val="0"/>
          <w:rtl w:val="off"/>
        </w:rPr>
        <w:drawing>
          <wp:inline distT="0" distB="0" distL="180" distR="180">
            <wp:extent cx="3724275" cy="2886075"/>
            <wp:effectExtent l="0" t="0" r="0" b="0"/>
            <wp:docPr id="1040" name="shape104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
                      <a:extLst>
                        <a:ext uri="{28A0092B-C50C-407E-A947-70E740481C1C}">
                          <a14:useLocalDpi xmlns:a14="http://schemas.microsoft.com/office/drawing/2010/main" val="0"/>
                        </a:ext>
                      </a:extLst>
                    </a:blip>
                    <a:srcRect/>
                    <a:stretch>
                      <a:fillRect/>
                    </a:stretch>
                  </pic:blipFill>
                  <pic:spPr>
                    <a:xfrm>
                      <a:off x="0" y="0"/>
                      <a:ext cx="3724275" cy="2886075"/>
                    </a:xfrm>
                    <a:prstGeom prst="rect"/>
                  </pic:spPr>
                </pic:pic>
              </a:graphicData>
            </a:graphic>
          </wp:inline>
        </w:drawing>
      </w: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27"/>
          <w:szCs w:val="27"/>
          <w:kern w:val="0"/>
          <w:rtl w:val="off"/>
        </w:rPr>
      </w:pPr>
      <w:r>
        <w:rPr>
          <w:bdr w:val="none"/>
          <w:lang w:eastAsia="ko-KR"/>
          <w:rFonts w:ascii="맑은 고딕" w:eastAsia="맑은 고딕" w:hAnsi="맑은 고딕" w:cs="굴림" w:hint="eastAsia"/>
          <w:b/>
          <w:bCs/>
          <w:color w:val="666666"/>
          <w:sz w:val="27"/>
          <w:szCs w:val="27"/>
          <w:kern w:val="0"/>
          <w:rtl w:val="off"/>
        </w:rPr>
        <w:t xml:space="preserve">  동기식 카운터는 카운터를 구성하는 플립플롭들이 병렬로 연결이 되어서 동기적으로 작동한다. 이는 플립플롭에 모두 clock을 받아들이기 때문에 가능하고 처음 플립플롭은 매 클럭마다 보수화 되고 그 이상부터는 자신보다 아래의 플립플롭이 모두 1이 되는 경우에 보수화 된다는 특징이 있다. </w:t>
      </w: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27"/>
          <w:szCs w:val="27"/>
          <w:kern w:val="0"/>
          <w:rtl w:val="off"/>
        </w:rPr>
      </w:pPr>
      <w:r>
        <w:rPr>
          <w:bdr w:val="none"/>
          <w:lang w:eastAsia="ko-KR"/>
          <w:rFonts w:ascii="맑은 고딕" w:eastAsia="맑은 고딕" w:hAnsi="맑은 고딕" w:cs="굴림" w:hint="eastAsia"/>
          <w:b/>
          <w:bCs/>
          <w:color w:val="666666"/>
          <w:sz w:val="27"/>
          <w:szCs w:val="27"/>
          <w:kern w:val="0"/>
          <w:rtl w:val="off"/>
        </w:rPr>
        <w:drawing>
          <wp:inline distT="0" distB="0" distL="180" distR="180">
            <wp:extent cx="2952750" cy="2581275"/>
            <wp:effectExtent l="0" t="0" r="0" b="0"/>
            <wp:docPr id="1039" name="shape103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a:stretch>
                      <a:fillRect/>
                    </a:stretch>
                  </pic:blipFill>
                  <pic:spPr>
                    <a:xfrm>
                      <a:off x="0" y="0"/>
                      <a:ext cx="2952750" cy="2581275"/>
                    </a:xfrm>
                    <a:prstGeom prst="rect"/>
                  </pic:spPr>
                </pic:pic>
              </a:graphicData>
            </a:graphic>
          </wp:inline>
        </w:drawing>
      </w: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27"/>
          <w:szCs w:val="27"/>
          <w:kern w:val="0"/>
          <w:rtl w:val="off"/>
        </w:rPr>
      </w:pPr>
      <w:r>
        <w:rPr>
          <w:bdr w:val="none"/>
          <w:lang w:eastAsia="ko-KR"/>
          <w:rFonts w:ascii="맑은 고딕" w:eastAsia="맑은 고딕" w:hAnsi="맑은 고딕" w:cs="굴림" w:hint="eastAsia"/>
          <w:b/>
          <w:bCs/>
          <w:color w:val="666666"/>
          <w:sz w:val="27"/>
          <w:szCs w:val="27"/>
          <w:kern w:val="0"/>
          <w:rtl w:val="off"/>
        </w:rPr>
        <w:t xml:space="preserve">4. </w:t>
      </w: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27"/>
          <w:szCs w:val="27"/>
          <w:kern w:val="0"/>
          <w:rtl w:val="off"/>
        </w:rPr>
      </w:pPr>
      <w:r>
        <w:rPr>
          <w:bdr w:val="none"/>
          <w:lang w:eastAsia="ko-KR"/>
          <w:rFonts w:ascii="맑은 고딕" w:eastAsia="맑은 고딕" w:hAnsi="맑은 고딕" w:cs="굴림" w:hint="eastAsia"/>
          <w:b/>
          <w:bCs/>
          <w:color w:val="666666"/>
          <w:sz w:val="27"/>
          <w:szCs w:val="27"/>
          <w:kern w:val="0"/>
          <w:rtl w:val="off"/>
        </w:rPr>
        <w:t xml:space="preserve"> FSM은 한국어로 하면 유한 상태 기계라고 부를 수 있고 원래 내부에 메모리가 있는 기계에 대한 모형이며 이 기계는 시스템이나 컴퓨터 등이 해당된다. 시간이 지남에 따라서 정해진 상태의 묶음에서 계속 변하는 장치이다. 상태란 이 기계가 어떤 시간에 있을 때의 상황을 의미하고 전이는 상태의 변화 그리고 이벤트는 상태의 전이를 일으키는 사건을 뜻한다. 순서 논리회로, 프로토콜 그리고 컴파일러의 구성에 주로 사용된다. 아래는 간단한 FSM 모형의 한 예시이다. </w:t>
      </w: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27"/>
          <w:szCs w:val="27"/>
          <w:kern w:val="0"/>
          <w:rtl w:val="off"/>
        </w:rPr>
      </w:pPr>
      <w:r>
        <w:rPr>
          <w:bdr w:val="none"/>
          <w:lang w:eastAsia="ko-KR"/>
          <w:rFonts w:ascii="맑은 고딕" w:eastAsia="맑은 고딕" w:hAnsi="맑은 고딕" w:cs="굴림" w:hint="eastAsia"/>
          <w:b/>
          <w:bCs/>
          <w:color w:val="666666"/>
          <w:sz w:val="27"/>
          <w:szCs w:val="27"/>
          <w:kern w:val="0"/>
          <w:rtl w:val="off"/>
        </w:rPr>
        <w:drawing>
          <wp:inline distT="0" distB="0" distL="180" distR="180">
            <wp:extent cx="4591050" cy="4656520"/>
            <wp:effectExtent l="0" t="0" r="0" b="0"/>
            <wp:docPr id="1041" name="shape104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5">
                      <a:extLst>
                        <a:ext uri="{28A0092B-C50C-407E-A947-70E740481C1C}">
                          <a14:useLocalDpi xmlns:a14="http://schemas.microsoft.com/office/drawing/2010/main" val="0"/>
                        </a:ext>
                      </a:extLst>
                    </a:blip>
                    <a:srcRect/>
                    <a:stretch>
                      <a:fillRect/>
                    </a:stretch>
                  </pic:blipFill>
                  <pic:spPr>
                    <a:xfrm>
                      <a:off x="0" y="0"/>
                      <a:ext cx="4591050" cy="4656520"/>
                    </a:xfrm>
                    <a:prstGeom prst="rect"/>
                  </pic:spPr>
                </pic:pic>
              </a:graphicData>
            </a:graphic>
          </wp:inline>
        </w:drawing>
      </w: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27"/>
          <w:szCs w:val="27"/>
          <w:kern w:val="0"/>
          <w:rtl w:val="off"/>
        </w:rPr>
      </w:pP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27"/>
          <w:szCs w:val="27"/>
          <w:kern w:val="0"/>
          <w:rtl w:val="off"/>
        </w:rPr>
      </w:pPr>
      <w:r>
        <w:rPr>
          <w:bdr w:val="none"/>
          <w:lang w:eastAsia="ko-KR"/>
          <w:rFonts w:ascii="맑은 고딕" w:eastAsia="맑은 고딕" w:hAnsi="맑은 고딕" w:cs="굴림" w:hint="eastAsia"/>
          <w:b/>
          <w:bCs/>
          <w:color w:val="666666"/>
          <w:sz w:val="27"/>
          <w:szCs w:val="27"/>
          <w:kern w:val="0"/>
          <w:rtl w:val="off"/>
        </w:rPr>
        <w:t xml:space="preserve">5. </w:t>
      </w: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27"/>
          <w:szCs w:val="27"/>
          <w:kern w:val="0"/>
          <w:rtl w:val="off"/>
        </w:rPr>
      </w:pPr>
      <w:r>
        <w:rPr>
          <w:bdr w:val="none"/>
          <w:lang w:eastAsia="ko-KR"/>
          <w:rFonts w:ascii="맑은 고딕" w:eastAsia="맑은 고딕" w:hAnsi="맑은 고딕" w:cs="굴림" w:hint="eastAsia"/>
          <w:b/>
          <w:bCs/>
          <w:color w:val="666666"/>
          <w:sz w:val="27"/>
          <w:szCs w:val="27"/>
          <w:kern w:val="0"/>
          <w:rtl w:val="off"/>
        </w:rPr>
        <w:t xml:space="preserve"> 카운터의 응용 : </w:t>
      </w: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27"/>
          <w:szCs w:val="27"/>
          <w:kern w:val="0"/>
          <w:rtl w:val="off"/>
        </w:rPr>
      </w:pPr>
      <w:r>
        <w:rPr>
          <w:bdr w:val="none"/>
          <w:lang w:eastAsia="ko-KR"/>
          <w:rFonts w:ascii="맑은 고딕" w:eastAsia="맑은 고딕" w:hAnsi="맑은 고딕" w:cs="굴림" w:hint="eastAsia"/>
          <w:b/>
          <w:bCs/>
          <w:color w:val="666666"/>
          <w:sz w:val="27"/>
          <w:szCs w:val="27"/>
          <w:kern w:val="0"/>
          <w:rtl w:val="off"/>
        </w:rPr>
        <w:t xml:space="preserve">  디지털 시계 : 현재 우리가 많이 사용하는 디지털 시계가 카운터를 이용하는 대표적인 물건이다. 디지털로 시간을 표시해주려면 7 segment display와 decoder, counter가 필요하다. 특히 분과 초를 표현해주려면 10진 카운터가 장치에 들어간다. </w:t>
      </w: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27"/>
          <w:szCs w:val="27"/>
          <w:kern w:val="0"/>
          <w:rtl w:val="off"/>
        </w:rPr>
      </w:pPr>
      <w:r>
        <w:rPr>
          <w:bdr w:val="none"/>
          <w:lang w:eastAsia="ko-KR"/>
          <w:rFonts w:ascii="맑은 고딕" w:eastAsia="맑은 고딕" w:hAnsi="맑은 고딕" w:cs="굴림" w:hint="eastAsia"/>
          <w:b/>
          <w:bCs/>
          <w:color w:val="666666"/>
          <w:sz w:val="27"/>
          <w:szCs w:val="27"/>
          <w:kern w:val="0"/>
          <w:rtl w:val="off"/>
        </w:rPr>
        <w:drawing>
          <wp:inline distT="0" distB="0" distL="180" distR="180">
            <wp:extent cx="5731510" cy="2638425"/>
            <wp:effectExtent l="0" t="0" r="0" b="0"/>
            <wp:docPr id="1042" name="shape104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0" y="0"/>
                      <a:ext cx="5731510" cy="2638425"/>
                    </a:xfrm>
                    <a:prstGeom prst="rect"/>
                  </pic:spPr>
                </pic:pic>
              </a:graphicData>
            </a:graphic>
          </wp:inline>
        </w:drawing>
      </w:r>
    </w:p>
    <w:p>
      <w:pPr>
        <w:autoSpaceDE/>
        <w:autoSpaceDN/>
        <w:widowControl/>
        <w:wordWrap/>
        <w:jc w:val="left"/>
        <w:shd w:val="clear" w:color="auto" w:fill="FFFFFF"/>
        <w:spacing w:after="0" w:line="240" w:lineRule="auto"/>
        <w:rPr>
          <w:rFonts w:ascii="함초롬바탕" w:eastAsia="함초롬바탕" w:hAnsi="함초롬바탕" w:cs="굴림"/>
          <w:b w:val="0"/>
          <w:bCs w:val="0"/>
          <w:color w:val="666666"/>
          <w:sz w:val="20"/>
          <w:szCs w:val="20"/>
          <w:kern w:val="0"/>
        </w:rPr>
      </w:pPr>
      <w:r>
        <w:rPr>
          <w:bdr w:val="none"/>
          <w:lang w:eastAsia="ko-KR"/>
          <w:rFonts w:ascii="맑은 고딕" w:eastAsia="맑은 고딕" w:hAnsi="맑은 고딕" w:cs="굴림" w:hint="eastAsia"/>
          <w:b/>
          <w:bCs/>
          <w:color w:val="666666"/>
          <w:sz w:val="27"/>
          <w:szCs w:val="27"/>
          <w:kern w:val="0"/>
          <w:rtl w:val="off"/>
        </w:rPr>
        <w:t xml:space="preserve"> </w:t>
      </w: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24"/>
          <w:szCs w:val="24"/>
          <w:kern w:val="0"/>
          <w:rtl w:val="off"/>
        </w:rPr>
      </w:pPr>
      <w:r>
        <w:rPr>
          <w:bdr w:val="none"/>
          <w:rFonts w:ascii="맑은 고딕" w:eastAsia="맑은 고딕" w:hAnsi="맑은 고딕" w:cs="굴림"/>
          <w:b/>
          <w:bCs/>
          <w:color w:val="666666"/>
          <w:sz w:val="24"/>
          <w:szCs w:val="24"/>
          <w:kern w:val="0"/>
        </w:rPr>
        <w:drawing>
          <wp:inline distT="0" distB="0" distL="180" distR="180">
            <wp:extent cx="5731510" cy="2324100"/>
            <wp:effectExtent l="0" t="0" r="0" b="0"/>
            <wp:docPr id="1043" name="shape104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5731510" cy="2324100"/>
                    </a:xfrm>
                    <a:prstGeom prst="rect"/>
                  </pic:spPr>
                </pic:pic>
              </a:graphicData>
            </a:graphic>
          </wp:inline>
        </w:drawing>
      </w: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24"/>
          <w:szCs w:val="24"/>
          <w:kern w:val="0"/>
          <w:rtl w:val="off"/>
        </w:rPr>
      </w:pPr>
      <w:r>
        <w:rPr>
          <w:bdr w:val="none"/>
          <w:lang w:eastAsia="ko-KR"/>
          <w:rFonts w:ascii="맑은 고딕" w:eastAsia="맑은 고딕" w:hAnsi="맑은 고딕" w:cs="굴림"/>
          <w:b/>
          <w:bCs/>
          <w:color w:val="666666"/>
          <w:sz w:val="24"/>
          <w:szCs w:val="24"/>
          <w:kern w:val="0"/>
          <w:rtl w:val="off"/>
        </w:rPr>
        <w:t xml:space="preserve"> 자동차 주차 제어: 만약 주차장에 100대의 자동차만 주차가 가능하면 주차장 출구 그리고 입구에 차량 감시하는 센서를 설치하고 자동차가 들어오거나 나갈 때 몇 대가 주차장에 남아있는 지 계산해주는 카운터가 필요하다. 그리고 만약 100대의 차가 이미 주차장에 있는 경우 입구를 막도록 만들어 준다. </w:t>
      </w:r>
    </w:p>
    <w:p>
      <w:pPr>
        <w:autoSpaceDE/>
        <w:autoSpaceDN/>
        <w:widowControl/>
        <w:wordWrap/>
        <w:jc w:val="left"/>
        <w:shd w:val="clear" w:color="auto" w:fill="FFFFFF"/>
        <w:spacing w:after="0" w:line="240" w:lineRule="auto"/>
        <w:rPr>
          <w:bdr w:val="none"/>
          <w:lang w:eastAsia="ko-KR"/>
          <w:rFonts w:ascii="맑은 고딕" w:eastAsia="맑은 고딕" w:hAnsi="맑은 고딕" w:cs="굴림" w:hint="eastAsia"/>
          <w:b/>
          <w:bCs/>
          <w:color w:val="666666"/>
          <w:sz w:val="24"/>
          <w:szCs w:val="24"/>
          <w:kern w:val="0"/>
          <w:rtl w:val="off"/>
        </w:rPr>
      </w:pPr>
      <w:r>
        <w:rPr>
          <w:bdr w:val="none"/>
          <w:rFonts w:ascii="맑은 고딕" w:eastAsia="맑은 고딕" w:hAnsi="맑은 고딕" w:cs="굴림"/>
          <w:b/>
          <w:bCs/>
          <w:color w:val="666666"/>
          <w:sz w:val="24"/>
          <w:szCs w:val="24"/>
          <w:kern w:val="0"/>
        </w:rPr>
        <w:drawing>
          <wp:inline distT="0" distB="0" distL="180" distR="180">
            <wp:extent cx="5731510" cy="2040255"/>
            <wp:effectExtent l="0" t="0" r="0" b="0"/>
            <wp:docPr id="1044" name="shape104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5731510" cy="2040255"/>
                    </a:xfrm>
                    <a:prstGeom prst="rect"/>
                  </pic:spPr>
                </pic:pic>
              </a:graphicData>
            </a:graphic>
          </wp:inline>
        </w:drawing>
      </w:r>
    </w:p>
    <w:p>
      <w:pPr>
        <w:autoSpaceDE/>
        <w:autoSpaceDN/>
        <w:widowControl/>
        <w:wordWrap/>
        <w:jc w:val="left"/>
        <w:shd w:val="clear" w:color="auto" w:fill="FFFFFF"/>
        <w:spacing w:after="0" w:line="240" w:lineRule="auto"/>
        <w:rPr>
          <w:bdr w:val="none"/>
          <w:rFonts w:ascii="맑은 고딕" w:eastAsia="맑은 고딕" w:hAnsi="맑은 고딕" w:cs="굴림"/>
          <w:b/>
          <w:bCs/>
          <w:color w:val="666666"/>
          <w:sz w:val="24"/>
          <w:szCs w:val="24"/>
          <w:kern w:val="0"/>
        </w:rPr>
      </w:pPr>
      <w:r>
        <w:rPr>
          <w:bdr w:val="none"/>
          <w:rFonts w:ascii="맑은 고딕" w:eastAsia="맑은 고딕" w:hAnsi="맑은 고딕" w:cs="굴림"/>
          <w:b/>
          <w:bCs/>
          <w:color w:val="666666"/>
          <w:sz w:val="24"/>
          <w:szCs w:val="24"/>
          <w:kern w:val="0"/>
        </w:rPr>
        <w:drawing>
          <wp:inline distT="0" distB="0" distL="180" distR="180">
            <wp:extent cx="5731510" cy="1449070"/>
            <wp:effectExtent l="0" t="0" r="0" b="0"/>
            <wp:docPr id="1045" name="shape104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1449070"/>
                    </a:xfrm>
                    <a:prstGeom prst="rect"/>
                  </pic:spPr>
                </pic:pic>
              </a:graphicData>
            </a:graphic>
          </wp:inline>
        </w:drawing>
      </w:r>
    </w:p>
    <w:sectPr>
      <w:pgSz w:w="11906" w:h="16838"/>
      <w:pgMar w:top="1701" w:right="1440" w:bottom="1440" w:left="1440" w:header="851" w:footer="992"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함초롬바탕">
    <w:panose1 w:val="02030604000101010101"/>
    <w:family w:val="modern"/>
    <w:charset w:val="81"/>
    <w:notTrueType w:val="false"/>
    <w:sig w:usb0="F70006FF" w:usb1="19DFFFFF" w:usb2="001BFDD7" w:usb3="00000001" w:csb0="001F01FF" w:csb1="00000001"/>
  </w:font>
  <w:font w:name="맑은 고딕">
    <w:panose1 w:val="020B0503020000020004"/>
    <w:family w:val="modern"/>
    <w:charset w:val="81"/>
    <w:notTrueType w:val="false"/>
    <w:sig w:usb0="9000002F" w:usb1="29D77CFB" w:usb2="00000012" w:usb3="00000001" w:csb0="00080001" w:csb1="00000001"/>
  </w:font>
  <w:font w:name="굴림">
    <w:panose1 w:val="020B0600000101010101"/>
    <w:family w:val="modern"/>
    <w:charset w:val="81"/>
    <w:notTrueType w:val="false"/>
    <w:sig w:usb0="B00002AF" w:usb1="69D77CFB" w:usb2="00000030" w:usb3="00000001" w:csb0="4008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8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2"/>
        <w:kern w:val="2"/>
      </w:rPr>
    </w:rPrDefault>
    <w:pPrDefault>
      <w:pPr>
        <w:jc w:val="both"/>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8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utoSpaceDE w:val="off"/>
      <w:autoSpaceDN w:val="off"/>
      <w:widowControl w:val="off"/>
      <w:wordWrap w:val="off"/>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pPr>
      <w:spacing w:after="0" w:line="384" w:lineRule="auto"/>
      <w:textAlignment w:val="baseline"/>
    </w:pPr>
    <w:rPr>
      <w:rFonts w:ascii="함초롬바탕" w:eastAsia="굴림" w:hAnsi="굴림" w:cs="굴림"/>
      <w:color w:val="000000"/>
      <w:szCs w:val="20"/>
      <w:kern w:val="0"/>
    </w:rPr>
  </w:style>
  <w:style w:type="paragraph" w:styleId="a4">
    <w:name w:val="List Paragraph"/>
    <w:basedOn w:val="a"/>
    <w:qFormat/>
    <w:pPr>
      <w:ind w:leftChars="400" w:left="800"/>
    </w:pPr>
  </w:style>
  <w:style w:type="character" w:styleId="a5">
    <w:name w:val="Strong"/>
    <w:uiPriority w:val="22"/>
    <w:basedOn w:val="a0"/>
    <w:qFormat/>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 Id="rId4" Type="http://schemas.openxmlformats.org/officeDocument/2006/relationships/image" Target="media/image3.png" /><Relationship Id="rId3"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png" /><Relationship Id="rId7" Type="http://schemas.openxmlformats.org/officeDocument/2006/relationships/image" Target="media/image7.png" /><Relationship Id="rId8" Type="http://schemas.openxmlformats.org/officeDocument/2006/relationships/image" Target="media/image8.png" /><Relationship Id="rId9" Type="http://schemas.openxmlformats.org/officeDocument/2006/relationships/image" Target="media/image9.png" /><Relationship Id="rId10" Type="http://schemas.openxmlformats.org/officeDocument/2006/relationships/styles" Target="styles.xml" /><Relationship Id="rId11" Type="http://schemas.openxmlformats.org/officeDocument/2006/relationships/settings" Target="settings.xml" /><Relationship Id="rId12" Type="http://schemas.openxmlformats.org/officeDocument/2006/relationships/fontTable" Target="fontTable.xml" /><Relationship Id="rId13" Type="http://schemas.openxmlformats.org/officeDocument/2006/relationships/webSettings" Target="webSettings.xml" /><Relationship Id="rId14"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lastClr="000000" val="windowText"/>
      </a:dk1>
      <a:lt1>
        <a:sysClr lastClr="FFFFFF" val="window"/>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82104</dc:creator>
  <cp:keywords/>
  <dc:description/>
  <cp:lastModifiedBy>82104</cp:lastModifiedBy>
  <cp:revision>1</cp:revision>
  <dcterms:created xsi:type="dcterms:W3CDTF">2022-11-11T02:02:00Z</dcterms:created>
  <dcterms:modified xsi:type="dcterms:W3CDTF">2022-11-20T05:08:41Z</dcterms:modified>
  <cp:version>1100.0100.01</cp:version>
</cp:coreProperties>
</file>