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E084A7" w14:textId="77777777" w:rsidR="00744B7E" w:rsidRDefault="00744B7E" w:rsidP="00744B7E">
      <w:pPr>
        <w:jc w:val="center"/>
        <w:rPr>
          <w:rFonts w:cs="Times New Roman"/>
          <w:iCs/>
          <w:szCs w:val="28"/>
        </w:rPr>
      </w:pPr>
      <w:bookmarkStart w:id="0" w:name="_Hlk232077600"/>
      <w:r>
        <w:rPr>
          <w:rFonts w:cs="Times New Roman"/>
          <w:iCs/>
          <w:szCs w:val="28"/>
        </w:rPr>
        <w:t>МИНИСТЕРСТВО ЛЕСНОГО ХОЗЯЙСТВА И ОХРАНЫ ОБЪЕКТОВ ЖИВОТНОГО МИРА НИЖЕГОРОДСКОЙ ОБЛАСТИ</w:t>
      </w:r>
    </w:p>
    <w:p w14:paraId="144DF6FA" w14:textId="77777777" w:rsidR="00744B7E" w:rsidRDefault="00744B7E" w:rsidP="00744B7E">
      <w:pPr>
        <w:jc w:val="center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Государственное бюджетное профессиональное образовательное учреждение Нижегородской области</w:t>
      </w:r>
    </w:p>
    <w:p w14:paraId="0E089569" w14:textId="77777777" w:rsidR="00744B7E" w:rsidRDefault="00744B7E" w:rsidP="00744B7E">
      <w:pPr>
        <w:jc w:val="center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«КРАСНОБАКОВСКИЙ ЛЕСНОЙ КОЛЛЕДЖ»</w:t>
      </w:r>
    </w:p>
    <w:p w14:paraId="7A58A6A5" w14:textId="77777777" w:rsidR="00744B7E" w:rsidRDefault="00744B7E" w:rsidP="00744B7E">
      <w:pPr>
        <w:jc w:val="center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(ГБПОУ НО «КБЛК»)</w:t>
      </w:r>
    </w:p>
    <w:p w14:paraId="35FE0F6A" w14:textId="77777777" w:rsidR="00744B7E" w:rsidRDefault="00744B7E" w:rsidP="00744B7E">
      <w:pPr>
        <w:jc w:val="center"/>
        <w:rPr>
          <w:rFonts w:cs="Times New Roman"/>
          <w:b/>
          <w:bCs/>
          <w:iCs/>
          <w:szCs w:val="28"/>
        </w:rPr>
      </w:pPr>
    </w:p>
    <w:p w14:paraId="6EA21891" w14:textId="77777777" w:rsidR="00744B7E" w:rsidRDefault="00744B7E" w:rsidP="00744B7E">
      <w:pPr>
        <w:jc w:val="center"/>
        <w:rPr>
          <w:rFonts w:cs="Times New Roman"/>
          <w:b/>
          <w:bCs/>
          <w:iCs/>
          <w:szCs w:val="28"/>
        </w:rPr>
      </w:pPr>
    </w:p>
    <w:p w14:paraId="5B956251" w14:textId="77777777" w:rsidR="00744B7E" w:rsidRDefault="00744B7E" w:rsidP="00744B7E">
      <w:pPr>
        <w:jc w:val="center"/>
        <w:rPr>
          <w:rFonts w:cs="Times New Roman"/>
          <w:b/>
          <w:bCs/>
          <w:iCs/>
          <w:szCs w:val="28"/>
        </w:rPr>
      </w:pPr>
    </w:p>
    <w:p w14:paraId="0CE9B025" w14:textId="77777777" w:rsidR="00744B7E" w:rsidRDefault="00744B7E" w:rsidP="00744B7E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ДЕНЬ 10</w:t>
      </w:r>
    </w:p>
    <w:p w14:paraId="7C17326F" w14:textId="77777777" w:rsidR="00744B7E" w:rsidRDefault="00744B7E" w:rsidP="00744B7E">
      <w:pPr>
        <w:jc w:val="center"/>
        <w:rPr>
          <w:rFonts w:cs="Times New Roman"/>
          <w:iCs/>
          <w:szCs w:val="28"/>
        </w:rPr>
      </w:pPr>
      <w:r>
        <w:rPr>
          <w:rFonts w:cs="Times New Roman"/>
          <w:b/>
          <w:bCs/>
          <w:szCs w:val="28"/>
        </w:rPr>
        <w:t>Разработка сервиса валидации заказов с нечёткой логикой</w:t>
      </w:r>
    </w:p>
    <w:p w14:paraId="20F6D8F8" w14:textId="77777777" w:rsidR="00744B7E" w:rsidRDefault="00744B7E" w:rsidP="00744B7E">
      <w:pPr>
        <w:jc w:val="right"/>
        <w:rPr>
          <w:rFonts w:cs="Times New Roman"/>
          <w:iCs/>
          <w:szCs w:val="28"/>
        </w:rPr>
      </w:pPr>
    </w:p>
    <w:p w14:paraId="38EE5353" w14:textId="77777777" w:rsidR="00744B7E" w:rsidRDefault="00744B7E" w:rsidP="00744B7E">
      <w:pPr>
        <w:jc w:val="right"/>
        <w:rPr>
          <w:rFonts w:cs="Times New Roman"/>
          <w:iCs/>
          <w:szCs w:val="28"/>
        </w:rPr>
      </w:pPr>
    </w:p>
    <w:p w14:paraId="29FF5798" w14:textId="77777777" w:rsidR="00744B7E" w:rsidRDefault="00744B7E" w:rsidP="00744B7E">
      <w:pPr>
        <w:jc w:val="right"/>
        <w:rPr>
          <w:rFonts w:cs="Times New Roman"/>
          <w:iCs/>
          <w:szCs w:val="28"/>
        </w:rPr>
      </w:pPr>
    </w:p>
    <w:p w14:paraId="43D01DC9" w14:textId="77777777" w:rsidR="00744B7E" w:rsidRDefault="00744B7E" w:rsidP="00744B7E">
      <w:pPr>
        <w:jc w:val="right"/>
        <w:rPr>
          <w:rFonts w:cs="Times New Roman"/>
          <w:iCs/>
          <w:szCs w:val="28"/>
        </w:rPr>
      </w:pPr>
    </w:p>
    <w:p w14:paraId="2213915F" w14:textId="77777777" w:rsidR="00744B7E" w:rsidRDefault="00744B7E" w:rsidP="00744B7E">
      <w:pPr>
        <w:jc w:val="right"/>
        <w:rPr>
          <w:rFonts w:cs="Times New Roman"/>
          <w:iCs/>
          <w:szCs w:val="28"/>
        </w:rPr>
      </w:pPr>
    </w:p>
    <w:p w14:paraId="63BCABD2" w14:textId="77777777" w:rsidR="00744B7E" w:rsidRDefault="00744B7E" w:rsidP="00744B7E">
      <w:pPr>
        <w:jc w:val="right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Выполнила: Хлебова Дарья,</w:t>
      </w:r>
    </w:p>
    <w:p w14:paraId="58188DF9" w14:textId="77777777" w:rsidR="00744B7E" w:rsidRDefault="00744B7E" w:rsidP="00744B7E">
      <w:pPr>
        <w:jc w:val="right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Студентка 24-ИС.</w:t>
      </w:r>
    </w:p>
    <w:p w14:paraId="410B7EDF" w14:textId="77777777" w:rsidR="00744B7E" w:rsidRDefault="00744B7E" w:rsidP="00744B7E">
      <w:pPr>
        <w:jc w:val="right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Руководитель: Торопов Е.В.</w:t>
      </w:r>
    </w:p>
    <w:p w14:paraId="710EFCB0" w14:textId="77777777" w:rsidR="00744B7E" w:rsidRDefault="00744B7E" w:rsidP="00744B7E">
      <w:pPr>
        <w:rPr>
          <w:rFonts w:cs="Times New Roman"/>
          <w:iCs/>
          <w:szCs w:val="28"/>
        </w:rPr>
      </w:pPr>
    </w:p>
    <w:p w14:paraId="6700D74F" w14:textId="77777777" w:rsidR="00744B7E" w:rsidRDefault="00744B7E" w:rsidP="00744B7E">
      <w:pPr>
        <w:rPr>
          <w:rFonts w:cs="Times New Roman"/>
          <w:iCs/>
          <w:szCs w:val="28"/>
        </w:rPr>
      </w:pPr>
    </w:p>
    <w:p w14:paraId="2650D6C8" w14:textId="77777777" w:rsidR="00744B7E" w:rsidRDefault="00744B7E" w:rsidP="00744B7E">
      <w:pPr>
        <w:rPr>
          <w:rFonts w:cs="Times New Roman"/>
          <w:iCs/>
          <w:szCs w:val="28"/>
        </w:rPr>
      </w:pPr>
    </w:p>
    <w:p w14:paraId="064C6B69" w14:textId="77777777" w:rsidR="00744B7E" w:rsidRDefault="00744B7E" w:rsidP="00744B7E">
      <w:pPr>
        <w:rPr>
          <w:rFonts w:cs="Times New Roman"/>
          <w:iCs/>
          <w:szCs w:val="28"/>
        </w:rPr>
      </w:pPr>
    </w:p>
    <w:p w14:paraId="3CC149D3" w14:textId="77777777" w:rsidR="00744B7E" w:rsidRDefault="00744B7E" w:rsidP="00744B7E">
      <w:pPr>
        <w:rPr>
          <w:rFonts w:cs="Times New Roman"/>
          <w:iCs/>
          <w:szCs w:val="28"/>
        </w:rPr>
      </w:pPr>
    </w:p>
    <w:p w14:paraId="5E3A03B5" w14:textId="77777777" w:rsidR="00744B7E" w:rsidRDefault="00744B7E" w:rsidP="00744B7E">
      <w:pPr>
        <w:rPr>
          <w:rFonts w:cs="Times New Roman"/>
          <w:iCs/>
          <w:szCs w:val="28"/>
        </w:rPr>
      </w:pPr>
    </w:p>
    <w:p w14:paraId="72AD31B5" w14:textId="77777777" w:rsidR="00744B7E" w:rsidRDefault="00744B7E" w:rsidP="00744B7E">
      <w:pPr>
        <w:rPr>
          <w:rFonts w:cs="Times New Roman"/>
          <w:iCs/>
          <w:szCs w:val="28"/>
        </w:rPr>
      </w:pPr>
    </w:p>
    <w:p w14:paraId="7958EFBA" w14:textId="77777777" w:rsidR="00744B7E" w:rsidRDefault="00744B7E" w:rsidP="00744B7E">
      <w:pPr>
        <w:rPr>
          <w:rFonts w:cs="Times New Roman"/>
          <w:iCs/>
          <w:szCs w:val="28"/>
        </w:rPr>
      </w:pPr>
    </w:p>
    <w:p w14:paraId="63F19FE4" w14:textId="77777777" w:rsidR="00744B7E" w:rsidRDefault="00744B7E" w:rsidP="00744B7E">
      <w:pPr>
        <w:rPr>
          <w:rFonts w:cs="Times New Roman"/>
          <w:iCs/>
          <w:szCs w:val="28"/>
        </w:rPr>
      </w:pPr>
    </w:p>
    <w:p w14:paraId="478FC844" w14:textId="77777777" w:rsidR="00744B7E" w:rsidRDefault="00744B7E" w:rsidP="00744B7E">
      <w:pPr>
        <w:jc w:val="center"/>
        <w:rPr>
          <w:rFonts w:cs="Times New Roman"/>
          <w:iCs/>
          <w:szCs w:val="28"/>
        </w:rPr>
      </w:pPr>
      <w:proofErr w:type="spellStart"/>
      <w:r>
        <w:rPr>
          <w:rFonts w:cs="Times New Roman"/>
          <w:iCs/>
          <w:szCs w:val="28"/>
        </w:rPr>
        <w:t>р.п</w:t>
      </w:r>
      <w:proofErr w:type="spellEnd"/>
      <w:r>
        <w:rPr>
          <w:rFonts w:cs="Times New Roman"/>
          <w:iCs/>
          <w:szCs w:val="28"/>
        </w:rPr>
        <w:t>. Красные Баки</w:t>
      </w:r>
    </w:p>
    <w:p w14:paraId="077390ED" w14:textId="32A0B408" w:rsidR="00744B7E" w:rsidRDefault="00744B7E" w:rsidP="00744B7E">
      <w:pPr>
        <w:jc w:val="center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2026 г.</w:t>
      </w:r>
      <w:bookmarkEnd w:id="0"/>
    </w:p>
    <w:p w14:paraId="630E769A" w14:textId="5A275506" w:rsidR="00744B7E" w:rsidRDefault="00744B7E" w:rsidP="00744B7E">
      <w:pPr>
        <w:spacing w:line="360" w:lineRule="auto"/>
        <w:jc w:val="both"/>
      </w:pPr>
      <w:r w:rsidRPr="00744B7E">
        <w:lastRenderedPageBreak/>
        <w:drawing>
          <wp:inline distT="0" distB="0" distL="0" distR="0" wp14:anchorId="3194AB1D" wp14:editId="16D99F97">
            <wp:extent cx="3409950" cy="5255939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14654" cy="52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5A7EA" w14:textId="3D0DDF9C" w:rsidR="00744B7E" w:rsidRDefault="00744B7E" w:rsidP="00744B7E">
      <w:pPr>
        <w:spacing w:line="360" w:lineRule="auto"/>
        <w:ind w:firstLine="709"/>
        <w:jc w:val="center"/>
      </w:pPr>
      <w:r>
        <w:t>Рисунок 1. Входной формат</w:t>
      </w:r>
    </w:p>
    <w:p w14:paraId="58482E00" w14:textId="1CEAE660" w:rsidR="00744B7E" w:rsidRDefault="00744B7E" w:rsidP="00744B7E">
      <w:pPr>
        <w:spacing w:line="360" w:lineRule="auto"/>
        <w:jc w:val="both"/>
      </w:pPr>
      <w:r w:rsidRPr="00744B7E">
        <w:drawing>
          <wp:inline distT="0" distB="0" distL="0" distR="0" wp14:anchorId="73CD2BA8" wp14:editId="1EE92F2E">
            <wp:extent cx="4314825" cy="2524971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0567" cy="2528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49F7A" w14:textId="2F4F0725" w:rsidR="00744B7E" w:rsidRDefault="00744B7E" w:rsidP="00744B7E">
      <w:pPr>
        <w:spacing w:line="360" w:lineRule="auto"/>
        <w:ind w:firstLine="709"/>
        <w:jc w:val="center"/>
      </w:pPr>
      <w:r>
        <w:t>Рисунок 2. Выходной формат</w:t>
      </w:r>
    </w:p>
    <w:p w14:paraId="05D1E160" w14:textId="72C3AC4F" w:rsidR="00744B7E" w:rsidRDefault="00744B7E" w:rsidP="00744B7E">
      <w:pPr>
        <w:spacing w:line="360" w:lineRule="auto"/>
        <w:jc w:val="both"/>
      </w:pPr>
      <w:r w:rsidRPr="00744B7E">
        <w:lastRenderedPageBreak/>
        <w:drawing>
          <wp:inline distT="0" distB="0" distL="0" distR="0" wp14:anchorId="0AA0FFF1" wp14:editId="602E8DB0">
            <wp:extent cx="3581400" cy="5023576"/>
            <wp:effectExtent l="0" t="0" r="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8063" cy="504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6402B" w14:textId="7C1E7E28" w:rsidR="00744B7E" w:rsidRDefault="00744B7E" w:rsidP="00744B7E">
      <w:pPr>
        <w:spacing w:line="360" w:lineRule="auto"/>
        <w:jc w:val="both"/>
      </w:pPr>
      <w:r w:rsidRPr="00744B7E">
        <w:drawing>
          <wp:inline distT="0" distB="0" distL="0" distR="0" wp14:anchorId="49FC30F4" wp14:editId="12F0D006">
            <wp:extent cx="3752850" cy="358757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4502" cy="3598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AB659" w14:textId="3EAE394A" w:rsidR="00744B7E" w:rsidRDefault="00744B7E" w:rsidP="00744B7E">
      <w:pPr>
        <w:spacing w:line="360" w:lineRule="auto"/>
        <w:ind w:firstLine="709"/>
        <w:jc w:val="center"/>
      </w:pPr>
      <w:r>
        <w:t>Рисунок 3.</w:t>
      </w:r>
      <w:r w:rsidRPr="00744B7E">
        <w:t xml:space="preserve"> </w:t>
      </w:r>
      <w:proofErr w:type="spellStart"/>
      <w:r w:rsidRPr="00744B7E">
        <w:t>fake_validator</w:t>
      </w:r>
      <w:proofErr w:type="spellEnd"/>
    </w:p>
    <w:p w14:paraId="3CD89BAF" w14:textId="4EA4619F" w:rsidR="00744B7E" w:rsidRDefault="00744B7E" w:rsidP="00744B7E">
      <w:pPr>
        <w:spacing w:line="360" w:lineRule="auto"/>
        <w:jc w:val="both"/>
      </w:pPr>
      <w:r w:rsidRPr="00744B7E">
        <w:lastRenderedPageBreak/>
        <w:drawing>
          <wp:inline distT="0" distB="0" distL="0" distR="0" wp14:anchorId="186C41A6" wp14:editId="170FA7C8">
            <wp:extent cx="4229100" cy="3857952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3676" cy="3862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1F2EC" w14:textId="55FC39C3" w:rsidR="00744B7E" w:rsidRDefault="00744B7E" w:rsidP="00744B7E">
      <w:pPr>
        <w:spacing w:line="360" w:lineRule="auto"/>
        <w:jc w:val="both"/>
      </w:pPr>
      <w:r w:rsidRPr="00744B7E">
        <w:drawing>
          <wp:inline distT="0" distB="0" distL="0" distR="0" wp14:anchorId="381C5F6E" wp14:editId="26BA592F">
            <wp:extent cx="4762500" cy="2568848"/>
            <wp:effectExtent l="0" t="0" r="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6505" cy="257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0D7F0" w14:textId="5EB85736" w:rsidR="00744B7E" w:rsidRDefault="00744B7E" w:rsidP="00744B7E">
      <w:pPr>
        <w:spacing w:line="360" w:lineRule="auto"/>
        <w:ind w:firstLine="709"/>
        <w:jc w:val="center"/>
      </w:pPr>
      <w:r>
        <w:t>Рисунок 4.</w:t>
      </w:r>
      <w:r w:rsidRPr="00744B7E">
        <w:t xml:space="preserve"> </w:t>
      </w:r>
      <w:proofErr w:type="spellStart"/>
      <w:r w:rsidRPr="00744B7E">
        <w:t>test_property</w:t>
      </w:r>
      <w:proofErr w:type="spellEnd"/>
    </w:p>
    <w:p w14:paraId="60F6A388" w14:textId="3E36292B" w:rsidR="00744B7E" w:rsidRDefault="00744B7E" w:rsidP="00744B7E">
      <w:pPr>
        <w:spacing w:line="360" w:lineRule="auto"/>
        <w:jc w:val="both"/>
      </w:pPr>
      <w:r w:rsidRPr="00744B7E">
        <w:lastRenderedPageBreak/>
        <w:drawing>
          <wp:inline distT="0" distB="0" distL="0" distR="0" wp14:anchorId="07738EA6" wp14:editId="43C380EF">
            <wp:extent cx="3781425" cy="280557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3834" cy="28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62705" w14:textId="2707D469" w:rsidR="00744B7E" w:rsidRDefault="00744B7E" w:rsidP="00744B7E">
      <w:pPr>
        <w:spacing w:line="360" w:lineRule="auto"/>
        <w:ind w:firstLine="709"/>
        <w:jc w:val="center"/>
      </w:pPr>
      <w:r>
        <w:t>Рисунок 5.</w:t>
      </w:r>
      <w:r w:rsidRPr="00744B7E">
        <w:t xml:space="preserve"> </w:t>
      </w:r>
      <w:proofErr w:type="spellStart"/>
      <w:r w:rsidRPr="00744B7E">
        <w:t>C</w:t>
      </w:r>
      <w:r w:rsidRPr="00744B7E">
        <w:t>onftest</w:t>
      </w:r>
      <w:proofErr w:type="spellEnd"/>
    </w:p>
    <w:p w14:paraId="3EB5D2B9" w14:textId="1EAE1375" w:rsidR="00744B7E" w:rsidRDefault="00744B7E" w:rsidP="00744B7E">
      <w:pPr>
        <w:spacing w:line="360" w:lineRule="auto"/>
        <w:jc w:val="both"/>
      </w:pPr>
      <w:r w:rsidRPr="00744B7E">
        <w:drawing>
          <wp:inline distT="0" distB="0" distL="0" distR="0" wp14:anchorId="50D17F24" wp14:editId="3CC64E13">
            <wp:extent cx="3980949" cy="4648200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6745" cy="465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D683B" w14:textId="77777777" w:rsidR="00744B7E" w:rsidRDefault="00744B7E" w:rsidP="00744B7E">
      <w:pPr>
        <w:spacing w:line="360" w:lineRule="auto"/>
        <w:ind w:firstLine="709"/>
        <w:jc w:val="both"/>
      </w:pPr>
    </w:p>
    <w:p w14:paraId="172D4034" w14:textId="2F52C15C" w:rsidR="00744B7E" w:rsidRDefault="00744B7E" w:rsidP="00744B7E">
      <w:pPr>
        <w:spacing w:line="360" w:lineRule="auto"/>
        <w:jc w:val="both"/>
      </w:pPr>
      <w:r w:rsidRPr="00744B7E">
        <w:lastRenderedPageBreak/>
        <w:drawing>
          <wp:inline distT="0" distB="0" distL="0" distR="0" wp14:anchorId="2CF56EE3" wp14:editId="797F73DE">
            <wp:extent cx="2933700" cy="4048851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38329" cy="40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0B77F" w14:textId="2C85EC04" w:rsidR="00744B7E" w:rsidRDefault="00744B7E" w:rsidP="00744B7E">
      <w:pPr>
        <w:spacing w:line="360" w:lineRule="auto"/>
        <w:jc w:val="both"/>
      </w:pPr>
      <w:r w:rsidRPr="00744B7E">
        <w:drawing>
          <wp:inline distT="0" distB="0" distL="0" distR="0" wp14:anchorId="47E4AA89" wp14:editId="078B1A6D">
            <wp:extent cx="3114675" cy="423236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18275" cy="42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C24CE" w14:textId="4BEBEA63" w:rsidR="00744B7E" w:rsidRDefault="00744B7E" w:rsidP="00744B7E">
      <w:pPr>
        <w:spacing w:line="360" w:lineRule="auto"/>
        <w:jc w:val="both"/>
      </w:pPr>
      <w:r w:rsidRPr="00744B7E">
        <w:lastRenderedPageBreak/>
        <w:drawing>
          <wp:inline distT="0" distB="0" distL="0" distR="0" wp14:anchorId="2EA30984" wp14:editId="786EC0EB">
            <wp:extent cx="3848100" cy="4260264"/>
            <wp:effectExtent l="0" t="0" r="0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54256" cy="426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BAAE9" w14:textId="058D568E" w:rsidR="00744B7E" w:rsidRDefault="00744B7E" w:rsidP="00744B7E">
      <w:pPr>
        <w:spacing w:line="360" w:lineRule="auto"/>
        <w:ind w:firstLine="709"/>
        <w:jc w:val="center"/>
        <w:rPr>
          <w:lang w:val="en-US"/>
        </w:rPr>
      </w:pPr>
      <w:r>
        <w:t>Рисунок</w:t>
      </w:r>
      <w:r w:rsidRPr="00744B7E">
        <w:rPr>
          <w:lang w:val="en-US"/>
        </w:rPr>
        <w:t xml:space="preserve"> 6. </w:t>
      </w:r>
      <w:proofErr w:type="spellStart"/>
      <w:r w:rsidRPr="00744B7E">
        <w:rPr>
          <w:lang w:val="en-US"/>
        </w:rPr>
        <w:t>test_validate_order</w:t>
      </w:r>
      <w:proofErr w:type="spellEnd"/>
    </w:p>
    <w:p w14:paraId="1A3E2FEC" w14:textId="30BA3101" w:rsidR="00744B7E" w:rsidRDefault="00744B7E" w:rsidP="00744B7E">
      <w:pPr>
        <w:spacing w:line="360" w:lineRule="auto"/>
        <w:jc w:val="both"/>
        <w:rPr>
          <w:lang w:val="en-US"/>
        </w:rPr>
      </w:pPr>
      <w:r w:rsidRPr="00744B7E">
        <w:rPr>
          <w:lang w:val="en-US"/>
        </w:rPr>
        <w:drawing>
          <wp:inline distT="0" distB="0" distL="0" distR="0" wp14:anchorId="535A77A6" wp14:editId="068B8000">
            <wp:extent cx="5940425" cy="255714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6C542" w14:textId="1C68D8F6" w:rsidR="00744B7E" w:rsidRDefault="00744B7E" w:rsidP="00744B7E">
      <w:pPr>
        <w:spacing w:line="360" w:lineRule="auto"/>
        <w:ind w:firstLine="709"/>
        <w:jc w:val="center"/>
      </w:pPr>
      <w:r>
        <w:t>Рисунок 7.</w:t>
      </w:r>
      <w:r w:rsidRPr="00744B7E">
        <w:t xml:space="preserve"> </w:t>
      </w:r>
      <w:proofErr w:type="spellStart"/>
      <w:r w:rsidRPr="00744B7E">
        <w:t>Decision</w:t>
      </w:r>
      <w:proofErr w:type="spellEnd"/>
      <w:r w:rsidRPr="00744B7E">
        <w:t xml:space="preserve"> </w:t>
      </w:r>
      <w:proofErr w:type="spellStart"/>
      <w:r w:rsidRPr="00744B7E">
        <w:t>Table</w:t>
      </w:r>
      <w:proofErr w:type="spellEnd"/>
    </w:p>
    <w:p w14:paraId="7D581D4C" w14:textId="47760DCB" w:rsidR="00744B7E" w:rsidRDefault="00744B7E" w:rsidP="00744B7E">
      <w:pPr>
        <w:spacing w:line="360" w:lineRule="auto"/>
        <w:jc w:val="both"/>
      </w:pPr>
      <w:r w:rsidRPr="00744B7E">
        <w:lastRenderedPageBreak/>
        <w:drawing>
          <wp:inline distT="0" distB="0" distL="0" distR="0" wp14:anchorId="1B2F70B4" wp14:editId="06CED2B5">
            <wp:extent cx="5940425" cy="142938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C0CC0" w14:textId="4D05D743" w:rsidR="00744B7E" w:rsidRDefault="00744B7E" w:rsidP="00744B7E">
      <w:pPr>
        <w:spacing w:line="360" w:lineRule="auto"/>
        <w:ind w:firstLine="709"/>
        <w:jc w:val="center"/>
      </w:pPr>
      <w:r>
        <w:t>Рисунок 8.</w:t>
      </w:r>
      <w:r w:rsidRPr="00744B7E">
        <w:t xml:space="preserve"> </w:t>
      </w:r>
      <w:r w:rsidRPr="00744B7E">
        <w:t>Бизнес-правила</w:t>
      </w:r>
    </w:p>
    <w:p w14:paraId="741FF1B0" w14:textId="62EDB510" w:rsidR="00744B7E" w:rsidRDefault="00744B7E" w:rsidP="00744B7E">
      <w:pPr>
        <w:spacing w:line="360" w:lineRule="auto"/>
        <w:jc w:val="both"/>
      </w:pPr>
      <w:r w:rsidRPr="00744B7E">
        <w:drawing>
          <wp:inline distT="0" distB="0" distL="0" distR="0" wp14:anchorId="134EFD0F" wp14:editId="584ED27C">
            <wp:extent cx="1714500" cy="8763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814BB" w14:textId="28925FF0" w:rsidR="00744B7E" w:rsidRDefault="00744B7E" w:rsidP="00744B7E">
      <w:pPr>
        <w:spacing w:line="360" w:lineRule="auto"/>
        <w:ind w:firstLine="709"/>
        <w:jc w:val="center"/>
      </w:pPr>
      <w:r>
        <w:t xml:space="preserve">Рисунок 9. </w:t>
      </w:r>
      <w:proofErr w:type="spellStart"/>
      <w:r w:rsidRPr="00744B7E">
        <w:t>R</w:t>
      </w:r>
      <w:r w:rsidRPr="00744B7E">
        <w:t>equirements</w:t>
      </w:r>
      <w:proofErr w:type="spellEnd"/>
    </w:p>
    <w:p w14:paraId="6287954B" w14:textId="63BB1F21" w:rsidR="00744B7E" w:rsidRDefault="00744B7E" w:rsidP="00744B7E">
      <w:pPr>
        <w:spacing w:line="360" w:lineRule="auto"/>
        <w:jc w:val="both"/>
      </w:pPr>
      <w:r w:rsidRPr="00744B7E">
        <w:drawing>
          <wp:inline distT="0" distB="0" distL="0" distR="0" wp14:anchorId="7757F7B8" wp14:editId="0E579D89">
            <wp:extent cx="5940425" cy="4170680"/>
            <wp:effectExtent l="0" t="0" r="3175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61C77" w14:textId="10C4952A" w:rsidR="00744B7E" w:rsidRDefault="00744B7E" w:rsidP="00744B7E">
      <w:pPr>
        <w:spacing w:line="360" w:lineRule="auto"/>
        <w:jc w:val="center"/>
        <w:rPr>
          <w:lang w:val="en-US"/>
        </w:rPr>
      </w:pPr>
      <w:r>
        <w:t>Рисунок</w:t>
      </w:r>
      <w:r w:rsidRPr="00744B7E">
        <w:rPr>
          <w:lang w:val="en-US"/>
        </w:rPr>
        <w:t xml:space="preserve"> 10. </w:t>
      </w:r>
      <w:proofErr w:type="spellStart"/>
      <w:r w:rsidRPr="00744B7E">
        <w:rPr>
          <w:lang w:val="en-US"/>
        </w:rPr>
        <w:t>test_cases</w:t>
      </w:r>
      <w:proofErr w:type="spellEnd"/>
    </w:p>
    <w:p w14:paraId="609B32C4" w14:textId="3CF7601F" w:rsidR="00744B7E" w:rsidRDefault="00744B7E" w:rsidP="00744B7E">
      <w:pPr>
        <w:spacing w:line="360" w:lineRule="auto"/>
        <w:jc w:val="center"/>
        <w:rPr>
          <w:lang w:val="en-US"/>
        </w:rPr>
      </w:pPr>
    </w:p>
    <w:p w14:paraId="792F53B5" w14:textId="77777777" w:rsidR="00744B7E" w:rsidRPr="00744B7E" w:rsidRDefault="00744B7E" w:rsidP="00744B7E">
      <w:pPr>
        <w:spacing w:line="360" w:lineRule="auto"/>
        <w:jc w:val="center"/>
        <w:rPr>
          <w:lang w:val="en-US"/>
        </w:rPr>
      </w:pPr>
    </w:p>
    <w:p w14:paraId="1B0B3ACD" w14:textId="46A92C1F" w:rsidR="00744B7E" w:rsidRPr="00744B7E" w:rsidRDefault="00744B7E" w:rsidP="00744B7E">
      <w:pPr>
        <w:spacing w:line="360" w:lineRule="auto"/>
        <w:ind w:firstLine="709"/>
        <w:jc w:val="both"/>
        <w:rPr>
          <w:lang w:val="en-US"/>
        </w:rPr>
      </w:pPr>
      <w:r>
        <w:lastRenderedPageBreak/>
        <w:t>Результат</w:t>
      </w:r>
      <w:r w:rsidRPr="00744B7E">
        <w:rPr>
          <w:lang w:val="en-US"/>
        </w:rPr>
        <w:t>:</w:t>
      </w:r>
    </w:p>
    <w:p w14:paraId="38E2F4C9" w14:textId="43AEA2B3" w:rsidR="00744B7E" w:rsidRDefault="00744B7E" w:rsidP="00744B7E">
      <w:pPr>
        <w:spacing w:line="360" w:lineRule="auto"/>
        <w:jc w:val="both"/>
      </w:pPr>
      <w:r w:rsidRPr="00744B7E">
        <w:drawing>
          <wp:inline distT="0" distB="0" distL="0" distR="0" wp14:anchorId="77C5420D" wp14:editId="18A4D94D">
            <wp:extent cx="5940425" cy="26866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47E1A" w14:textId="19274DC5" w:rsidR="00744B7E" w:rsidRDefault="00744B7E" w:rsidP="00744B7E">
      <w:pPr>
        <w:spacing w:line="360" w:lineRule="auto"/>
        <w:ind w:firstLine="709"/>
        <w:jc w:val="both"/>
      </w:pPr>
    </w:p>
    <w:p w14:paraId="13DF447B" w14:textId="64FC8F41" w:rsidR="00744B7E" w:rsidRDefault="00744B7E" w:rsidP="00744B7E">
      <w:pPr>
        <w:spacing w:line="360" w:lineRule="auto"/>
        <w:ind w:firstLine="709"/>
        <w:jc w:val="both"/>
      </w:pPr>
      <w:r>
        <w:t>Вывод:</w:t>
      </w:r>
    </w:p>
    <w:p w14:paraId="48108E33" w14:textId="13F204A7" w:rsidR="00744B7E" w:rsidRDefault="00744B7E" w:rsidP="00744B7E">
      <w:pPr>
        <w:spacing w:line="360" w:lineRule="auto"/>
        <w:ind w:firstLine="709"/>
        <w:jc w:val="both"/>
      </w:pPr>
      <w:r w:rsidRPr="00744B7E">
        <w:t xml:space="preserve">В ходе выполнения работы была разработана полная спецификация сервиса валидации заказов с нечёткой логикой, включающая входной и выходной форматы на основе </w:t>
      </w:r>
      <w:proofErr w:type="spellStart"/>
      <w:r w:rsidRPr="00744B7E">
        <w:t>Pydantic</w:t>
      </w:r>
      <w:proofErr w:type="spellEnd"/>
      <w:r w:rsidRPr="00744B7E">
        <w:t xml:space="preserve">, таблицу принятия решений и набор бизнес-правил. Создана эталонная реализация </w:t>
      </w:r>
      <w:proofErr w:type="spellStart"/>
      <w:r w:rsidRPr="00744B7E">
        <w:t>FakeValidator</w:t>
      </w:r>
      <w:proofErr w:type="spellEnd"/>
      <w:r w:rsidRPr="00744B7E">
        <w:t xml:space="preserve">, строго следующая спецификации с поддержкой </w:t>
      </w:r>
      <w:proofErr w:type="spellStart"/>
      <w:r w:rsidRPr="00744B7E">
        <w:t>chaos_mode</w:t>
      </w:r>
      <w:proofErr w:type="spellEnd"/>
      <w:r w:rsidRPr="00744B7E">
        <w:t xml:space="preserve"> для проверки устойчивости тестов. Реализован тестовый фреймворк из 13 параметризованных тестов, покрывающих граничные значения и комбинации правил, а также </w:t>
      </w:r>
      <w:proofErr w:type="spellStart"/>
      <w:r w:rsidRPr="00744B7E">
        <w:t>property-based</w:t>
      </w:r>
      <w:proofErr w:type="spellEnd"/>
      <w:r w:rsidRPr="00744B7E">
        <w:t xml:space="preserve"> тесты с использованием </w:t>
      </w:r>
      <w:proofErr w:type="spellStart"/>
      <w:r w:rsidRPr="00744B7E">
        <w:t>Hypothesis</w:t>
      </w:r>
      <w:proofErr w:type="spellEnd"/>
      <w:r w:rsidRPr="00744B7E">
        <w:t xml:space="preserve">, проверяющие инварианты: нахождение </w:t>
      </w:r>
      <w:proofErr w:type="spellStart"/>
      <w:r w:rsidRPr="00744B7E">
        <w:t>risk_score</w:t>
      </w:r>
      <w:proofErr w:type="spellEnd"/>
      <w:r w:rsidRPr="00744B7E">
        <w:t xml:space="preserve"> в диапазоне [0, 1], наличие причины при </w:t>
      </w:r>
      <w:proofErr w:type="spellStart"/>
      <w:r w:rsidRPr="00744B7E">
        <w:t>невалидном</w:t>
      </w:r>
      <w:proofErr w:type="spellEnd"/>
      <w:r w:rsidRPr="00744B7E">
        <w:t xml:space="preserve"> заказе и монотонность роста риска при увеличении суммы. Все тесты успешно проходят на эталонной реализации, что подтверждает корректность спецификации и готовность тестового фреймворка для проверки реальной реализации-«чёрного ящика». </w:t>
      </w:r>
    </w:p>
    <w:sectPr w:rsidR="00744B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2D9"/>
    <w:rsid w:val="000314BE"/>
    <w:rsid w:val="005D5FFB"/>
    <w:rsid w:val="00744B7E"/>
    <w:rsid w:val="007912D9"/>
    <w:rsid w:val="00F10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38BE4D"/>
  <w15:chartTrackingRefBased/>
  <w15:docId w15:val="{D84C683A-798C-4F80-B8C8-92A583E03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4B7E"/>
    <w:pPr>
      <w:spacing w:line="252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10CA2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0CA2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778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233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Student157</dc:creator>
  <cp:keywords/>
  <dc:description/>
  <cp:lastModifiedBy>Student157</cp:lastModifiedBy>
  <cp:revision>2</cp:revision>
  <dcterms:created xsi:type="dcterms:W3CDTF">2026-06-16T12:17:00Z</dcterms:created>
  <dcterms:modified xsi:type="dcterms:W3CDTF">2026-06-16T12:33:00Z</dcterms:modified>
</cp:coreProperties>
</file>