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60"/>
        <w:jc w:val="center"/>
      </w:pPr>
      <w:r>
        <w:rPr>
          <w:rFonts w:ascii="Arial" w:cs="Arial" w:eastAsia="Arial" w:hAnsi="Arial"/>
          <w:b/>
          <w:bCs/>
          <w:color w:val="1F497D"/>
          <w:sz w:val="64"/>
          <w:szCs w:val="64"/>
        </w:rPr>
        <w:t xml:space="preserve">CONVOY TRACKER</w:t>
      </w:r>
    </w:p>
    <w:p>
      <w:pPr>
        <w:spacing w:before="0" w:after="60"/>
        <w:jc w:val="center"/>
      </w:pPr>
      <w:r>
        <w:rPr>
          <w:rFonts w:ascii="Arial" w:cs="Arial" w:eastAsia="Arial" w:hAnsi="Arial"/>
          <w:b/>
          <w:bCs/>
          <w:color w:val="595959"/>
          <w:sz w:val="36"/>
          <w:szCs w:val="36"/>
        </w:rPr>
        <w:t xml:space="preserve">Installation &amp; User Guide</w:t>
      </w:r>
    </w:p>
    <w:p>
      <w:pPr>
        <w:spacing w:before="0" w:after="60"/>
        <w:jc w:val="center"/>
      </w:pPr>
      <w:r>
        <w:rPr>
          <w:rFonts w:ascii="Arial" w:cs="Arial" w:eastAsia="Arial" w:hAnsi="Arial"/>
          <w:color w:val="595959"/>
          <w:sz w:val="24"/>
          <w:szCs w:val="24"/>
        </w:rPr>
        <w:t xml:space="preserve">Version 1.0  |  March 2026</w:t>
      </w:r>
    </w:p>
    <w:p>
      <w:pPr>
        <w:pBdr>
          <w:bottom w:val="single" w:color="1F497D" w:sz="6" w:space="1"/>
        </w:pBdr>
        <w:spacing w:before="120" w:after="120"/>
      </w:pPr>
      <w:r>
        <w:t xml:space="preserve"/>
      </w:r>
    </w:p>
    <w:p>
      <w:pPr>
        <w:spacing w:before="80" w:after="40"/>
        <w:jc w:val="center"/>
      </w:pPr>
      <w:r>
        <w:rPr>
          <w:rFonts w:ascii="Arial" w:cs="Arial" w:eastAsia="Arial" w:hAnsi="Arial"/>
          <w:i/>
          <w:iCs/>
          <w:color w:val="595959"/>
          <w:sz w:val="22"/>
          <w:szCs w:val="22"/>
        </w:rPr>
        <w:t xml:space="preserve">Off-Grid Mesh Network Convoy Coordination</w:t>
      </w:r>
    </w:p>
    <w:p>
      <w:pPr>
        <w:spacing w:before="0" w:after="40"/>
        <w:jc w:val="center"/>
      </w:pPr>
      <w:r>
        <w:rPr>
          <w:rFonts w:ascii="Arial" w:cs="Arial" w:eastAsia="Arial" w:hAnsi="Arial"/>
          <w:color w:val="595959"/>
          <w:sz w:val="20"/>
          <w:szCs w:val="20"/>
        </w:rPr>
        <w:t xml:space="preserve">Built on Meshtastic open-source platform</w:t>
      </w:r>
    </w:p>
    <w:p>
      <w:pPr>
        <w:spacing w:before="0" w:after="40"/>
        <w:jc w:val="center"/>
      </w:pPr>
      <w:r>
        <w:rPr>
          <w:rFonts w:ascii="Arial" w:cs="Arial" w:eastAsia="Arial" w:hAnsi="Arial"/>
          <w:color w:val="595959"/>
          <w:sz w:val="20"/>
          <w:szCs w:val="20"/>
        </w:rPr>
        <w:t xml:space="preserve">Developed by Fred Kix  |  For Authorized Testers Only</w:t>
      </w:r>
    </w:p>
    <w:p>
      <w:pPr>
        <w:spacing w:before="0" w:after="0"/>
      </w:pPr>
      <w:r>
        <w:t xml:space="preserve"/>
      </w:r>
    </w:p>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PART 1  —  INSTALLATION</w:t>
            </w:r>
          </w:p>
        </w:tc>
      </w:tr>
    </w:tbl>
    <w:p>
      <w:pPr>
        <w:spacing w:before="0" w:after="0"/>
      </w:pPr>
      <w:r>
        <w:t xml:space="preserve"/>
      </w:r>
    </w:p>
    <w:p>
      <w:pPr>
        <w:pStyle w:val="Heading1"/>
        <w:spacing w:before="360" w:after="120"/>
      </w:pPr>
      <w:r>
        <w:rPr>
          <w:rFonts w:ascii="Arial" w:cs="Arial" w:eastAsia="Arial" w:hAnsi="Arial"/>
          <w:b/>
          <w:bCs/>
          <w:color w:val="1F497D"/>
          <w:sz w:val="32"/>
          <w:szCs w:val="32"/>
        </w:rPr>
        <w:t xml:space="preserve">1.  What Is Convoy Tracker?</w:t>
      </w:r>
    </w:p>
    <w:p>
      <w:pPr>
        <w:spacing w:before="60" w:after="60"/>
      </w:pPr>
      <w:r>
        <w:rPr>
          <w:rFonts w:ascii="Arial" w:cs="Arial" w:eastAsia="Arial" w:hAnsi="Arial"/>
          <w:sz w:val="20"/>
          <w:szCs w:val="20"/>
        </w:rPr>
        <w:t xml:space="preserve">Convoy Tracker V1 is a custom build of the Meshtastic Android app with a dedicated Convoy tab for real-time off-grid convoy coordination. It runs entirely over the Meshtastic mesh radio network — no cellular, no internet, and no server required during convoy operations.</w:t>
      </w:r>
    </w:p>
    <w:p>
      <w:pPr>
        <w:spacing w:before="60" w:after="60"/>
      </w:pPr>
      <w:r>
        <w:rPr>
          <w:rFonts w:ascii="Arial" w:cs="Arial" w:eastAsia="Arial" w:hAnsi="Arial"/>
          <w:sz w:val="20"/>
          <w:szCs w:val="20"/>
        </w:rPr>
        <w:t xml:space="preserve">The app shows all convoy vehicles on a live map, tracks the route being driven, alerts you when a vehicle goes off-route, and records GPS tracks for post-ride review.</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0"/>
                <w:szCs w:val="20"/>
              </w:rPr>
              <w:t xml:space="preserve">NOTE:  </w:t>
            </w:r>
            <w:r>
              <w:rPr>
                <w:rFonts w:ascii="Arial" w:cs="Arial" w:eastAsia="Arial" w:hAnsi="Arial"/>
                <w:sz w:val="20"/>
                <w:szCs w:val="20"/>
              </w:rPr>
              <w:t xml:space="preserve">Convoy Tracker requires Meshtastic-compatible radio hardware and a paired Android device. Map tiles require an internet connection or cached tiles.</w:t>
            </w:r>
          </w:p>
        </w:tc>
      </w:tr>
    </w:tbl>
    <w:p>
      <w:pPr>
        <w:spacing w:before="0" w:after="0"/>
      </w:pPr>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2.  What You Need Before You Start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63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Android Device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Any Android phone or tablet running Android 7.0 or later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Approximately 80 MB free storage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Meshtastic Radio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Any Meshtastic-compatible LoRa device (T1000-E, T-Beam, Heltec, RAK, or similar)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Bluetooth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 to pair your Android device with your Meshtastic radio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APK File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ConvoyTracker-V1-debug.apk — attached to this email</w:t>
            </w:r>
          </w:p>
        </w:tc>
      </w:tr>
    </w:tbl>
    <w:p>
      <w:pPr>
        <w:spacing w:before="0" w:after="0"/>
      </w:pPr>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3.  Step 1 — Enable Installation from Unknown Sources</w:t>
      </w:r>
    </w:p>
    <w:p>
      <w:pPr>
        <w:spacing w:before="60" w:after="60"/>
      </w:pPr>
      <w:r>
        <w:rPr>
          <w:rFonts w:ascii="Arial" w:cs="Arial" w:eastAsia="Arial" w:hAnsi="Arial"/>
          <w:sz w:val="20"/>
          <w:szCs w:val="20"/>
        </w:rPr>
        <w:t xml:space="preserve">Android blocks installation of apps from outside the Google Play Store by default. You need to enable this once before installing.</w:t>
      </w:r>
    </w:p>
    <w:p>
      <w:pPr>
        <w:spacing w:before="0" w:after="0"/>
      </w:pPr>
      <w:r>
        <w:t xml:space="preserve"/>
      </w:r>
    </w:p>
    <w:p>
      <w:pPr>
        <w:pStyle w:val="Heading2"/>
        <w:spacing w:before="240" w:after="80"/>
      </w:pPr>
      <w:r>
        <w:rPr>
          <w:rFonts w:ascii="Arial" w:cs="Arial" w:eastAsia="Arial" w:hAnsi="Arial"/>
          <w:b/>
          <w:bCs/>
          <w:color w:val="1F497D"/>
          <w:sz w:val="26"/>
          <w:szCs w:val="26"/>
        </w:rPr>
        <w:t xml:space="preserve">Android 8.0 and later (most devices):</w:t>
      </w:r>
    </w:p>
    <w:p>
      <w:pPr>
        <w:pStyle w:val="ListParagraph"/>
        <w:numPr>
          <w:ilvl w:val="0"/>
          <w:numId w:val="2"/>
        </w:numPr>
        <w:spacing w:before="60" w:after="60"/>
      </w:pPr>
      <w:r>
        <w:rPr>
          <w:rFonts w:ascii="Arial" w:cs="Arial" w:eastAsia="Arial" w:hAnsi="Arial"/>
          <w:sz w:val="20"/>
          <w:szCs w:val="20"/>
        </w:rPr>
        <w:t xml:space="preserve">Open Settings on your Android device</w:t>
      </w:r>
    </w:p>
    <w:p>
      <w:pPr>
        <w:pStyle w:val="ListParagraph"/>
        <w:numPr>
          <w:ilvl w:val="0"/>
          <w:numId w:val="2"/>
        </w:numPr>
        <w:spacing w:before="60" w:after="60"/>
      </w:pPr>
      <w:r>
        <w:rPr>
          <w:rFonts w:ascii="Arial" w:cs="Arial" w:eastAsia="Arial" w:hAnsi="Arial"/>
          <w:sz w:val="20"/>
          <w:szCs w:val="20"/>
        </w:rPr>
        <w:t xml:space="preserve">Go to Apps (or Apps &amp; Notifications)</w:t>
      </w:r>
    </w:p>
    <w:p>
      <w:pPr>
        <w:pStyle w:val="ListParagraph"/>
        <w:numPr>
          <w:ilvl w:val="0"/>
          <w:numId w:val="2"/>
        </w:numPr>
        <w:spacing w:before="60" w:after="60"/>
      </w:pPr>
      <w:r>
        <w:rPr>
          <w:rFonts w:ascii="Arial" w:cs="Arial" w:eastAsia="Arial" w:hAnsi="Arial"/>
          <w:sz w:val="20"/>
          <w:szCs w:val="20"/>
        </w:rPr>
        <w:t xml:space="preserve">Tap Special app access</w:t>
      </w:r>
    </w:p>
    <w:p>
      <w:pPr>
        <w:pStyle w:val="ListParagraph"/>
        <w:numPr>
          <w:ilvl w:val="0"/>
          <w:numId w:val="2"/>
        </w:numPr>
        <w:spacing w:before="60" w:after="60"/>
      </w:pPr>
      <w:r>
        <w:rPr>
          <w:rFonts w:ascii="Arial" w:cs="Arial" w:eastAsia="Arial" w:hAnsi="Arial"/>
          <w:sz w:val="20"/>
          <w:szCs w:val="20"/>
        </w:rPr>
        <w:t xml:space="preserve">Tap Install unknown apps</w:t>
      </w:r>
    </w:p>
    <w:p>
      <w:pPr>
        <w:pStyle w:val="ListParagraph"/>
        <w:numPr>
          <w:ilvl w:val="0"/>
          <w:numId w:val="2"/>
        </w:numPr>
        <w:spacing w:before="60" w:after="60"/>
      </w:pPr>
      <w:r>
        <w:rPr>
          <w:rFonts w:ascii="Arial" w:cs="Arial" w:eastAsia="Arial" w:hAnsi="Arial"/>
          <w:sz w:val="20"/>
          <w:szCs w:val="20"/>
        </w:rPr>
        <w:t xml:space="preserve">Find the app you will use to open the APK — usually Files, Downloads, or your browser</w:t>
      </w:r>
    </w:p>
    <w:p>
      <w:pPr>
        <w:pStyle w:val="ListParagraph"/>
        <w:numPr>
          <w:ilvl w:val="0"/>
          <w:numId w:val="2"/>
        </w:numPr>
        <w:spacing w:before="60" w:after="60"/>
      </w:pPr>
      <w:r>
        <w:rPr>
          <w:rFonts w:ascii="Arial" w:cs="Arial" w:eastAsia="Arial" w:hAnsi="Arial"/>
          <w:sz w:val="20"/>
          <w:szCs w:val="20"/>
        </w:rPr>
        <w:t xml:space="preserve">Toggle Allow from this source to ON</w:t>
      </w:r>
    </w:p>
    <w:p>
      <w:pPr>
        <w:spacing w:before="0" w:after="0"/>
      </w:pPr>
      <w:r>
        <w:t xml:space="preserve"/>
      </w:r>
    </w:p>
    <w:p>
      <w:pPr>
        <w:pStyle w:val="Heading2"/>
        <w:spacing w:before="240" w:after="80"/>
      </w:pPr>
      <w:r>
        <w:rPr>
          <w:rFonts w:ascii="Arial" w:cs="Arial" w:eastAsia="Arial" w:hAnsi="Arial"/>
          <w:b/>
          <w:bCs/>
          <w:color w:val="1F497D"/>
          <w:sz w:val="26"/>
          <w:szCs w:val="26"/>
        </w:rPr>
        <w:t xml:space="preserve">Android 7.0 (older devices):</w:t>
      </w:r>
    </w:p>
    <w:p>
      <w:pPr>
        <w:pStyle w:val="ListParagraph"/>
        <w:numPr>
          <w:ilvl w:val="0"/>
          <w:numId w:val="2"/>
        </w:numPr>
        <w:spacing w:before="60" w:after="60"/>
      </w:pPr>
      <w:r>
        <w:rPr>
          <w:rFonts w:ascii="Arial" w:cs="Arial" w:eastAsia="Arial" w:hAnsi="Arial"/>
          <w:sz w:val="20"/>
          <w:szCs w:val="20"/>
        </w:rPr>
        <w:t xml:space="preserve">Open Settings</w:t>
      </w:r>
    </w:p>
    <w:p>
      <w:pPr>
        <w:pStyle w:val="ListParagraph"/>
        <w:numPr>
          <w:ilvl w:val="0"/>
          <w:numId w:val="2"/>
        </w:numPr>
        <w:spacing w:before="60" w:after="60"/>
      </w:pPr>
      <w:r>
        <w:rPr>
          <w:rFonts w:ascii="Arial" w:cs="Arial" w:eastAsia="Arial" w:hAnsi="Arial"/>
          <w:sz w:val="20"/>
          <w:szCs w:val="20"/>
        </w:rPr>
        <w:t xml:space="preserve">Go to Security</w:t>
      </w:r>
    </w:p>
    <w:p>
      <w:pPr>
        <w:pStyle w:val="ListParagraph"/>
        <w:numPr>
          <w:ilvl w:val="0"/>
          <w:numId w:val="2"/>
        </w:numPr>
        <w:spacing w:before="60" w:after="60"/>
      </w:pPr>
      <w:r>
        <w:rPr>
          <w:rFonts w:ascii="Arial" w:cs="Arial" w:eastAsia="Arial" w:hAnsi="Arial"/>
          <w:sz w:val="20"/>
          <w:szCs w:val="20"/>
        </w:rPr>
        <w:t xml:space="preserve">Toggle Unknown sources to ON</w:t>
      </w:r>
    </w:p>
    <w:p>
      <w:pPr>
        <w:pStyle w:val="ListParagraph"/>
        <w:numPr>
          <w:ilvl w:val="0"/>
          <w:numId w:val="2"/>
        </w:numPr>
        <w:spacing w:before="60" w:after="60"/>
      </w:pPr>
      <w:r>
        <w:rPr>
          <w:rFonts w:ascii="Arial" w:cs="Arial" w:eastAsia="Arial" w:hAnsi="Arial"/>
          <w:sz w:val="20"/>
          <w:szCs w:val="20"/>
        </w:rPr>
        <w:t xml:space="preserve">Tap OK on the warning prompt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0"/>
                <w:szCs w:val="20"/>
              </w:rPr>
              <w:t xml:space="preserve">NOTE:  </w:t>
            </w:r>
            <w:r>
              <w:rPr>
                <w:rFonts w:ascii="Arial" w:cs="Arial" w:eastAsia="Arial" w:hAnsi="Arial"/>
                <w:sz w:val="20"/>
                <w:szCs w:val="20"/>
              </w:rPr>
              <w:t xml:space="preserve">You only need to do this once. You can turn it back off after installation if preferred.</w:t>
            </w:r>
          </w:p>
        </w:tc>
      </w:tr>
    </w:tbl>
    <w:p>
      <w:pPr>
        <w:spacing w:before="0" w:after="0"/>
      </w:pPr>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4.  Step 2 — Transfer the APK to Your Device</w:t>
      </w:r>
    </w:p>
    <w:p>
      <w:pPr>
        <w:spacing w:before="60" w:after="60"/>
      </w:pPr>
      <w:r>
        <w:rPr>
          <w:rFonts w:ascii="Arial" w:cs="Arial" w:eastAsia="Arial" w:hAnsi="Arial"/>
          <w:sz w:val="20"/>
          <w:szCs w:val="20"/>
        </w:rPr>
        <w:t xml:space="preserve">The file ConvoyTracker-V1-debug.apk is attached to the email that came with this document. Transfer it to your Android device using any of these methods:</w:t>
      </w:r>
    </w:p>
    <w:p>
      <w:pPr>
        <w:spacing w:before="0" w:after="0"/>
      </w:pPr>
      <w:r>
        <w:t xml:space="preserve"/>
      </w:r>
    </w:p>
    <w:p>
      <w:pPr>
        <w:pStyle w:val="ListParagraph"/>
        <w:numPr>
          <w:ilvl w:val="0"/>
          <w:numId w:val="2"/>
        </w:numPr>
        <w:spacing w:before="60" w:after="60"/>
      </w:pPr>
      <w:r>
        <w:rPr>
          <w:rFonts w:ascii="Arial" w:cs="Arial" w:eastAsia="Arial" w:hAnsi="Arial"/>
          <w:sz w:val="20"/>
          <w:szCs w:val="20"/>
        </w:rPr>
        <w:t xml:space="preserve">Email — open the email on your Android device and tap the APK attachment to download directly</w:t>
      </w:r>
    </w:p>
    <w:p>
      <w:pPr>
        <w:pStyle w:val="ListParagraph"/>
        <w:numPr>
          <w:ilvl w:val="0"/>
          <w:numId w:val="2"/>
        </w:numPr>
        <w:spacing w:before="60" w:after="60"/>
      </w:pPr>
      <w:r>
        <w:rPr>
          <w:rFonts w:ascii="Arial" w:cs="Arial" w:eastAsia="Arial" w:hAnsi="Arial"/>
          <w:sz w:val="20"/>
          <w:szCs w:val="20"/>
        </w:rPr>
        <w:t xml:space="preserve">Google Drive or OneDrive — upload from your PC, then download via the Drive app on your Android device</w:t>
      </w:r>
    </w:p>
    <w:p>
      <w:pPr>
        <w:pStyle w:val="ListParagraph"/>
        <w:numPr>
          <w:ilvl w:val="0"/>
          <w:numId w:val="2"/>
        </w:numPr>
        <w:spacing w:before="60" w:after="60"/>
      </w:pPr>
      <w:r>
        <w:rPr>
          <w:rFonts w:ascii="Arial" w:cs="Arial" w:eastAsia="Arial" w:hAnsi="Arial"/>
          <w:sz w:val="20"/>
          <w:szCs w:val="20"/>
        </w:rPr>
        <w:t xml:space="preserve">USB cable — connect your Android device to your PC and copy the APK to the Downloads folder on the device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0"/>
                <w:szCs w:val="20"/>
              </w:rPr>
              <w:t xml:space="preserve">NOTE:  </w:t>
            </w:r>
            <w:r>
              <w:rPr>
                <w:rFonts w:ascii="Arial" w:cs="Arial" w:eastAsia="Arial" w:hAnsi="Arial"/>
                <w:sz w:val="20"/>
                <w:szCs w:val="20"/>
              </w:rPr>
              <w:t xml:space="preserve">Make a note of where you saved the APK on your device — you will need to find it in the next step.</w:t>
            </w:r>
          </w:p>
        </w:tc>
      </w:tr>
    </w:tbl>
    <w:p>
      <w:pPr>
        <w:spacing w:before="0" w:after="0"/>
      </w:pPr>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5.  Step 3 — Install the APK</w:t>
      </w:r>
    </w:p>
    <w:p>
      <w:pPr>
        <w:pStyle w:val="ListParagraph"/>
        <w:numPr>
          <w:ilvl w:val="0"/>
          <w:numId w:val="2"/>
        </w:numPr>
        <w:spacing w:before="60" w:after="60"/>
      </w:pPr>
      <w:r>
        <w:rPr>
          <w:rFonts w:ascii="Arial" w:cs="Arial" w:eastAsia="Arial" w:hAnsi="Arial"/>
          <w:sz w:val="20"/>
          <w:szCs w:val="20"/>
        </w:rPr>
        <w:t xml:space="preserve">Open the Files app or Downloads app on your Android device</w:t>
      </w:r>
    </w:p>
    <w:p>
      <w:pPr>
        <w:pStyle w:val="ListParagraph"/>
        <w:numPr>
          <w:ilvl w:val="0"/>
          <w:numId w:val="2"/>
        </w:numPr>
        <w:spacing w:before="60" w:after="60"/>
      </w:pPr>
      <w:r>
        <w:rPr>
          <w:rFonts w:ascii="Arial" w:cs="Arial" w:eastAsia="Arial" w:hAnsi="Arial"/>
          <w:sz w:val="20"/>
          <w:szCs w:val="20"/>
        </w:rPr>
        <w:t xml:space="preserve">Navigate to where you saved ConvoyTracker-V1-debug.apk</w:t>
      </w:r>
    </w:p>
    <w:p>
      <w:pPr>
        <w:pStyle w:val="ListParagraph"/>
        <w:numPr>
          <w:ilvl w:val="0"/>
          <w:numId w:val="2"/>
        </w:numPr>
        <w:spacing w:before="60" w:after="60"/>
      </w:pPr>
      <w:r>
        <w:rPr>
          <w:rFonts w:ascii="Arial" w:cs="Arial" w:eastAsia="Arial" w:hAnsi="Arial"/>
          <w:sz w:val="20"/>
          <w:szCs w:val="20"/>
        </w:rPr>
        <w:t xml:space="preserve">Tap the file</w:t>
      </w:r>
    </w:p>
    <w:p>
      <w:pPr>
        <w:pStyle w:val="ListParagraph"/>
        <w:numPr>
          <w:ilvl w:val="0"/>
          <w:numId w:val="2"/>
        </w:numPr>
        <w:spacing w:before="60" w:after="60"/>
      </w:pPr>
      <w:r>
        <w:rPr>
          <w:rFonts w:ascii="Arial" w:cs="Arial" w:eastAsia="Arial" w:hAnsi="Arial"/>
          <w:sz w:val="20"/>
          <w:szCs w:val="20"/>
        </w:rPr>
        <w:t xml:space="preserve">Android will show an Install screen — tap Install</w:t>
      </w:r>
    </w:p>
    <w:p>
      <w:pPr>
        <w:pStyle w:val="ListParagraph"/>
        <w:numPr>
          <w:ilvl w:val="0"/>
          <w:numId w:val="2"/>
        </w:numPr>
        <w:spacing w:before="60" w:after="60"/>
      </w:pPr>
      <w:r>
        <w:rPr>
          <w:rFonts w:ascii="Arial" w:cs="Arial" w:eastAsia="Arial" w:hAnsi="Arial"/>
          <w:sz w:val="20"/>
          <w:szCs w:val="20"/>
        </w:rPr>
        <w:t xml:space="preserve">Wait for installation to complete — typically 10 to 30 seconds</w:t>
      </w:r>
    </w:p>
    <w:p>
      <w:pPr>
        <w:pStyle w:val="ListParagraph"/>
        <w:numPr>
          <w:ilvl w:val="0"/>
          <w:numId w:val="2"/>
        </w:numPr>
        <w:spacing w:before="60" w:after="60"/>
      </w:pPr>
      <w:r>
        <w:rPr>
          <w:rFonts w:ascii="Arial" w:cs="Arial" w:eastAsia="Arial" w:hAnsi="Arial"/>
          <w:sz w:val="20"/>
          <w:szCs w:val="20"/>
        </w:rPr>
        <w:t xml:space="preserve">Tap Done or Open when installation finishes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sz w:val="20"/>
                <w:szCs w:val="20"/>
              </w:rPr>
              <w:t xml:space="preserve">✓  SUCCESS:  </w:t>
            </w:r>
            <w:r>
              <w:rPr>
                <w:rFonts w:ascii="Arial" w:cs="Arial" w:eastAsia="Arial" w:hAnsi="Arial"/>
                <w:sz w:val="20"/>
                <w:szCs w:val="20"/>
              </w:rPr>
              <w:t xml:space="preserve">Installation complete — Convoy Tracker will appear in your app list alongside the standard Meshtastic app icon.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0"/>
                <w:szCs w:val="20"/>
              </w:rPr>
              <w:t xml:space="preserve">NOTE:  </w:t>
            </w:r>
            <w:r>
              <w:rPr>
                <w:rFonts w:ascii="Arial" w:cs="Arial" w:eastAsia="Arial" w:hAnsi="Arial"/>
                <w:sz w:val="20"/>
                <w:szCs w:val="20"/>
              </w:rPr>
              <w:t xml:space="preserve">If Android shows a Play Protect warning, tap Install Anyway. This is expected for apps distributed outside the Play Store.</w:t>
            </w:r>
          </w:p>
        </w:tc>
      </w:tr>
    </w:tbl>
    <w:p>
      <w:pPr>
        <w:spacing w:before="0" w:after="0"/>
      </w:pPr>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6.  Step 4 — First Launch</w:t>
      </w:r>
    </w:p>
    <w:p>
      <w:pPr>
        <w:pStyle w:val="ListParagraph"/>
        <w:numPr>
          <w:ilvl w:val="0"/>
          <w:numId w:val="2"/>
        </w:numPr>
        <w:spacing w:before="60" w:after="60"/>
      </w:pPr>
      <w:r>
        <w:rPr>
          <w:rFonts w:ascii="Arial" w:cs="Arial" w:eastAsia="Arial" w:hAnsi="Arial"/>
          <w:sz w:val="20"/>
          <w:szCs w:val="20"/>
        </w:rPr>
        <w:t xml:space="preserve">Open Convoy Tracker from your app drawer</w:t>
      </w:r>
    </w:p>
    <w:p>
      <w:pPr>
        <w:pStyle w:val="ListParagraph"/>
        <w:numPr>
          <w:ilvl w:val="0"/>
          <w:numId w:val="2"/>
        </w:numPr>
        <w:spacing w:before="60" w:after="60"/>
      </w:pPr>
      <w:r>
        <w:rPr>
          <w:rFonts w:ascii="Arial" w:cs="Arial" w:eastAsia="Arial" w:hAnsi="Arial"/>
          <w:sz w:val="20"/>
          <w:szCs w:val="20"/>
        </w:rPr>
        <w:t xml:space="preserve">The CONVOY splash screen appears for 3 seconds, then the map loads automatically</w:t>
      </w:r>
    </w:p>
    <w:p>
      <w:pPr>
        <w:pStyle w:val="ListParagraph"/>
        <w:numPr>
          <w:ilvl w:val="0"/>
          <w:numId w:val="2"/>
        </w:numPr>
        <w:spacing w:before="60" w:after="60"/>
      </w:pPr>
      <w:r>
        <w:rPr>
          <w:rFonts w:ascii="Arial" w:cs="Arial" w:eastAsia="Arial" w:hAnsi="Arial"/>
          <w:sz w:val="20"/>
          <w:szCs w:val="20"/>
        </w:rPr>
        <w:t xml:space="preserve">Open the side navigation menu and tap Radio Configuration to pair your Meshtastic radio via Bluetooth</w:t>
      </w:r>
    </w:p>
    <w:p>
      <w:pPr>
        <w:pStyle w:val="ListParagraph"/>
        <w:numPr>
          <w:ilvl w:val="0"/>
          <w:numId w:val="2"/>
        </w:numPr>
        <w:spacing w:before="60" w:after="60"/>
      </w:pPr>
      <w:r>
        <w:rPr>
          <w:rFonts w:ascii="Arial" w:cs="Arial" w:eastAsia="Arial" w:hAnsi="Arial"/>
          <w:sz w:val="20"/>
          <w:szCs w:val="20"/>
        </w:rPr>
        <w:t xml:space="preserve">Once the radio is paired and connected, your convoy vehicles will appear on the map</w:t>
      </w:r>
    </w:p>
    <w:p>
      <w:pPr>
        <w:pStyle w:val="ListParagraph"/>
        <w:numPr>
          <w:ilvl w:val="0"/>
          <w:numId w:val="2"/>
        </w:numPr>
        <w:spacing w:before="60" w:after="60"/>
      </w:pPr>
      <w:r>
        <w:rPr>
          <w:rFonts w:ascii="Arial" w:cs="Arial" w:eastAsia="Arial" w:hAnsi="Arial"/>
          <w:sz w:val="20"/>
          <w:szCs w:val="20"/>
        </w:rPr>
        <w:t xml:space="preserve">Tap the Convoy tab in the bottom navigation bar to access the convoy map and HUD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sz w:val="20"/>
                <w:szCs w:val="20"/>
              </w:rPr>
              <w:t xml:space="preserve">✓  SUCCESS:  </w:t>
            </w:r>
            <w:r>
              <w:rPr>
                <w:rFonts w:ascii="Arial" w:cs="Arial" w:eastAsia="Arial" w:hAnsi="Arial"/>
                <w:sz w:val="20"/>
                <w:szCs w:val="20"/>
              </w:rPr>
              <w:t xml:space="preserve">If you can see your mesh nodes on the map in the Convoy tab, V1 is working correctly.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0"/>
                <w:szCs w:val="20"/>
              </w:rPr>
              <w:t xml:space="preserve">TIP:  </w:t>
            </w:r>
            <w:r>
              <w:rPr>
                <w:rFonts w:ascii="Arial" w:cs="Arial" w:eastAsia="Arial" w:hAnsi="Arial"/>
                <w:sz w:val="20"/>
                <w:szCs w:val="20"/>
              </w:rPr>
              <w:t xml:space="preserve">Connect your radio before the ride. The app will automatically identify your cart based on the radio's node ID.</w:t>
            </w:r>
          </w:p>
        </w:tc>
      </w:tr>
    </w:tbl>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PART 2  —  USER GUIDE</w:t>
            </w:r>
          </w:p>
        </w:tc>
      </w:tr>
    </w:tbl>
    <w:p>
      <w:pPr>
        <w:spacing w:before="0" w:after="0"/>
      </w:pPr>
      <w:r>
        <w:t xml:space="preserve"/>
      </w:r>
    </w:p>
    <w:p>
      <w:pPr>
        <w:pStyle w:val="Heading1"/>
        <w:spacing w:before="360" w:after="120"/>
      </w:pPr>
      <w:r>
        <w:rPr>
          <w:rFonts w:ascii="Arial" w:cs="Arial" w:eastAsia="Arial" w:hAnsi="Arial"/>
          <w:b/>
          <w:bCs/>
          <w:color w:val="1F497D"/>
          <w:sz w:val="32"/>
          <w:szCs w:val="32"/>
        </w:rPr>
        <w:t xml:space="preserve">7.  Hardware Setup</w:t>
      </w:r>
    </w:p>
    <w:p>
      <w:pPr>
        <w:pStyle w:val="Heading2"/>
        <w:spacing w:before="240" w:after="80"/>
      </w:pPr>
      <w:r>
        <w:rPr>
          <w:rFonts w:ascii="Arial" w:cs="Arial" w:eastAsia="Arial" w:hAnsi="Arial"/>
          <w:b/>
          <w:bCs/>
          <w:color w:val="1F497D"/>
          <w:sz w:val="26"/>
          <w:szCs w:val="26"/>
        </w:rPr>
        <w:t xml:space="preserve">Compatible Radios</w:t>
      </w:r>
    </w:p>
    <w:p>
      <w:pPr>
        <w:spacing w:before="60" w:after="60"/>
      </w:pPr>
      <w:r>
        <w:rPr>
          <w:rFonts w:ascii="Arial" w:cs="Arial" w:eastAsia="Arial" w:hAnsi="Arial"/>
          <w:sz w:val="20"/>
          <w:szCs w:val="20"/>
        </w:rPr>
        <w:t xml:space="preserve">Convoy Tracker works with any Meshtastic-compatible radio. Recommended devices:</w:t>
      </w:r>
    </w:p>
    <w:p>
      <w:pPr>
        <w:pStyle w:val="ListParagraph"/>
        <w:numPr>
          <w:ilvl w:val="0"/>
          <w:numId w:val="3"/>
        </w:numPr>
        <w:spacing w:before="40" w:after="40"/>
      </w:pPr>
      <w:r>
        <w:rPr>
          <w:rFonts w:ascii="Arial" w:cs="Arial" w:eastAsia="Arial" w:hAnsi="Arial"/>
          <w:sz w:val="20"/>
          <w:szCs w:val="20"/>
        </w:rPr>
        <w:t xml:space="preserve">SenseCAP T1000-E — compact, long battery, reliable GPS</w:t>
      </w:r>
    </w:p>
    <w:p>
      <w:pPr>
        <w:pStyle w:val="ListParagraph"/>
        <w:numPr>
          <w:ilvl w:val="0"/>
          <w:numId w:val="3"/>
        </w:numPr>
        <w:spacing w:before="40" w:after="40"/>
      </w:pPr>
      <w:r>
        <w:rPr>
          <w:rFonts w:ascii="Arial" w:cs="Arial" w:eastAsia="Arial" w:hAnsi="Arial"/>
          <w:sz w:val="20"/>
          <w:szCs w:val="20"/>
        </w:rPr>
        <w:t xml:space="preserve">LILYGO T-Beam v2 — high power, good range</w:t>
      </w:r>
    </w:p>
    <w:p>
      <w:pPr>
        <w:spacing w:before="0" w:after="0"/>
      </w:pPr>
      <w:r>
        <w:t xml:space="preserve"/>
      </w:r>
    </w:p>
    <w:p>
      <w:pPr>
        <w:pStyle w:val="Heading2"/>
        <w:spacing w:before="240" w:after="80"/>
      </w:pPr>
      <w:r>
        <w:rPr>
          <w:rFonts w:ascii="Arial" w:cs="Arial" w:eastAsia="Arial" w:hAnsi="Arial"/>
          <w:b/>
          <w:bCs/>
          <w:color w:val="1F497D"/>
          <w:sz w:val="26"/>
          <w:szCs w:val="26"/>
        </w:rPr>
        <w:t xml:space="preserve">Radio Configuration</w:t>
      </w:r>
    </w:p>
    <w:p>
      <w:pPr>
        <w:spacing w:before="60" w:after="60"/>
      </w:pPr>
      <w:r>
        <w:rPr>
          <w:rFonts w:ascii="Arial" w:cs="Arial" w:eastAsia="Arial" w:hAnsi="Arial"/>
          <w:sz w:val="20"/>
          <w:szCs w:val="20"/>
        </w:rPr>
        <w:t xml:space="preserve">All radios in the convoy must be configured identically: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3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Channel 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CONVOY (or your group's custom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Encryption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AES256 PSK — same key on all devices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Role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TRACKER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Smart Position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 — sends position on movement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GPS Mode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ENABLED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Node Broadcast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90 seconds recommended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Telemetry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 hour — battery/voltage, low priority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0"/>
                <w:szCs w:val="20"/>
              </w:rPr>
              <w:t xml:space="preserve">TIP:  </w:t>
            </w:r>
            <w:r>
              <w:rPr>
                <w:rFonts w:ascii="Arial" w:cs="Arial" w:eastAsia="Arial" w:hAnsi="Arial"/>
                <w:sz w:val="20"/>
                <w:szCs w:val="20"/>
              </w:rPr>
              <w:t xml:space="preserve">Use the Meshtastic app or Web Client to configure radios before a convoy. All devices must use the same channel name and PSK key or they will not communicate.</w:t>
            </w:r>
          </w:p>
        </w:tc>
      </w:tr>
    </w:tbl>
    <w:p>
      <w:pPr>
        <w:spacing w:before="0" w:after="0"/>
      </w:pPr>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8.  Main Screen</w:t>
      </w:r>
    </w:p>
    <w:p>
      <w:pPr>
        <w:spacing w:before="60" w:after="60"/>
      </w:pPr>
      <w:r>
        <w:rPr>
          <w:rFonts w:ascii="Arial" w:cs="Arial" w:eastAsia="Arial" w:hAnsi="Arial"/>
          <w:sz w:val="20"/>
          <w:szCs w:val="20"/>
        </w:rPr>
        <w:t xml:space="preserve">The main screen has three areas: the map, the HUD strip at the bottom, and the REC button in the top-left corner.</w:t>
      </w:r>
    </w:p>
    <w:p>
      <w:pPr>
        <w:spacing w:before="0" w:after="0"/>
      </w:pPr>
      <w:r>
        <w:t xml:space="preserve"/>
      </w:r>
    </w:p>
    <w:p>
      <w:pPr>
        <w:pStyle w:val="Heading2"/>
        <w:spacing w:before="240" w:after="80"/>
      </w:pPr>
      <w:r>
        <w:rPr>
          <w:rFonts w:ascii="Arial" w:cs="Arial" w:eastAsia="Arial" w:hAnsi="Arial"/>
          <w:b/>
          <w:bCs/>
          <w:color w:val="1F497D"/>
          <w:sz w:val="26"/>
          <w:szCs w:val="26"/>
        </w:rPr>
        <w:t xml:space="preserve">The Map</w:t>
      </w:r>
    </w:p>
    <w:p>
      <w:pPr>
        <w:pStyle w:val="ListParagraph"/>
        <w:numPr>
          <w:ilvl w:val="0"/>
          <w:numId w:val="3"/>
        </w:numPr>
        <w:spacing w:before="40" w:after="40"/>
      </w:pPr>
      <w:r>
        <w:rPr>
          <w:rFonts w:ascii="Arial" w:cs="Arial" w:eastAsia="Arial" w:hAnsi="Arial"/>
          <w:sz w:val="20"/>
          <w:szCs w:val="20"/>
        </w:rPr>
        <w:t xml:space="preserve">Each convoy vehicle appears as a colored circle with its callsign above it</w:t>
      </w:r>
    </w:p>
    <w:p>
      <w:pPr>
        <w:pStyle w:val="ListParagraph"/>
        <w:numPr>
          <w:ilvl w:val="0"/>
          <w:numId w:val="3"/>
        </w:numPr>
        <w:spacing w:before="40" w:after="40"/>
      </w:pPr>
      <w:r>
        <w:rPr>
          <w:rFonts w:ascii="Arial" w:cs="Arial" w:eastAsia="Arial" w:hAnsi="Arial"/>
          <w:sz w:val="20"/>
          <w:szCs w:val="20"/>
        </w:rPr>
        <w:t xml:space="preserve">Your own vehicle (My Cart) appears as a larger circle</w:t>
      </w:r>
    </w:p>
    <w:p>
      <w:pPr>
        <w:pStyle w:val="ListParagraph"/>
        <w:numPr>
          <w:ilvl w:val="0"/>
          <w:numId w:val="3"/>
        </w:numPr>
        <w:spacing w:before="40" w:after="40"/>
      </w:pPr>
      <w:r>
        <w:rPr>
          <w:rFonts w:ascii="Arial" w:cs="Arial" w:eastAsia="Arial" w:hAnsi="Arial"/>
          <w:sz w:val="20"/>
          <w:szCs w:val="20"/>
        </w:rPr>
        <w:t xml:space="preserve">The route trail is a colored line showing where the convoy has traveled</w:t>
      </w:r>
    </w:p>
    <w:p>
      <w:pPr>
        <w:pStyle w:val="ListParagraph"/>
        <w:numPr>
          <w:ilvl w:val="0"/>
          <w:numId w:val="3"/>
        </w:numPr>
        <w:spacing w:before="40" w:after="40"/>
      </w:pPr>
      <w:r>
        <w:rPr>
          <w:rFonts w:ascii="Arial" w:cs="Arial" w:eastAsia="Arial" w:hAnsi="Arial"/>
          <w:sz w:val="20"/>
          <w:szCs w:val="20"/>
        </w:rPr>
        <w:t xml:space="preserve">Tap any vehicle marker to zoom to it and see its details</w:t>
      </w:r>
    </w:p>
    <w:p>
      <w:pPr>
        <w:spacing w:before="0" w:after="0"/>
      </w:pPr>
      <w:r>
        <w:t xml:space="preserve"/>
      </w:r>
    </w:p>
    <w:p>
      <w:pPr>
        <w:pStyle w:val="Heading2"/>
        <w:spacing w:before="240" w:after="80"/>
      </w:pPr>
      <w:r>
        <w:rPr>
          <w:rFonts w:ascii="Arial" w:cs="Arial" w:eastAsia="Arial" w:hAnsi="Arial"/>
          <w:b/>
          <w:bCs/>
          <w:color w:val="1F497D"/>
          <w:sz w:val="26"/>
          <w:szCs w:val="26"/>
        </w:rPr>
        <w:t xml:space="preserve">Map Tile Buttons</w:t>
      </w:r>
    </w:p>
    <w:p>
      <w:pPr>
        <w:pStyle w:val="ListParagraph"/>
        <w:numPr>
          <w:ilvl w:val="0"/>
          <w:numId w:val="3"/>
        </w:numPr>
        <w:spacing w:before="40" w:after="40"/>
      </w:pPr>
      <w:r>
        <w:rPr>
          <w:rFonts w:ascii="Arial" w:cs="Arial" w:eastAsia="Arial" w:hAnsi="Arial"/>
          <w:sz w:val="20"/>
          <w:szCs w:val="20"/>
        </w:rPr>
        <w:t xml:space="preserve">SAT — Satellite imagery</w:t>
      </w:r>
    </w:p>
    <w:p>
      <w:pPr>
        <w:pStyle w:val="ListParagraph"/>
        <w:numPr>
          <w:ilvl w:val="0"/>
          <w:numId w:val="3"/>
        </w:numPr>
        <w:spacing w:before="40" w:after="40"/>
      </w:pPr>
      <w:r>
        <w:rPr>
          <w:rFonts w:ascii="Arial" w:cs="Arial" w:eastAsia="Arial" w:hAnsi="Arial"/>
          <w:sz w:val="20"/>
          <w:szCs w:val="20"/>
        </w:rPr>
        <w:t xml:space="preserve">HYB — Hybrid (satellite + roads)</w:t>
      </w:r>
    </w:p>
    <w:p>
      <w:pPr>
        <w:pStyle w:val="ListParagraph"/>
        <w:numPr>
          <w:ilvl w:val="0"/>
          <w:numId w:val="3"/>
        </w:numPr>
        <w:spacing w:before="40" w:after="40"/>
      </w:pPr>
      <w:r>
        <w:rPr>
          <w:rFonts w:ascii="Arial" w:cs="Arial" w:eastAsia="Arial" w:hAnsi="Arial"/>
          <w:sz w:val="20"/>
          <w:szCs w:val="20"/>
        </w:rPr>
        <w:t xml:space="preserve">RD — Road map (default)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0"/>
                <w:szCs w:val="20"/>
              </w:rPr>
              <w:t xml:space="preserve">TIP:  </w:t>
            </w:r>
            <w:r>
              <w:rPr>
                <w:rFonts w:ascii="Arial" w:cs="Arial" w:eastAsia="Arial" w:hAnsi="Arial"/>
                <w:sz w:val="20"/>
                <w:szCs w:val="20"/>
              </w:rPr>
              <w:t xml:space="preserve">Connect your iPhone as a hotspot for map tiles during a convoy if cell service is limited.</w:t>
            </w:r>
          </w:p>
        </w:tc>
      </w:tr>
    </w:tbl>
    <w:p>
      <w:pPr>
        <w:spacing w:before="0" w:after="0"/>
      </w:pPr>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9.  The HUD (Heads-Up Display)</w:t>
      </w:r>
    </w:p>
    <w:p>
      <w:pPr>
        <w:spacing w:before="60" w:after="60"/>
      </w:pPr>
      <w:r>
        <w:rPr>
          <w:rFonts w:ascii="Arial" w:cs="Arial" w:eastAsia="Arial" w:hAnsi="Arial"/>
          <w:sz w:val="20"/>
          <w:szCs w:val="20"/>
        </w:rPr>
        <w:t xml:space="preserve">The HUD strip at the bottom of the screen has three modes. Tap the mode buttons to switch between them.</w:t>
      </w:r>
    </w:p>
    <w:p>
      <w:pPr>
        <w:spacing w:before="0" w:after="0"/>
      </w:pPr>
      <w:r>
        <w:t xml:space="preserve"/>
      </w:r>
    </w:p>
    <w:p>
      <w:pPr>
        <w:pStyle w:val="Heading2"/>
        <w:spacing w:before="240" w:after="80"/>
      </w:pPr>
      <w:r>
        <w:rPr>
          <w:rFonts w:ascii="Arial" w:cs="Arial" w:eastAsia="Arial" w:hAnsi="Arial"/>
          <w:b/>
          <w:bCs/>
          <w:color w:val="1F497D"/>
          <w:sz w:val="26"/>
          <w:szCs w:val="26"/>
        </w:rPr>
        <w:t xml:space="preserve">GROUP Mode</w:t>
      </w:r>
    </w:p>
    <w:p>
      <w:pPr>
        <w:spacing w:before="60" w:after="60"/>
      </w:pPr>
      <w:r>
        <w:rPr>
          <w:rFonts w:ascii="Arial" w:cs="Arial" w:eastAsia="Arial" w:hAnsi="Arial"/>
          <w:sz w:val="20"/>
          <w:szCs w:val="20"/>
        </w:rPr>
        <w:t xml:space="preserve">Shows the overall convoy status at a glance:</w:t>
      </w:r>
    </w:p>
    <w:p>
      <w:pPr>
        <w:pStyle w:val="ListParagraph"/>
        <w:numPr>
          <w:ilvl w:val="0"/>
          <w:numId w:val="3"/>
        </w:numPr>
        <w:spacing w:before="40" w:after="40"/>
      </w:pPr>
      <w:r>
        <w:rPr>
          <w:rFonts w:ascii="Arial" w:cs="Arial" w:eastAsia="Arial" w:hAnsi="Arial"/>
          <w:sz w:val="20"/>
          <w:szCs w:val="20"/>
        </w:rPr>
        <w:t xml:space="preserve">UNITS — total number of vehicles in the convoy</w:t>
      </w:r>
    </w:p>
    <w:p>
      <w:pPr>
        <w:pStyle w:val="ListParagraph"/>
        <w:numPr>
          <w:ilvl w:val="0"/>
          <w:numId w:val="3"/>
        </w:numPr>
        <w:spacing w:before="40" w:after="40"/>
      </w:pPr>
      <w:r>
        <w:rPr>
          <w:rFonts w:ascii="Arial" w:cs="Arial" w:eastAsia="Arial" w:hAnsi="Arial"/>
          <w:sz w:val="20"/>
          <w:szCs w:val="20"/>
        </w:rPr>
        <w:t xml:space="preserve">ACTIVE — vehicles heard recently</w:t>
      </w:r>
    </w:p>
    <w:p>
      <w:pPr>
        <w:pStyle w:val="ListParagraph"/>
        <w:numPr>
          <w:ilvl w:val="0"/>
          <w:numId w:val="3"/>
        </w:numPr>
        <w:spacing w:before="40" w:after="40"/>
      </w:pPr>
      <w:r>
        <w:rPr>
          <w:rFonts w:ascii="Arial" w:cs="Arial" w:eastAsia="Arial" w:hAnsi="Arial"/>
          <w:sz w:val="20"/>
          <w:szCs w:val="20"/>
        </w:rPr>
        <w:t xml:space="preserve">LOST — vehicles that have gone silent</w:t>
      </w:r>
    </w:p>
    <w:p>
      <w:pPr>
        <w:pStyle w:val="ListParagraph"/>
        <w:numPr>
          <w:ilvl w:val="0"/>
          <w:numId w:val="3"/>
        </w:numPr>
        <w:spacing w:before="40" w:after="40"/>
      </w:pPr>
      <w:r>
        <w:rPr>
          <w:rFonts w:ascii="Arial" w:cs="Arial" w:eastAsia="Arial" w:hAnsi="Arial"/>
          <w:sz w:val="20"/>
          <w:szCs w:val="20"/>
        </w:rPr>
        <w:t xml:space="preserve">LEAD — callsign of the lead vehicle (green)</w:t>
      </w:r>
    </w:p>
    <w:p>
      <w:pPr>
        <w:pStyle w:val="ListParagraph"/>
        <w:numPr>
          <w:ilvl w:val="0"/>
          <w:numId w:val="3"/>
        </w:numPr>
        <w:spacing w:before="40" w:after="40"/>
      </w:pPr>
      <w:r>
        <w:rPr>
          <w:rFonts w:ascii="Arial" w:cs="Arial" w:eastAsia="Arial" w:hAnsi="Arial"/>
          <w:sz w:val="20"/>
          <w:szCs w:val="20"/>
        </w:rPr>
        <w:t xml:space="preserve">TAIL — callsign of the tail vehicle (orange)</w:t>
      </w:r>
    </w:p>
    <w:p>
      <w:pPr>
        <w:pStyle w:val="ListParagraph"/>
        <w:numPr>
          <w:ilvl w:val="0"/>
          <w:numId w:val="3"/>
        </w:numPr>
        <w:spacing w:before="40" w:after="40"/>
      </w:pPr>
      <w:r>
        <w:rPr>
          <w:rFonts w:ascii="Arial" w:cs="Arial" w:eastAsia="Arial" w:hAnsi="Arial"/>
          <w:sz w:val="20"/>
          <w:szCs w:val="20"/>
        </w:rPr>
        <w:t xml:space="preserve">SPAN — distance in miles from lead to tail</w:t>
      </w:r>
    </w:p>
    <w:p>
      <w:pPr>
        <w:spacing w:before="0" w:after="0"/>
      </w:pPr>
      <w:r>
        <w:t xml:space="preserve"/>
      </w:r>
    </w:p>
    <w:p>
      <w:pPr>
        <w:pStyle w:val="Heading2"/>
        <w:spacing w:before="240" w:after="80"/>
      </w:pPr>
      <w:r>
        <w:rPr>
          <w:rFonts w:ascii="Arial" w:cs="Arial" w:eastAsia="Arial" w:hAnsi="Arial"/>
          <w:b/>
          <w:bCs/>
          <w:color w:val="1F497D"/>
          <w:sz w:val="26"/>
          <w:szCs w:val="26"/>
        </w:rPr>
        <w:t xml:space="preserve">MY CART Mode</w:t>
      </w:r>
    </w:p>
    <w:p>
      <w:pPr>
        <w:spacing w:before="60" w:after="60"/>
      </w:pPr>
      <w:r>
        <w:rPr>
          <w:rFonts w:ascii="Arial" w:cs="Arial" w:eastAsia="Arial" w:hAnsi="Arial"/>
          <w:sz w:val="20"/>
          <w:szCs w:val="20"/>
        </w:rPr>
        <w:t xml:space="preserve">Shows your own vehicle's stats:</w:t>
      </w:r>
    </w:p>
    <w:p>
      <w:pPr>
        <w:pStyle w:val="ListParagraph"/>
        <w:numPr>
          <w:ilvl w:val="0"/>
          <w:numId w:val="3"/>
        </w:numPr>
        <w:spacing w:before="40" w:after="40"/>
      </w:pPr>
      <w:r>
        <w:rPr>
          <w:rFonts w:ascii="Arial" w:cs="Arial" w:eastAsia="Arial" w:hAnsi="Arial"/>
          <w:sz w:val="20"/>
          <w:szCs w:val="20"/>
        </w:rPr>
        <w:t xml:space="preserve">SPD — current speed in mph</w:t>
      </w:r>
    </w:p>
    <w:p>
      <w:pPr>
        <w:pStyle w:val="ListParagraph"/>
        <w:numPr>
          <w:ilvl w:val="0"/>
          <w:numId w:val="3"/>
        </w:numPr>
        <w:spacing w:before="40" w:after="40"/>
      </w:pPr>
      <w:r>
        <w:rPr>
          <w:rFonts w:ascii="Arial" w:cs="Arial" w:eastAsia="Arial" w:hAnsi="Arial"/>
          <w:sz w:val="20"/>
          <w:szCs w:val="20"/>
        </w:rPr>
        <w:t xml:space="preserve">HDG — heading in degrees</w:t>
      </w:r>
    </w:p>
    <w:p>
      <w:pPr>
        <w:pStyle w:val="ListParagraph"/>
        <w:numPr>
          <w:ilvl w:val="0"/>
          <w:numId w:val="3"/>
        </w:numPr>
        <w:spacing w:before="40" w:after="40"/>
      </w:pPr>
      <w:r>
        <w:rPr>
          <w:rFonts w:ascii="Arial" w:cs="Arial" w:eastAsia="Arial" w:hAnsi="Arial"/>
          <w:sz w:val="20"/>
          <w:szCs w:val="20"/>
        </w:rPr>
        <w:t xml:space="preserve">BAT — battery percentage</w:t>
      </w:r>
    </w:p>
    <w:p>
      <w:pPr>
        <w:pStyle w:val="ListParagraph"/>
        <w:numPr>
          <w:ilvl w:val="0"/>
          <w:numId w:val="3"/>
        </w:numPr>
        <w:spacing w:before="40" w:after="40"/>
      </w:pPr>
      <w:r>
        <w:rPr>
          <w:rFonts w:ascii="Arial" w:cs="Arial" w:eastAsia="Arial" w:hAnsi="Arial"/>
          <w:sz w:val="20"/>
          <w:szCs w:val="20"/>
        </w:rPr>
        <w:t xml:space="preserve">ALT — altitude in meters</w:t>
      </w:r>
    </w:p>
    <w:p>
      <w:pPr>
        <w:pStyle w:val="ListParagraph"/>
        <w:numPr>
          <w:ilvl w:val="0"/>
          <w:numId w:val="3"/>
        </w:numPr>
        <w:spacing w:before="40" w:after="40"/>
      </w:pPr>
      <w:r>
        <w:rPr>
          <w:rFonts w:ascii="Arial" w:cs="Arial" w:eastAsia="Arial" w:hAnsi="Arial"/>
          <w:sz w:val="20"/>
          <w:szCs w:val="20"/>
        </w:rPr>
        <w:t xml:space="preserve">AHEAD / BEHIND — distance to nearest vehicles</w:t>
      </w:r>
    </w:p>
    <w:p>
      <w:pPr>
        <w:pStyle w:val="ListParagraph"/>
        <w:numPr>
          <w:ilvl w:val="0"/>
          <w:numId w:val="3"/>
        </w:numPr>
        <w:spacing w:before="40" w:after="40"/>
      </w:pPr>
      <w:r>
        <w:rPr>
          <w:rFonts w:ascii="Arial" w:cs="Arial" w:eastAsia="Arial" w:hAnsi="Arial"/>
          <w:sz w:val="20"/>
          <w:szCs w:val="20"/>
        </w:rPr>
        <w:t xml:space="preserve">TO LEAD / TO TAIL — distance to front and back of convoy</w:t>
      </w:r>
    </w:p>
    <w:p>
      <w:pPr>
        <w:spacing w:before="0" w:after="0"/>
      </w:pPr>
      <w:r>
        <w:t xml:space="preserve"/>
      </w:r>
    </w:p>
    <w:p>
      <w:pPr>
        <w:pStyle w:val="Heading2"/>
        <w:spacing w:before="240" w:after="80"/>
      </w:pPr>
      <w:r>
        <w:rPr>
          <w:rFonts w:ascii="Arial" w:cs="Arial" w:eastAsia="Arial" w:hAnsi="Arial"/>
          <w:b/>
          <w:bCs/>
          <w:color w:val="1F497D"/>
          <w:sz w:val="26"/>
          <w:szCs w:val="26"/>
        </w:rPr>
        <w:t xml:space="preserve">NODE Detail Mode</w:t>
      </w:r>
    </w:p>
    <w:p>
      <w:pPr>
        <w:spacing w:before="60" w:after="60"/>
      </w:pPr>
      <w:r>
        <w:rPr>
          <w:rFonts w:ascii="Arial" w:cs="Arial" w:eastAsia="Arial" w:hAnsi="Arial"/>
          <w:sz w:val="20"/>
          <w:szCs w:val="20"/>
        </w:rPr>
        <w:t xml:space="preserve">Tap any vehicle marker on the map to see its detail HUD showing status, speed, battery, SNR, position in convoy, heading, altitude, and last seen time.</w:t>
      </w:r>
    </w:p>
    <w:p>
      <w:pPr>
        <w:spacing w:before="0" w:after="0"/>
      </w:pPr>
      <w:r>
        <w:t xml:space="preserve"/>
      </w:r>
    </w:p>
    <w:p>
      <w:pPr>
        <w:pStyle w:val="Heading2"/>
        <w:spacing w:before="240" w:after="80"/>
      </w:pPr>
      <w:r>
        <w:rPr>
          <w:rFonts w:ascii="Arial" w:cs="Arial" w:eastAsia="Arial" w:hAnsi="Arial"/>
          <w:b/>
          <w:bCs/>
          <w:color w:val="1F497D"/>
          <w:sz w:val="26"/>
          <w:szCs w:val="26"/>
        </w:rPr>
        <w:t xml:space="preserve">Collapsed Mode</w:t>
      </w:r>
    </w:p>
    <w:p>
      <w:pPr>
        <w:spacing w:before="60" w:after="60"/>
      </w:pPr>
      <w:r>
        <w:rPr>
          <w:rFonts w:ascii="Arial" w:cs="Arial" w:eastAsia="Arial" w:hAnsi="Arial"/>
          <w:sz w:val="20"/>
          <w:szCs w:val="20"/>
        </w:rPr>
        <w:t xml:space="preserve">Tap the collapse button to minimize the HUD to a small pill showing unit count and lost count. Tap the pill to expand again.</w:t>
      </w:r>
    </w:p>
    <w:p>
      <w:pPr>
        <w:spacing w:before="0" w:after="0"/>
      </w:pPr>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10.  Group Track</w:t>
      </w:r>
    </w:p>
    <w:p>
      <w:pPr>
        <w:spacing w:before="60" w:after="60"/>
      </w:pPr>
      <w:r>
        <w:rPr>
          <w:rFonts w:ascii="Arial" w:cs="Arial" w:eastAsia="Arial" w:hAnsi="Arial"/>
          <w:sz w:val="20"/>
          <w:szCs w:val="20"/>
        </w:rPr>
        <w:t xml:space="preserve">The group track feature draws a route trail on the map as the convoy moves. The trail shows where the convoy has been and helps vehicles find the route.</w:t>
      </w:r>
    </w:p>
    <w:p>
      <w:pPr>
        <w:spacing w:before="0" w:after="0"/>
      </w:pPr>
      <w:r>
        <w:t xml:space="preserve"/>
      </w:r>
    </w:p>
    <w:p>
      <w:pPr>
        <w:pStyle w:val="Heading2"/>
        <w:spacing w:before="240" w:after="80"/>
      </w:pPr>
      <w:r>
        <w:rPr>
          <w:rFonts w:ascii="Arial" w:cs="Arial" w:eastAsia="Arial" w:hAnsi="Arial"/>
          <w:b/>
          <w:bCs/>
          <w:color w:val="1F497D"/>
          <w:sz w:val="26"/>
          <w:szCs w:val="26"/>
        </w:rPr>
        <w:t xml:space="preserve">Starting the Track</w:t>
      </w:r>
    </w:p>
    <w:p>
      <w:pPr>
        <w:pStyle w:val="ListParagraph"/>
        <w:numPr>
          <w:ilvl w:val="0"/>
          <w:numId w:val="2"/>
        </w:numPr>
        <w:spacing w:before="60" w:after="60"/>
      </w:pPr>
      <w:r>
        <w:rPr>
          <w:rFonts w:ascii="Arial" w:cs="Arial" w:eastAsia="Arial" w:hAnsi="Arial"/>
          <w:sz w:val="20"/>
          <w:szCs w:val="20"/>
        </w:rPr>
        <w:t xml:space="preserve">In the GROUP HUD, tap START TRACK</w:t>
      </w:r>
    </w:p>
    <w:p>
      <w:pPr>
        <w:pStyle w:val="ListParagraph"/>
        <w:numPr>
          <w:ilvl w:val="0"/>
          <w:numId w:val="2"/>
        </w:numPr>
        <w:spacing w:before="60" w:after="60"/>
      </w:pPr>
      <w:r>
        <w:rPr>
          <w:rFonts w:ascii="Arial" w:cs="Arial" w:eastAsia="Arial" w:hAnsi="Arial"/>
          <w:sz w:val="20"/>
          <w:szCs w:val="20"/>
        </w:rPr>
        <w:t xml:space="preserve">Any previous trail is cleared and a fresh trail begins</w:t>
      </w:r>
    </w:p>
    <w:p>
      <w:pPr>
        <w:pStyle w:val="ListParagraph"/>
        <w:numPr>
          <w:ilvl w:val="0"/>
          <w:numId w:val="2"/>
        </w:numPr>
        <w:spacing w:before="60" w:after="60"/>
      </w:pPr>
      <w:r>
        <w:rPr>
          <w:rFonts w:ascii="Arial" w:cs="Arial" w:eastAsia="Arial" w:hAnsi="Arial"/>
          <w:sz w:val="20"/>
          <w:szCs w:val="20"/>
        </w:rPr>
        <w:t xml:space="preserve">Move the lead vehicle — a black line will grow behind it on the map</w:t>
      </w:r>
    </w:p>
    <w:p>
      <w:pPr>
        <w:spacing w:before="0" w:after="0"/>
      </w:pPr>
      <w:r>
        <w:t xml:space="preserve"/>
      </w:r>
    </w:p>
    <w:p>
      <w:pPr>
        <w:pStyle w:val="Heading2"/>
        <w:spacing w:before="240" w:after="80"/>
      </w:pPr>
      <w:r>
        <w:rPr>
          <w:rFonts w:ascii="Arial" w:cs="Arial" w:eastAsia="Arial" w:hAnsi="Arial"/>
          <w:b/>
          <w:bCs/>
          <w:color w:val="1F497D"/>
          <w:sz w:val="26"/>
          <w:szCs w:val="26"/>
        </w:rPr>
        <w:t xml:space="preserve">Track Modes</w:t>
      </w:r>
    </w:p>
    <w:p>
      <w:pPr>
        <w:pStyle w:val="ListParagraph"/>
        <w:numPr>
          <w:ilvl w:val="0"/>
          <w:numId w:val="3"/>
        </w:numPr>
        <w:spacing w:before="40" w:after="40"/>
      </w:pPr>
      <w:r>
        <w:rPr>
          <w:rFonts w:ascii="Arial" w:cs="Arial" w:eastAsia="Arial" w:hAnsi="Arial"/>
          <w:sz w:val="20"/>
          <w:szCs w:val="20"/>
        </w:rPr>
        <w:t xml:space="preserve">LEAD ONLY (default) — only the lead vehicle's path is recorded. Recommended for most convoys.</w:t>
      </w:r>
    </w:p>
    <w:p>
      <w:pPr>
        <w:pStyle w:val="ListParagraph"/>
        <w:numPr>
          <w:ilvl w:val="0"/>
          <w:numId w:val="3"/>
        </w:numPr>
        <w:spacing w:before="40" w:after="40"/>
      </w:pPr>
      <w:r>
        <w:rPr>
          <w:rFonts w:ascii="Arial" w:cs="Arial" w:eastAsia="Arial" w:hAnsi="Arial"/>
          <w:sz w:val="20"/>
          <w:szCs w:val="20"/>
        </w:rPr>
        <w:t xml:space="preserve">ALL CARTS — every vehicle's path is recorded. Useful for seeing individual vehicle routes.</w:t>
      </w:r>
    </w:p>
    <w:p>
      <w:pPr>
        <w:spacing w:before="0" w:after="0"/>
      </w:pPr>
      <w:r>
        <w:t xml:space="preserve"/>
      </w:r>
    </w:p>
    <w:p>
      <w:pPr>
        <w:pStyle w:val="Heading2"/>
        <w:spacing w:before="240" w:after="80"/>
      </w:pPr>
      <w:r>
        <w:rPr>
          <w:rFonts w:ascii="Arial" w:cs="Arial" w:eastAsia="Arial" w:hAnsi="Arial"/>
          <w:b/>
          <w:bCs/>
          <w:color w:val="1F497D"/>
          <w:sz w:val="26"/>
          <w:szCs w:val="26"/>
        </w:rPr>
        <w:t xml:space="preserve">Stopping the Track</w:t>
      </w:r>
    </w:p>
    <w:p>
      <w:pPr>
        <w:spacing w:before="60" w:after="60"/>
      </w:pPr>
      <w:r>
        <w:rPr>
          <w:rFonts w:ascii="Arial" w:cs="Arial" w:eastAsia="Arial" w:hAnsi="Arial"/>
          <w:sz w:val="20"/>
          <w:szCs w:val="20"/>
        </w:rPr>
        <w:t xml:space="preserve">Tap STOP TRACK to stop accumulating new trail segments. The existing trail stays on the map.</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0"/>
                <w:szCs w:val="20"/>
              </w:rPr>
              <w:t xml:space="preserve">TIP:  </w:t>
            </w:r>
            <w:r>
              <w:rPr>
                <w:rFonts w:ascii="Arial" w:cs="Arial" w:eastAsia="Arial" w:hAnsi="Arial"/>
                <w:sz w:val="20"/>
                <w:szCs w:val="20"/>
              </w:rPr>
              <w:t xml:space="preserve">Start the track at the ride start point — not in the staging area. This keeps the route trail clean and relevant.</w:t>
            </w:r>
          </w:p>
        </w:tc>
      </w:tr>
    </w:tbl>
    <w:p>
      <w:pPr>
        <w:spacing w:before="0" w:after="0"/>
      </w:pPr>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11.  Off-Track Alert</w:t>
      </w:r>
    </w:p>
    <w:p>
      <w:pPr>
        <w:spacing w:before="60" w:after="60"/>
      </w:pPr>
      <w:r>
        <w:rPr>
          <w:rFonts w:ascii="Arial" w:cs="Arial" w:eastAsia="Arial" w:hAnsi="Arial"/>
          <w:sz w:val="20"/>
          <w:szCs w:val="20"/>
        </w:rPr>
        <w:t xml:space="preserve">When a vehicle strays more than 150 feet from the established route trail, its callsign label on the map turns red. The label returns to normal when the vehicle returns to within 150 feet of the route.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0"/>
                <w:szCs w:val="20"/>
              </w:rPr>
              <w:t xml:space="preserve">NOTE:  </w:t>
            </w:r>
            <w:r>
              <w:rPr>
                <w:rFonts w:ascii="Arial" w:cs="Arial" w:eastAsia="Arial" w:hAnsi="Arial"/>
                <w:sz w:val="20"/>
                <w:szCs w:val="20"/>
              </w:rPr>
              <w:t xml:space="preserve">Off-track alerts only work when START TRACK has been pressed and route trail segments exist. There is no alert before the track is started.</w:t>
            </w:r>
          </w:p>
        </w:tc>
      </w:tr>
    </w:tbl>
    <w:p>
      <w:pPr>
        <w:spacing w:before="0" w:after="0"/>
      </w:pPr>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12.  KML Track Recording</w:t>
      </w:r>
    </w:p>
    <w:p>
      <w:pPr>
        <w:spacing w:before="60" w:after="60"/>
      </w:pPr>
      <w:r>
        <w:rPr>
          <w:rFonts w:ascii="Arial" w:cs="Arial" w:eastAsia="Arial" w:hAnsi="Arial"/>
          <w:sz w:val="20"/>
          <w:szCs w:val="20"/>
        </w:rPr>
        <w:t xml:space="preserve">KML recording saves your GPS track to a file that can be imported into Google Earth, Google Maps, or other mapping tools.</w:t>
      </w:r>
    </w:p>
    <w:p>
      <w:pPr>
        <w:spacing w:before="0" w:after="0"/>
      </w:pPr>
      <w:r>
        <w:t xml:space="preserve"/>
      </w:r>
    </w:p>
    <w:p>
      <w:pPr>
        <w:pStyle w:val="Heading2"/>
        <w:spacing w:before="240" w:after="80"/>
      </w:pPr>
      <w:r>
        <w:rPr>
          <w:rFonts w:ascii="Arial" w:cs="Arial" w:eastAsia="Arial" w:hAnsi="Arial"/>
          <w:b/>
          <w:bCs/>
          <w:color w:val="1F497D"/>
          <w:sz w:val="26"/>
          <w:szCs w:val="26"/>
        </w:rPr>
        <w:t xml:space="preserve">Recording a Track</w:t>
      </w:r>
    </w:p>
    <w:p>
      <w:pPr>
        <w:pStyle w:val="ListParagraph"/>
        <w:numPr>
          <w:ilvl w:val="0"/>
          <w:numId w:val="2"/>
        </w:numPr>
        <w:spacing w:before="60" w:after="60"/>
      </w:pPr>
      <w:r>
        <w:rPr>
          <w:rFonts w:ascii="Arial" w:cs="Arial" w:eastAsia="Arial" w:hAnsi="Arial"/>
          <w:sz w:val="20"/>
          <w:szCs w:val="20"/>
        </w:rPr>
        <w:t xml:space="preserve">Tap the REC button in the top-left corner of the map</w:t>
      </w:r>
    </w:p>
    <w:p>
      <w:pPr>
        <w:pStyle w:val="ListParagraph"/>
        <w:numPr>
          <w:ilvl w:val="0"/>
          <w:numId w:val="2"/>
        </w:numPr>
        <w:spacing w:before="60" w:after="60"/>
      </w:pPr>
      <w:r>
        <w:rPr>
          <w:rFonts w:ascii="Arial" w:cs="Arial" w:eastAsia="Arial" w:hAnsi="Arial"/>
          <w:sz w:val="20"/>
          <w:szCs w:val="20"/>
        </w:rPr>
        <w:t xml:space="preserve">Enter a name for the track and tap START</w:t>
      </w:r>
    </w:p>
    <w:p>
      <w:pPr>
        <w:pStyle w:val="ListParagraph"/>
        <w:numPr>
          <w:ilvl w:val="0"/>
          <w:numId w:val="2"/>
        </w:numPr>
        <w:spacing w:before="60" w:after="60"/>
      </w:pPr>
      <w:r>
        <w:rPr>
          <w:rFonts w:ascii="Arial" w:cs="Arial" w:eastAsia="Arial" w:hAnsi="Arial"/>
          <w:sz w:val="20"/>
          <w:szCs w:val="20"/>
        </w:rPr>
        <w:t xml:space="preserve">The REC button turns red while recording</w:t>
      </w:r>
    </w:p>
    <w:p>
      <w:pPr>
        <w:pStyle w:val="ListParagraph"/>
        <w:numPr>
          <w:ilvl w:val="0"/>
          <w:numId w:val="2"/>
        </w:numPr>
        <w:spacing w:before="60" w:after="60"/>
      </w:pPr>
      <w:r>
        <w:rPr>
          <w:rFonts w:ascii="Arial" w:cs="Arial" w:eastAsia="Arial" w:hAnsi="Arial"/>
          <w:sz w:val="20"/>
          <w:szCs w:val="20"/>
        </w:rPr>
        <w:t xml:space="preserve">Tap the red button to access PAUSE, RESUME, or STOP &amp; SAVE options</w:t>
      </w:r>
    </w:p>
    <w:p>
      <w:pPr>
        <w:pStyle w:val="ListParagraph"/>
        <w:numPr>
          <w:ilvl w:val="0"/>
          <w:numId w:val="2"/>
        </w:numPr>
        <w:spacing w:before="60" w:after="60"/>
      </w:pPr>
      <w:r>
        <w:rPr>
          <w:rFonts w:ascii="Arial" w:cs="Arial" w:eastAsia="Arial" w:hAnsi="Arial"/>
          <w:sz w:val="20"/>
          <w:szCs w:val="20"/>
        </w:rPr>
        <w:t xml:space="preserve">The KML file is saved to Documents/my_tracks/ on your device</w:t>
      </w:r>
    </w:p>
    <w:p>
      <w:pPr>
        <w:spacing w:before="0" w:after="0"/>
      </w:pPr>
      <w:r>
        <w:t xml:space="preserve"/>
      </w:r>
    </w:p>
    <w:p>
      <w:pPr>
        <w:pStyle w:val="Heading2"/>
        <w:spacing w:before="240" w:after="80"/>
      </w:pPr>
      <w:r>
        <w:rPr>
          <w:rFonts w:ascii="Arial" w:cs="Arial" w:eastAsia="Arial" w:hAnsi="Arial"/>
          <w:b/>
          <w:bCs/>
          <w:color w:val="1F497D"/>
          <w:sz w:val="26"/>
          <w:szCs w:val="26"/>
        </w:rPr>
        <w:t xml:space="preserve">Using Your KML File</w:t>
      </w:r>
    </w:p>
    <w:p>
      <w:pPr>
        <w:pStyle w:val="ListParagraph"/>
        <w:numPr>
          <w:ilvl w:val="0"/>
          <w:numId w:val="3"/>
        </w:numPr>
        <w:spacing w:before="40" w:after="40"/>
      </w:pPr>
      <w:r>
        <w:rPr>
          <w:rFonts w:ascii="Arial" w:cs="Arial" w:eastAsia="Arial" w:hAnsi="Arial"/>
          <w:sz w:val="20"/>
          <w:szCs w:val="20"/>
        </w:rPr>
        <w:t xml:space="preserve">Open your device file manager and navigate to Documents/my_tracks/</w:t>
      </w:r>
    </w:p>
    <w:p>
      <w:pPr>
        <w:pStyle w:val="ListParagraph"/>
        <w:numPr>
          <w:ilvl w:val="0"/>
          <w:numId w:val="3"/>
        </w:numPr>
        <w:spacing w:before="40" w:after="40"/>
      </w:pPr>
      <w:r>
        <w:rPr>
          <w:rFonts w:ascii="Arial" w:cs="Arial" w:eastAsia="Arial" w:hAnsi="Arial"/>
          <w:sz w:val="20"/>
          <w:szCs w:val="20"/>
        </w:rPr>
        <w:t xml:space="preserve">The file is named [trackname]_[date]_[time].kml</w:t>
      </w:r>
    </w:p>
    <w:p>
      <w:pPr>
        <w:pStyle w:val="ListParagraph"/>
        <w:numPr>
          <w:ilvl w:val="0"/>
          <w:numId w:val="3"/>
        </w:numPr>
        <w:spacing w:before="40" w:after="40"/>
      </w:pPr>
      <w:r>
        <w:rPr>
          <w:rFonts w:ascii="Arial" w:cs="Arial" w:eastAsia="Arial" w:hAnsi="Arial"/>
          <w:sz w:val="20"/>
          <w:szCs w:val="20"/>
        </w:rPr>
        <w:t xml:space="preserve">Transfer to a computer and open with Google Earth to view your route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0"/>
                <w:szCs w:val="20"/>
              </w:rPr>
              <w:t xml:space="preserve">TIP:  </w:t>
            </w:r>
            <w:r>
              <w:rPr>
                <w:rFonts w:ascii="Arial" w:cs="Arial" w:eastAsia="Arial" w:hAnsi="Arial"/>
                <w:sz w:val="20"/>
                <w:szCs w:val="20"/>
              </w:rPr>
              <w:t xml:space="preserve">KML recording uses the tablet's GPS — not the Meshtastic radio. For best accuracy, ensure location permissions are granted and GPS is enabled on the tablet.</w:t>
            </w:r>
          </w:p>
        </w:tc>
      </w:tr>
    </w:tbl>
    <w:p>
      <w:pPr>
        <w:spacing w:before="0" w:after="0"/>
      </w:pPr>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13.  Convoy Order &amp; Roles</w:t>
      </w:r>
    </w:p>
    <w:p>
      <w:pPr>
        <w:spacing w:before="60" w:after="60"/>
      </w:pPr>
      <w:r>
        <w:rPr>
          <w:rFonts w:ascii="Arial" w:cs="Arial" w:eastAsia="Arial" w:hAnsi="Arial"/>
          <w:sz w:val="20"/>
          <w:szCs w:val="20"/>
        </w:rPr>
        <w:t xml:space="preserve">The app automatically determines convoy order based on vehicle positions relative to the direction of travel. No manual configuration is required.</w:t>
      </w:r>
    </w:p>
    <w:p>
      <w:pPr>
        <w:pStyle w:val="ListParagraph"/>
        <w:numPr>
          <w:ilvl w:val="0"/>
          <w:numId w:val="3"/>
        </w:numPr>
        <w:spacing w:before="40" w:after="40"/>
      </w:pPr>
      <w:r>
        <w:rPr>
          <w:rFonts w:ascii="Arial" w:cs="Arial" w:eastAsia="Arial" w:hAnsi="Arial"/>
          <w:sz w:val="20"/>
          <w:szCs w:val="20"/>
        </w:rPr>
        <w:t xml:space="preserve">LEAD — the frontmost vehicle. Its path defines the convoy route trail.</w:t>
      </w:r>
    </w:p>
    <w:p>
      <w:pPr>
        <w:pStyle w:val="ListParagraph"/>
        <w:numPr>
          <w:ilvl w:val="0"/>
          <w:numId w:val="3"/>
        </w:numPr>
        <w:spacing w:before="40" w:after="40"/>
      </w:pPr>
      <w:r>
        <w:rPr>
          <w:rFonts w:ascii="Arial" w:cs="Arial" w:eastAsia="Arial" w:hAnsi="Arial"/>
          <w:sz w:val="20"/>
          <w:szCs w:val="20"/>
        </w:rPr>
        <w:t xml:space="preserve">TAIL — the rearmost vehicle. When tail passes a route segment, it resets to black.</w:t>
      </w:r>
    </w:p>
    <w:p>
      <w:pPr>
        <w:pStyle w:val="ListParagraph"/>
        <w:numPr>
          <w:ilvl w:val="0"/>
          <w:numId w:val="3"/>
        </w:numPr>
        <w:spacing w:before="40" w:after="40"/>
      </w:pPr>
      <w:r>
        <w:rPr>
          <w:rFonts w:ascii="Arial" w:cs="Arial" w:eastAsia="Arial" w:hAnsi="Arial"/>
          <w:sz w:val="20"/>
          <w:szCs w:val="20"/>
        </w:rPr>
        <w:t xml:space="preserve">All other vehicles — ordered by position between lead and tail.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0"/>
                <w:szCs w:val="20"/>
              </w:rPr>
              <w:t xml:space="preserve">NOTE:  </w:t>
            </w:r>
            <w:r>
              <w:rPr>
                <w:rFonts w:ascii="Arial" w:cs="Arial" w:eastAsia="Arial" w:hAnsi="Arial"/>
                <w:sz w:val="20"/>
                <w:szCs w:val="20"/>
              </w:rPr>
              <w:t xml:space="preserve">Convoy order is computed automatically each tick. With only 2 vehicles, lead and tail are the same two carts and the order may flip depending on heading calculation.</w:t>
            </w:r>
          </w:p>
        </w:tc>
      </w:tr>
    </w:tbl>
    <w:p>
      <w:pPr>
        <w:spacing w:before="0" w:after="0"/>
      </w:pPr>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14.  Vehicle Status Indicators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9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ACTIVE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Vehicle heard recently — operating normally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SIGNAL DROP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Vehicle not heard for signal drop threshold — may be out of range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LOST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Vehicle not heard for lost threshold — treat as missing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OFF TRACK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Vehicle more than 150ft from route trail — callsign turns red on map</w:t>
            </w:r>
          </w:p>
        </w:tc>
      </w:tr>
    </w:tbl>
    <w:p>
      <w:pPr>
        <w:spacing w:before="0" w:after="0"/>
      </w:pPr>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15.  Field Tips</w:t>
      </w:r>
    </w:p>
    <w:p>
      <w:pPr>
        <w:pStyle w:val="ListParagraph"/>
        <w:numPr>
          <w:ilvl w:val="0"/>
          <w:numId w:val="3"/>
        </w:numPr>
        <w:spacing w:before="40" w:after="40"/>
      </w:pPr>
      <w:r>
        <w:rPr>
          <w:rFonts w:ascii="Arial" w:cs="Arial" w:eastAsia="Arial" w:hAnsi="Arial"/>
          <w:sz w:val="20"/>
          <w:szCs w:val="20"/>
        </w:rPr>
        <w:t xml:space="preserve">Disable network connectivity on all devices during convoy operations for privacy and battery life</w:t>
      </w:r>
    </w:p>
    <w:p>
      <w:pPr>
        <w:pStyle w:val="ListParagraph"/>
        <w:numPr>
          <w:ilvl w:val="0"/>
          <w:numId w:val="3"/>
        </w:numPr>
        <w:spacing w:before="40" w:after="40"/>
      </w:pPr>
      <w:r>
        <w:rPr>
          <w:rFonts w:ascii="Arial" w:cs="Arial" w:eastAsia="Arial" w:hAnsi="Arial"/>
          <w:sz w:val="20"/>
          <w:szCs w:val="20"/>
        </w:rPr>
        <w:t xml:space="preserve">Mount the tablet where it is visible to the driver with minimal glare</w:t>
      </w:r>
    </w:p>
    <w:p>
      <w:pPr>
        <w:pStyle w:val="ListParagraph"/>
        <w:numPr>
          <w:ilvl w:val="0"/>
          <w:numId w:val="3"/>
        </w:numPr>
        <w:spacing w:before="40" w:after="40"/>
      </w:pPr>
      <w:r>
        <w:rPr>
          <w:rFonts w:ascii="Arial" w:cs="Arial" w:eastAsia="Arial" w:hAnsi="Arial"/>
          <w:sz w:val="20"/>
          <w:szCs w:val="20"/>
        </w:rPr>
        <w:t xml:space="preserve">Charge all radios fully before a convoy — T1000-E batteries last 8-12 hours of active tracking</w:t>
      </w:r>
    </w:p>
    <w:p>
      <w:pPr>
        <w:pStyle w:val="ListParagraph"/>
        <w:numPr>
          <w:ilvl w:val="0"/>
          <w:numId w:val="3"/>
        </w:numPr>
        <w:spacing w:before="40" w:after="40"/>
      </w:pPr>
      <w:r>
        <w:rPr>
          <w:rFonts w:ascii="Arial" w:cs="Arial" w:eastAsia="Arial" w:hAnsi="Arial"/>
          <w:sz w:val="20"/>
          <w:szCs w:val="20"/>
        </w:rPr>
        <w:t xml:space="preserve">If a vehicle's marker is not updating, check the radio is powered on and within mesh range of another node</w:t>
      </w:r>
    </w:p>
    <w:p>
      <w:pPr>
        <w:pStyle w:val="ListParagraph"/>
        <w:numPr>
          <w:ilvl w:val="0"/>
          <w:numId w:val="3"/>
        </w:numPr>
        <w:spacing w:before="40" w:after="40"/>
      </w:pPr>
      <w:r>
        <w:rPr>
          <w:rFonts w:ascii="Arial" w:cs="Arial" w:eastAsia="Arial" w:hAnsi="Arial"/>
          <w:sz w:val="20"/>
          <w:szCs w:val="20"/>
        </w:rPr>
        <w:t xml:space="preserve">The app works best with 3 or more vehicles — lead/tail determination is most accurate with more nodes</w:t>
      </w:r>
    </w:p>
    <w:p>
      <w:pPr>
        <w:pStyle w:val="ListParagraph"/>
        <w:numPr>
          <w:ilvl w:val="0"/>
          <w:numId w:val="3"/>
        </w:numPr>
        <w:spacing w:before="40" w:after="40"/>
      </w:pPr>
      <w:r>
        <w:rPr>
          <w:rFonts w:ascii="Arial" w:cs="Arial" w:eastAsia="Arial" w:hAnsi="Arial"/>
          <w:sz w:val="20"/>
          <w:szCs w:val="20"/>
        </w:rPr>
        <w:t xml:space="preserve">Use START TRACK at the official ride start, not in the staging area</w:t>
      </w:r>
    </w:p>
    <w:p>
      <w:pPr>
        <w:pStyle w:val="ListParagraph"/>
        <w:numPr>
          <w:ilvl w:val="0"/>
          <w:numId w:val="3"/>
        </w:numPr>
        <w:spacing w:before="40" w:after="40"/>
      </w:pPr>
      <w:r>
        <w:rPr>
          <w:rFonts w:ascii="Arial" w:cs="Arial" w:eastAsia="Arial" w:hAnsi="Arial"/>
          <w:sz w:val="20"/>
          <w:szCs w:val="20"/>
        </w:rPr>
        <w:t xml:space="preserve">Tap any vehicle to see its battery level — low battery carts may drop out during long rides</w:t>
      </w:r>
    </w:p>
    <w:p>
      <w:pPr>
        <w:spacing w:before="0" w:after="0"/>
      </w:pPr>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16.  Troubleshooting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63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Solution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No vehicles on map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Check radio is paired in BLE settings. Verify all radios use same channel name and PSK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My Cart not identified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Ensure the paired radio's node ID matches. Disconnect and reconnect the radio.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Map tiles not loading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Enable hotspot or cell data. Map tiles require an internet connection.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Track not drawing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Press START TRACK in GROUP HUD. Track only draws after START TRACK is tapped.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Off-track not alerting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Press START TRACK first. Off-track detection requires an active route trail.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App opens to wrong screen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Convoy is the home screen — if it shows Nodes, swipe to open side nav and tap Convoy.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KML file not found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Check Documents/my_tracks/ folder. Verify recording was stopped with STOP &amp; SAVE.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Play Protect warning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Tap Install Anyway. Expected for APKs distributed outside the Play Store.</w:t>
            </w:r>
          </w:p>
        </w:tc>
      </w:tr>
    </w:tbl>
    <w:p>
      <w:pPr>
        <w:spacing w:before="0" w:after="0"/>
      </w:pPr>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17.  Feedback</w:t>
      </w:r>
    </w:p>
    <w:p>
      <w:pPr>
        <w:spacing w:before="60" w:after="60"/>
      </w:pPr>
      <w:r>
        <w:rPr>
          <w:rFonts w:ascii="Arial" w:cs="Arial" w:eastAsia="Arial" w:hAnsi="Arial"/>
          <w:sz w:val="20"/>
          <w:szCs w:val="20"/>
        </w:rPr>
        <w:t xml:space="preserve">Please report any issues, unexpected behaviour, or feedback directly to the project lead. Include the following with any bug report:</w:t>
      </w:r>
    </w:p>
    <w:p>
      <w:pPr>
        <w:pStyle w:val="ListParagraph"/>
        <w:numPr>
          <w:ilvl w:val="0"/>
          <w:numId w:val="3"/>
        </w:numPr>
        <w:spacing w:before="40" w:after="40"/>
      </w:pPr>
      <w:r>
        <w:rPr>
          <w:rFonts w:ascii="Arial" w:cs="Arial" w:eastAsia="Arial" w:hAnsi="Arial"/>
          <w:sz w:val="20"/>
          <w:szCs w:val="20"/>
        </w:rPr>
        <w:t xml:space="preserve">Your Android device model and Android version (Settings → About phone)</w:t>
      </w:r>
    </w:p>
    <w:p>
      <w:pPr>
        <w:pStyle w:val="ListParagraph"/>
        <w:numPr>
          <w:ilvl w:val="0"/>
          <w:numId w:val="3"/>
        </w:numPr>
        <w:spacing w:before="40" w:after="40"/>
      </w:pPr>
      <w:r>
        <w:rPr>
          <w:rFonts w:ascii="Arial" w:cs="Arial" w:eastAsia="Arial" w:hAnsi="Arial"/>
          <w:sz w:val="20"/>
          <w:szCs w:val="20"/>
        </w:rPr>
        <w:t xml:space="preserve">Your Meshtastic radio model</w:t>
      </w:r>
    </w:p>
    <w:p>
      <w:pPr>
        <w:pStyle w:val="ListParagraph"/>
        <w:numPr>
          <w:ilvl w:val="0"/>
          <w:numId w:val="3"/>
        </w:numPr>
        <w:spacing w:before="40" w:after="40"/>
      </w:pPr>
      <w:r>
        <w:rPr>
          <w:rFonts w:ascii="Arial" w:cs="Arial" w:eastAsia="Arial" w:hAnsi="Arial"/>
          <w:sz w:val="20"/>
          <w:szCs w:val="20"/>
        </w:rPr>
        <w:t xml:space="preserve">A description of what happened and what you expected to happen</w:t>
      </w:r>
    </w:p>
    <w:p>
      <w:pPr>
        <w:pStyle w:val="ListParagraph"/>
        <w:numPr>
          <w:ilvl w:val="0"/>
          <w:numId w:val="3"/>
        </w:numPr>
        <w:spacing w:before="40" w:after="40"/>
      </w:pPr>
      <w:r>
        <w:rPr>
          <w:rFonts w:ascii="Arial" w:cs="Arial" w:eastAsia="Arial" w:hAnsi="Arial"/>
          <w:sz w:val="20"/>
          <w:szCs w:val="20"/>
        </w:rPr>
        <w:t xml:space="preserve">Screenshot if possible</w:t>
      </w:r>
    </w:p>
    <w:p>
      <w:pPr>
        <w:spacing w:before="0" w:after="0"/>
      </w:pPr>
      <w:r>
        <w:t xml:space="preserve"/>
      </w:r>
    </w:p>
    <w:p>
      <w:pPr>
        <w:spacing w:before="60" w:after="60"/>
      </w:pPr>
      <w:r>
        <w:rPr>
          <w:rFonts w:ascii="Arial" w:cs="Arial" w:eastAsia="Arial" w:hAnsi="Arial"/>
          <w:b/>
          <w:bCs/>
          <w:sz w:val="20"/>
          <w:szCs w:val="20"/>
        </w:rPr>
        <w:t xml:space="preserve">Thank you for participating in the V1 test. Your feedback directly shapes V2 development.</w:t>
      </w:r>
    </w:p>
    <w:p>
      <w:pPr>
        <w:spacing w:before="0" w:after="0"/>
      </w:pPr>
      <w:r>
        <w:t xml:space="preserve"/>
      </w:r>
    </w:p>
    <w:p>
      <w:pPr>
        <w:pBdr>
          <w:bottom w:val="single" w:color="1F497D" w:sz="6" w:space="1"/>
        </w:pBdr>
        <w:spacing w:before="120" w:after="120"/>
      </w:pPr>
      <w:r>
        <w:t xml:space="preserve"/>
      </w:r>
    </w:p>
    <w:p>
      <w:pPr>
        <w:spacing w:before="0" w:after="0"/>
      </w:pPr>
      <w:r>
        <w:t xml:space="preserve"/>
      </w:r>
    </w:p>
    <w:p>
      <w:pPr>
        <w:spacing w:before="60" w:after="60"/>
        <w:jc w:val="center"/>
      </w:pPr>
      <w:r>
        <w:rPr>
          <w:rFonts w:ascii="Arial" w:cs="Arial" w:eastAsia="Arial" w:hAnsi="Arial"/>
          <w:i/>
          <w:iCs/>
          <w:color w:val="595959"/>
          <w:sz w:val="16"/>
          <w:szCs w:val="16"/>
        </w:rPr>
        <w:t xml:space="preserve">Convoy Tracker  |  Developed by Fred Kix  |  Built on Meshtastic open-source platform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97D" w:sz="4" w:space="1"/>
      </w:pBdr>
      <w:tabs>
        <w:tab w:val="right" w:pos="9026"/>
      </w:tabs>
      <w:spacing w:before="80" w:after="0"/>
    </w:pPr>
    <w:r>
      <w:rPr>
        <w:rFonts w:ascii="Arial" w:cs="Arial" w:eastAsia="Arial" w:hAnsi="Arial"/>
        <w:color w:val="595959"/>
        <w:sz w:val="16"/>
        <w:szCs w:val="16"/>
      </w:rPr>
      <w:t xml:space="preserve">Convoy Tracker V1  —  Developed by Fred Kix  —  Built on Meshtastic</w:t>
    </w:r>
    <w:r>
      <w:rPr>
        <w:rFonts w:ascii="Arial" w:cs="Arial" w:eastAsia="Arial" w:hAnsi="Arial"/>
        <w:color w:val="595959"/>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4" w:space="1"/>
      </w:pBdr>
      <w:spacing w:before="0" w:after="80"/>
    </w:pPr>
    <w:r>
      <w:rPr>
        <w:rFonts w:ascii="Arial" w:cs="Arial" w:eastAsia="Arial" w:hAnsi="Arial"/>
        <w:b/>
        <w:bCs/>
        <w:color w:val="1F497D"/>
        <w:sz w:val="18"/>
        <w:szCs w:val="18"/>
      </w:rPr>
      <w:t xml:space="preserve">CONVOY TRACKER  —  V1 Installation &amp; User Guide</w:t>
    </w:r>
    <w:r>
      <w:rPr>
        <w:rFonts w:ascii="Arial" w:cs="Arial" w:eastAsia="Arial" w:hAnsi="Arial"/>
        <w:color w:val="595959"/>
        <w:sz w:val="18"/>
        <w:szCs w:val="18"/>
      </w:rPr>
      <w:t xml:space="preserve">  |  For Authorized Testers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97D"/>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2026-03-11T01:11:11.432Z</dcterms:created>
  <dcterms:modified xsi:type="dcterms:W3CDTF">2026-03-11T01:11:11.433Z</dcterms:modified>
</cp:coreProperties>
</file>

<file path=docProps/custom.xml><?xml version="1.0" encoding="utf-8"?>
<Properties xmlns="http://schemas.openxmlformats.org/officeDocument/2006/custom-properties" xmlns:vt="http://schemas.openxmlformats.org/officeDocument/2006/docPropsVTypes"/>
</file>