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CONVOY TRACKER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User Manual — V2</w:t>
      </w:r>
    </w:p>
    <w:p>
      <w:pPr>
        <w:spacing w:before="0" w:after="160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March 20, 2026  |  Android  |  Off-Grid Convoy Coordination</w:t>
      </w:r>
    </w:p>
    <w:p>
      <w:pPr>
        <w:pBdr>
          <w:bottom w:val="single" w:color="1B3A6B" w:sz="4" w:space="1"/>
        </w:pBdr>
        <w:spacing w:before="100" w:after="10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What is Convoy Tracker?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Convoy Tracker is an Android app for coordinating multi-vehicle group rides without cellular or internet connectivity. It uses Meshtastic mesh radio hardware to share GPS positions and status between all vehicles in a convoy. No phone signal required — everything works via LoRa radio.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Key benefit: Every rider's position is visible to every other rider in real time, even in remote areas with no cell service.</w:t>
            </w:r>
          </w:p>
        </w:tc>
      </w:tr>
    </w:tbl>
    <w:p>
      <w:pPr>
        <w:pBdr>
          <w:bottom w:val="single" w:color="2E3848" w:sz="4" w:space="1"/>
        </w:pBdr>
        <w:spacing w:before="100" w:after="10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Hardware Requirements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Each vehicle needs one Meshtastic radio device. Supported hardware: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SenseCAP T1000-E — primary recommended device (compact, weatherproof)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T-Beam v2 — alternative with display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Any Meshtastic-compatible LoRa device running firmware 2.6+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radio connects to your Android phone via Bluetooth. The Convoy app communicates with the radio through the Meshtastic protocol.</w:t>
      </w:r>
    </w:p>
    <w:p>
      <w:pPr>
        <w:pBdr>
          <w:bottom w:val="single" w:color="2E3848" w:sz="4" w:space="1"/>
        </w:pBdr>
        <w:spacing w:before="100" w:after="10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Installation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New Device Setup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Enable Unknown Sources: Settings → Security → Install unknown apps → allow for your email/file manager app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Open the Convoy APK attachment in your email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Tap Install when prompted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Open Convoy Tracker from your app drawer</w:t>
      </w:r>
    </w:p>
    <w:p>
      <w:pPr>
        <w:spacing w:before="80" w:after="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Radio Pairing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Turn on your Meshtastic radio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Open Convoy Tracker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Tap the Meshtastic connections icon (top of screen)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Select your radio from the Bluetooth scan list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Wait for CONNECTED status</w:t>
      </w:r>
    </w:p>
    <w:p>
      <w:pPr>
        <w:pBdr>
          <w:bottom w:val="single" w:color="2E3848" w:sz="4" w:space="1"/>
        </w:pBdr>
        <w:spacing w:before="100" w:after="10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There are two user types: ORGANIZER (creates rides, configures radios) and RIDER (joins rides, has radio configured automatically).</w:t>
            </w:r>
          </w:p>
        </w:tc>
      </w:tr>
    </w:tbl>
    <w:p>
      <w:pPr>
        <w:spacing w:before="80" w:after="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Organizer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organizer creates the ride, generates the encrypted channel, configures their own radio, and distributes the ride config to riders via email. One organizer per ride.</w:t>
      </w:r>
    </w:p>
    <w:p>
      <w:pPr>
        <w:spacing w:before="80" w:after="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Rider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rider receives the ride config email, imports it into Convoy Tracker, connects their radio, and applies the config. The radio is configured automatically — no manual settings required.</w:t>
      </w:r>
    </w:p>
    <w:p>
      <w:pPr>
        <w:pBdr>
          <w:bottom w:val="single" w:color="2E3848" w:sz="4" w:space="1"/>
        </w:pBdr>
        <w:spacing w:before="100" w:after="10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Organizer: Creating a Ride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Step 1 — Create the Ride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Open Convoy Tracker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Tap the CONVOY header to open the menu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Tap EVENT / RIDE → Create a Ride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Enter ride name, date, and description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app generates a unique encrypted channel name (e.g. CONVOY-HD26) and AES-256 encryption key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Tap SAVE RIDE</w:t>
      </w:r>
    </w:p>
    <w:p>
      <w:pPr>
        <w:spacing w:before="80" w:after="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Step 2 — Configure Your Radio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Connect your radio via Bluetooth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Tap the CONVOY header → Apply Ride Info to Radio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Select RIDE tab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Select your newly created ride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Review the REVIEW CHANGES screen — verify channel name is correct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Tap PROCEED TO UPDATE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Wait for Stage 1 (60 seconds — radio rebooting)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When WRITE CHANNEL + PSK button turns blue, tap it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Wait for Stage 2 (60 seconds — channel write reboot)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Tap PROCEED TO VERIFY when green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Verify screen shows all 40 fields ✓ — radio is configured</w:t>
      </w:r>
    </w:p>
    <w:p>
      <w:pPr>
        <w:spacing w:before="80" w:after="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Step 3 — Send Ride to Riders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Tap CONVOY header → EVENT / RIDE → Transfer Event/Ride Details via Email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Search for your ride by organizer name or scroll to find it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Select your ride (checkmark appears)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Tap SEND VIA EMAIL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Select your email app from the share sheet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Send to all riders</w:t>
      </w:r>
    </w:p>
    <w:p>
      <w:pPr>
        <w:pBdr>
          <w:bottom w:val="single" w:color="2E3848" w:sz="4" w:space="1"/>
        </w:pBdr>
        <w:spacing w:before="100" w:after="10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Rider: Joining a Ride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Step 1 — Import the Ride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Open the ride email on your Android phone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Tap the .convoy attachment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Convoy Tracker opens automatically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Next time you open the CONVOY menu, a splash screen confirms: NEW RIDE IMPORTED: &lt;ride name&gt;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ride now appears in Apply Radio → RIDE tab</w:t>
      </w:r>
    </w:p>
    <w:p>
      <w:pPr>
        <w:spacing w:before="80" w:after="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Step 2 — Configure Your Radio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Connect your radio via Bluetooth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Tap CONVOY header → Apply Ride Info to Radio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Select RIDE tab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Select the imported ride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Tap PROCEED TO UPDATE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Follow the same Stage 1 / Stage 2 wait process as the organizer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Verify screen confirms all 40 fields ✓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6644"/>
                <w:sz w:val="18"/>
                <w:szCs w:val="18"/>
              </w:rPr>
              <w:t xml:space="preserve">Important: The radio is now configured with the ride's encrypted channel. You can now communicate with all other riders on the same ride.</w:t>
            </w:r>
          </w:p>
        </w:tc>
      </w:tr>
    </w:tbl>
    <w:p>
      <w:pPr>
        <w:pBdr>
          <w:bottom w:val="single" w:color="2E3848" w:sz="4" w:space="1"/>
        </w:pBdr>
        <w:spacing w:before="100" w:after="10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The Map Screen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main screen shows a Leaflet map with all convoy nodes plotted. The transparent HUD overlay shows convoy status.</w:t>
      </w:r>
    </w:p>
    <w:p>
      <w:pPr>
        <w:spacing w:before="80" w:after="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Button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A4A5A" w:sz="1"/>
              <w:left w:val="single" w:color="3A4A5A" w:sz="1"/>
              <w:bottom w:val="single" w:color="3A4A5A" w:sz="1"/>
              <w:right w:val="single" w:color="3A4A5A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GROUP</w:t>
            </w:r>
          </w:p>
        </w:tc>
        <w:tc>
          <w:tcPr>
            <w:tcW w:type="dxa" w:w="6560"/>
            <w:tcBorders>
              <w:top w:val="single" w:color="3A4A5A" w:sz="1"/>
              <w:left w:val="single" w:color="3A4A5A" w:sz="1"/>
              <w:bottom w:val="single" w:color="3A4A5A" w:sz="1"/>
              <w:right w:val="single" w:color="3A4A5A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Shows all carts — span, lead, tail, active/lost count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A4A5A" w:sz="1"/>
              <w:left w:val="single" w:color="3A4A5A" w:sz="1"/>
              <w:bottom w:val="single" w:color="3A4A5A" w:sz="1"/>
              <w:right w:val="single" w:color="3A4A5A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MY CART</w:t>
            </w:r>
          </w:p>
        </w:tc>
        <w:tc>
          <w:tcPr>
            <w:tcW w:type="dxa" w:w="6560"/>
            <w:tcBorders>
              <w:top w:val="single" w:color="3A4A5A" w:sz="1"/>
              <w:left w:val="single" w:color="3A4A5A" w:sz="1"/>
              <w:bottom w:val="single" w:color="3A4A5A" w:sz="1"/>
              <w:right w:val="single" w:color="3A4A5A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Shows your cart details — heading, battery, altitude, speed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A4A5A" w:sz="1"/>
              <w:left w:val="single" w:color="3A4A5A" w:sz="1"/>
              <w:bottom w:val="single" w:color="3A4A5A" w:sz="1"/>
              <w:right w:val="single" w:color="3A4A5A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HIDE</w:t>
            </w:r>
          </w:p>
        </w:tc>
        <w:tc>
          <w:tcPr>
            <w:tcW w:type="dxa" w:w="6560"/>
            <w:tcBorders>
              <w:top w:val="single" w:color="3A4A5A" w:sz="1"/>
              <w:left w:val="single" w:color="3A4A5A" w:sz="1"/>
              <w:bottom w:val="single" w:color="3A4A5A" w:sz="1"/>
              <w:right w:val="single" w:color="3A4A5A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Hides the HUD overlay — map only view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A4A5A" w:sz="1"/>
              <w:left w:val="single" w:color="3A4A5A" w:sz="1"/>
              <w:bottom w:val="single" w:color="3A4A5A" w:sz="1"/>
              <w:right w:val="single" w:color="3A4A5A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GEAR (⚙)</w:t>
            </w:r>
          </w:p>
        </w:tc>
        <w:tc>
          <w:tcPr>
            <w:tcW w:type="dxa" w:w="6560"/>
            <w:tcBorders>
              <w:top w:val="single" w:color="3A4A5A" w:sz="1"/>
              <w:left w:val="single" w:color="3A4A5A" w:sz="1"/>
              <w:bottom w:val="single" w:color="3A4A5A" w:sz="1"/>
              <w:right w:val="single" w:color="3A4A5A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Opens map settings and layer controls</w:t>
            </w:r>
          </w:p>
        </w:tc>
      </w:tr>
    </w:tbl>
    <w:p>
      <w:pPr>
        <w:spacing w:before="80" w:after="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HUD Panels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GROUP panel shows: Ride title, cart count (active/lost), convoy span in miles, lead cart callsign, tail cart callsign.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MY CART panel shows: Your callsign, heading in degrees, battery percentage, altitude in feet, current speed, and distance traveled.</w:t>
      </w:r>
    </w:p>
    <w:p>
      <w:pPr>
        <w:pBdr>
          <w:bottom w:val="single" w:color="2E3848" w:sz="4" w:space="1"/>
        </w:pBdr>
        <w:spacing w:before="100" w:after="10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Radio Config — Apply Radio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MASTER mode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Applies the master radio config to any radio. Resets the radio to the standard convoy baseline: region US, LONG_FAST preset, 60s GPS broadcast, AES-256 Convoy channel. Use this to restore a radio after a ride or set up a new radio.</w:t>
      </w:r>
    </w:p>
    <w:p>
      <w:pPr>
        <w:spacing w:before="80" w:after="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RIDE mode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Applies a specific ride config. Uses the master baseline plus the ride's unique channel name and AES-256 encryption key. Only radios configured for the same ride can communicate with each other.</w:t>
      </w:r>
    </w:p>
    <w:p>
      <w:pPr>
        <w:spacing w:before="80" w:after="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The Two-Stage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7D6608"/>
                <w:sz w:val="18"/>
                <w:szCs w:val="18"/>
              </w:rPr>
              <w:t xml:space="preserve">Stage 1: Binary install (38 radio config fields, one reboot, 60 seconds)
Stage 2: Channel write (channel name + PSK, one reboot, 60 seconds)
Total time: approximately 2.5 minutes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When Stage 1 countdown completes and the radio reconnects, the WRITE CHANNEL + PSK button turns blue. Do not tap it until the radio has reconnected and the button is blue.</w:t>
      </w:r>
    </w:p>
    <w:p>
      <w:pPr>
        <w:pBdr>
          <w:bottom w:val="single" w:color="2E3848" w:sz="4" w:space="1"/>
        </w:pBdr>
        <w:spacing w:before="100" w:after="10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Archive and Restore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Before every radio config apply, Convoy Tracker automatically saves a backup of the current radio state. To restore a previous config:</w:t>
      </w:r>
    </w:p>
    <w:p>
      <w:pPr>
        <w:spacing w:before="80" w:after="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Tap CONVOY header → Restore Prior Config Post Ride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Archives are listed newest first for your connected radio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Select the archive you want to restore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Tap RESTORE THIS ARCHIVE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Wait 60 seconds for the radio to reboot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Radio is restored to the selected backup</w:t>
      </w:r>
    </w:p>
    <w:p>
      <w:pPr>
        <w:pBdr>
          <w:bottom w:val="single" w:color="2E3848" w:sz="4" w:space="1"/>
        </w:pBdr>
        <w:spacing w:before="100" w:after="10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Bluetooth Reconnect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After a radio reboot, it may not reconnect automatically. If the WRITE CHANNEL or PROCEED TO VERIFY button does not turn blue after 60 seconds:</w:t>
      </w:r>
    </w:p>
    <w:p>
      <w:pPr>
        <w:spacing w:before="80" w:after="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Pull down the Android notification shade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Tap Bluetooth OFF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Wait 3 seconds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Tap Bluetooth 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Wait for the radio to reconnect (green dot in Meshtastic)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button will enable once connected</w:t>
      </w:r>
    </w:p>
    <w:p>
      <w:pPr>
        <w:pBdr>
          <w:bottom w:val="single" w:color="2E3848" w:sz="4" w:space="1"/>
        </w:pBdr>
        <w:spacing w:before="100" w:after="10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Troubleshooting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Radio shows yellow lock icon (encryption not active)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This means the channel write did not complete correctly. Run Apply Radio again. Make sure to wait for the full 60-second Stage 2 countdown and tap PROCEED TO VERIFY only after the radio reconnects.</w:t>
      </w:r>
    </w:p>
    <w:p>
      <w:pPr>
        <w:spacing w:before="80" w:after="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Verify screen shows field failures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Some fields did not write correctly. Note which fields failed and run Apply Radio again. If the same fields fail repeatedly, the master config may need to be recaptured from a known-good radio.</w:t>
      </w:r>
    </w:p>
    <w:p>
      <w:pPr>
        <w:spacing w:before="80" w:after="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Ride not appearing in RIDE tab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ride import may not have completed. Open the CONVOY menu — if a splash screen appears, the import is processing. If no splash, open Transfer Ride and resend the ride to yourself.</w:t>
      </w:r>
    </w:p>
    <w:p>
      <w:pPr>
        <w:spacing w:before="80" w:after="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Cannot press RECORD button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Cart disconnect messages may be overlaying the RECORD button. Dismiss any active status messages or rotate the screen to reposition the overlay.</w:t>
      </w:r>
    </w:p>
    <w:p>
      <w:pPr>
        <w:pBdr>
          <w:bottom w:val="single" w:color="2E3848" w:sz="4" w:space="1"/>
        </w:pBdr>
        <w:spacing w:before="100" w:after="10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Radio Config Reference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Default master config values applied to all convoy radios: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A4A5A" w:sz="1"/>
              <w:left w:val="single" w:color="3A4A5A" w:sz="1"/>
              <w:bottom w:val="single" w:color="3A4A5A" w:sz="1"/>
              <w:right w:val="single" w:color="3A4A5A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Region</w:t>
            </w:r>
          </w:p>
        </w:tc>
        <w:tc>
          <w:tcPr>
            <w:tcW w:type="dxa" w:w="6560"/>
            <w:tcBorders>
              <w:top w:val="single" w:color="3A4A5A" w:sz="1"/>
              <w:left w:val="single" w:color="3A4A5A" w:sz="1"/>
              <w:bottom w:val="single" w:color="3A4A5A" w:sz="1"/>
              <w:right w:val="single" w:color="3A4A5A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US (915 MHz)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A4A5A" w:sz="1"/>
              <w:left w:val="single" w:color="3A4A5A" w:sz="1"/>
              <w:bottom w:val="single" w:color="3A4A5A" w:sz="1"/>
              <w:right w:val="single" w:color="3A4A5A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Modem Preset</w:t>
            </w:r>
          </w:p>
        </w:tc>
        <w:tc>
          <w:tcPr>
            <w:tcW w:type="dxa" w:w="6560"/>
            <w:tcBorders>
              <w:top w:val="single" w:color="3A4A5A" w:sz="1"/>
              <w:left w:val="single" w:color="3A4A5A" w:sz="1"/>
              <w:bottom w:val="single" w:color="3A4A5A" w:sz="1"/>
              <w:right w:val="single" w:color="3A4A5A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LONG_FAST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A4A5A" w:sz="1"/>
              <w:left w:val="single" w:color="3A4A5A" w:sz="1"/>
              <w:bottom w:val="single" w:color="3A4A5A" w:sz="1"/>
              <w:right w:val="single" w:color="3A4A5A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Hop Limit</w:t>
            </w:r>
          </w:p>
        </w:tc>
        <w:tc>
          <w:tcPr>
            <w:tcW w:type="dxa" w:w="6560"/>
            <w:tcBorders>
              <w:top w:val="single" w:color="3A4A5A" w:sz="1"/>
              <w:left w:val="single" w:color="3A4A5A" w:sz="1"/>
              <w:bottom w:val="single" w:color="3A4A5A" w:sz="1"/>
              <w:right w:val="single" w:color="3A4A5A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A4A5A" w:sz="1"/>
              <w:left w:val="single" w:color="3A4A5A" w:sz="1"/>
              <w:bottom w:val="single" w:color="3A4A5A" w:sz="1"/>
              <w:right w:val="single" w:color="3A4A5A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TX Power</w:t>
            </w:r>
          </w:p>
        </w:tc>
        <w:tc>
          <w:tcPr>
            <w:tcW w:type="dxa" w:w="6560"/>
            <w:tcBorders>
              <w:top w:val="single" w:color="3A4A5A" w:sz="1"/>
              <w:left w:val="single" w:color="3A4A5A" w:sz="1"/>
              <w:bottom w:val="single" w:color="3A4A5A" w:sz="1"/>
              <w:right w:val="single" w:color="3A4A5A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27 dBm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A4A5A" w:sz="1"/>
              <w:left w:val="single" w:color="3A4A5A" w:sz="1"/>
              <w:bottom w:val="single" w:color="3A4A5A" w:sz="1"/>
              <w:right w:val="single" w:color="3A4A5A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GPS Broadcast</w:t>
            </w:r>
          </w:p>
        </w:tc>
        <w:tc>
          <w:tcPr>
            <w:tcW w:type="dxa" w:w="6560"/>
            <w:tcBorders>
              <w:top w:val="single" w:color="3A4A5A" w:sz="1"/>
              <w:left w:val="single" w:color="3A4A5A" w:sz="1"/>
              <w:bottom w:val="single" w:color="3A4A5A" w:sz="1"/>
              <w:right w:val="single" w:color="3A4A5A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60 seconds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A4A5A" w:sz="1"/>
              <w:left w:val="single" w:color="3A4A5A" w:sz="1"/>
              <w:bottom w:val="single" w:color="3A4A5A" w:sz="1"/>
              <w:right w:val="single" w:color="3A4A5A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Smart Position</w:t>
            </w:r>
          </w:p>
        </w:tc>
        <w:tc>
          <w:tcPr>
            <w:tcW w:type="dxa" w:w="6560"/>
            <w:tcBorders>
              <w:top w:val="single" w:color="3A4A5A" w:sz="1"/>
              <w:left w:val="single" w:color="3A4A5A" w:sz="1"/>
              <w:bottom w:val="single" w:color="3A4A5A" w:sz="1"/>
              <w:right w:val="single" w:color="3A4A5A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Enabled — 100m minimum distance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A4A5A" w:sz="1"/>
              <w:left w:val="single" w:color="3A4A5A" w:sz="1"/>
              <w:bottom w:val="single" w:color="3A4A5A" w:sz="1"/>
              <w:right w:val="single" w:color="3A4A5A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Display Units</w:t>
            </w:r>
          </w:p>
        </w:tc>
        <w:tc>
          <w:tcPr>
            <w:tcW w:type="dxa" w:w="6560"/>
            <w:tcBorders>
              <w:top w:val="single" w:color="3A4A5A" w:sz="1"/>
              <w:left w:val="single" w:color="3A4A5A" w:sz="1"/>
              <w:bottom w:val="single" w:color="3A4A5A" w:sz="1"/>
              <w:right w:val="single" w:color="3A4A5A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Imperial (miles, feet, mph)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A4A5A" w:sz="1"/>
              <w:left w:val="single" w:color="3A4A5A" w:sz="1"/>
              <w:bottom w:val="single" w:color="3A4A5A" w:sz="1"/>
              <w:right w:val="single" w:color="3A4A5A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Channel Name</w:t>
            </w:r>
          </w:p>
        </w:tc>
        <w:tc>
          <w:tcPr>
            <w:tcW w:type="dxa" w:w="6560"/>
            <w:tcBorders>
              <w:top w:val="single" w:color="3A4A5A" w:sz="1"/>
              <w:left w:val="single" w:color="3A4A5A" w:sz="1"/>
              <w:bottom w:val="single" w:color="3A4A5A" w:sz="1"/>
              <w:right w:val="single" w:color="3A4A5A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CONVOY (master) or CONVOY-XXXX (ride-specific)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A4A5A" w:sz="1"/>
              <w:left w:val="single" w:color="3A4A5A" w:sz="1"/>
              <w:bottom w:val="single" w:color="3A4A5A" w:sz="1"/>
              <w:right w:val="single" w:color="3A4A5A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Encryption</w:t>
            </w:r>
          </w:p>
        </w:tc>
        <w:tc>
          <w:tcPr>
            <w:tcW w:type="dxa" w:w="6560"/>
            <w:tcBorders>
              <w:top w:val="single" w:color="3A4A5A" w:sz="1"/>
              <w:left w:val="single" w:color="3A4A5A" w:sz="1"/>
              <w:bottom w:val="single" w:color="3A4A5A" w:sz="1"/>
              <w:right w:val="single" w:color="3A4A5A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AES-256, unique key per ride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A4A5A" w:sz="1"/>
              <w:left w:val="single" w:color="3A4A5A" w:sz="1"/>
              <w:bottom w:val="single" w:color="3A4A5A" w:sz="1"/>
              <w:right w:val="single" w:color="3A4A5A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Position Precision</w:t>
            </w:r>
          </w:p>
        </w:tc>
        <w:tc>
          <w:tcPr>
            <w:tcW w:type="dxa" w:w="6560"/>
            <w:tcBorders>
              <w:top w:val="single" w:color="3A4A5A" w:sz="1"/>
              <w:left w:val="single" w:color="3A4A5A" w:sz="1"/>
              <w:bottom w:val="single" w:color="3A4A5A" w:sz="1"/>
              <w:right w:val="single" w:color="3A4A5A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32 (full precision — exact location shared)</w:t>
            </w:r>
          </w:p>
        </w:tc>
      </w:tr>
    </w:tbl>
    <w:p>
      <w:pPr>
        <w:pBdr>
          <w:bottom w:val="single" w:color="1B3A6B" w:sz="4" w:space="1"/>
        </w:pBdr>
        <w:spacing w:before="100" w:after="100"/>
      </w:pPr>
    </w:p>
    <w:p>
      <w:pPr>
        <w:spacing w:before="80" w:after="0"/>
      </w:pPr>
      <w:r>
        <w:rPr>
          <w:rFonts w:ascii="Arial" w:cs="Arial" w:eastAsia="Arial" w:hAnsi="Arial"/>
          <w:color w:val="555555"/>
          <w:sz w:val="14"/>
          <w:szCs w:val="14"/>
        </w:rPr>
        <w:t xml:space="preserve">CONVOY TRACKER  |  User Manual V2  |  March 20,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A66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2026-03-21T02:52:34.349Z</dcterms:created>
  <dcterms:modified xsi:type="dcterms:W3CDTF">2026-03-21T02:52:34.350Z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