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CONVOY TRACKER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Project Scope &amp; Framework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2.0  |  March 9, 2026  |  Updated after Day 9</w:t>
      </w:r>
    </w:p>
    <w:p>
      <w:pPr>
        <w:pStyle w:val="Heading1"/>
        <w:pBdr>
          <w:bottom w:val="single" w:color="2E75B6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PRODUCT VISION</w:t>
      </w:r>
    </w:p>
    <w:p>
      <w:pPr>
        <w:pBdr>
          <w:top w:val="single" w:color="2E75B6" w:sz="4"/>
          <w:bottom w:val="single" w:color="2E75B6" w:sz="4"/>
          <w:left w:val="single" w:color="2E75B6" w:sz="4"/>
          <w:right w:val="single" w:color="2E75B6" w:sz="4"/>
        </w:pBdr>
        <w:shd w:fill="E3F2FD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Make every group ride safe, coordinated, and connected — from casual weekend trips to professional off-grid expeditions. Riders never touch a radio config manually. Orgs never lose a route record.</w:t>
      </w:r>
    </w:p>
    <w:p>
      <w:pPr>
        <w:spacing w:before="12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Convoy Tracker is a two-part platform: a mobile field app built on Meshtastic mesh radio hardware, and a web platform managing ride registration, radio configuration, and post-ride route delivery. Together they handle every phase of a group ride — before, during, and after.</w:t>
      </w:r>
    </w:p>
    <w:p>
      <w:pPr>
        <w:spacing w:before="160"/>
      </w:pPr>
    </w:p>
    <w:p>
      <w:pPr>
        <w:pStyle w:val="Heading1"/>
        <w:pBdr>
          <w:bottom w:val="single" w:color="2E75B6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BUSINESS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Hardware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Day 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$40 / day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Pickup rides only — no org rides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Phone GPS only — no radio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Individual Monthly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$5 / month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published org rides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Own hardware or rent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Individual Annual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Annual fee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published org rides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Free pre-configured device included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Club / Org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TBD / month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Publish rides, manage registrations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Bulk device program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Corporate / White Label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TBD / month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Full platform on own domain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Pre-flash bulk devices under brand</w:t>
            </w:r>
          </w:p>
        </w:tc>
      </w:tr>
    </w:tbl>
    <w:p>
      <w:pPr>
        <w:spacing w:before="120"/>
      </w:pPr>
    </w:p>
    <w:p>
      <w:pPr>
        <w:pBdr>
          <w:top w:val="single" w:color="B8860B" w:sz="4"/>
          <w:bottom w:val="single" w:color="B8860B" w:sz="4"/>
          <w:left w:val="single" w:color="B8860B" w:sz="4"/>
          <w:right w:val="single" w:color="B8860B" w:sz="4"/>
        </w:pBdr>
        <w:shd w:fill="FFF9C4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color w:val="5D4037"/>
          <w:sz w:val="21"/>
          <w:szCs w:val="21"/>
        </w:rPr>
        <w:t xml:space="preserve">Crowdsourced demand flywheel: Riders subscribe → demand for org rides grows → orgs join to keep members → more rides listed → more riders subscribe. Day pass exclusion from org rides drives $5 subscription conversion.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SCOPE CHANGES — UPDATED DAY 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 Scope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Updated Scope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Lead-to-tail polyline snapshot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Convoy route trail — lead cart history accumulated over time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Riders need to see the path traveled, not just current span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 requires REC button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 trail always-on, no REC required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 visibility is core to convoy safety, not optional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GPS track (KML)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 separate tracks: convoy route trail + personal KML recording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Different purposes — display vs file archive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 Cart identified by long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 Cart identified by connected radio node ID (hex format)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 names unreliable — node ID is authoritative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OSMDroid map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WebView + Leaflet.js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OSMDroid remote node rendering bug — Leaflet more flexible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 = field app only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 = field app + ride registration + radio config distribution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Radio config distribution is the key rider onboarding unlock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Ride config = manual setup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Ride config = auto-generated per ride, pushed via email + 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setup is the biggest adoption barrier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Post-ride KML = future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Post-ride KML delivery to org = Phase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Orgs need ride records immediately — it's the org value driver</w:t>
            </w:r>
          </w:p>
        </w:tc>
      </w:tr>
    </w:tbl>
    <w:p>
      <w:pPr>
        <w:spacing w:before="160"/>
      </w:pPr>
    </w:p>
    <w:p>
      <w:pPr>
        <w:pStyle w:val="Heading1"/>
        <w:pBdr>
          <w:bottom w:val="single" w:color="2E75B6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PHASED BUILD PLAN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1 — Core Platform (Current)</w:t>
      </w:r>
    </w:p>
    <w:p>
      <w:pPr>
        <w:pBdr>
          <w:top w:val="single" w:color="2E8B57" w:sz="4"/>
          <w:bottom w:val="single" w:color="2E8B57" w:sz="4"/>
          <w:left w:val="single" w:color="2E8B57" w:sz="4"/>
          <w:right w:val="single" w:color="2E8B57" w:sz="4"/>
        </w:pBdr>
        <w:shd w:fill="E8F5E9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color w:val="1A4731"/>
          <w:sz w:val="21"/>
          <w:szCs w:val="21"/>
        </w:rPr>
        <w:t xml:space="preserve">Goal: Connected riders, cellular areas, Gaia/onX for maps. Ship fast, validate demand.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360"/>
        <w:gridCol w:w="1400"/>
        <w:gridCol w:w="20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Convoy Android app — field test G1-G6 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800"/>
                <w:sz w:val="18"/>
                <w:szCs w:val="18"/>
              </w:rPr>
              <w:t xml:space="preserve">OPEN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Day 10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Ride card data model and creation flow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800"/>
                <w:sz w:val="18"/>
                <w:szCs w:val="18"/>
              </w:rPr>
              <w:t xml:space="preserve">OPEN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Day 10 spec 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Radio config generation — channel/PSK/long name per ride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800"/>
                <w:sz w:val="18"/>
                <w:szCs w:val="18"/>
              </w:rPr>
              <w:t xml:space="preserve">OPEN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Day 10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 file format — Meshtastic BLE deep link or file handler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800"/>
                <w:sz w:val="18"/>
                <w:szCs w:val="18"/>
              </w:rPr>
              <w:t xml:space="preserve">OPEN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Research Day 10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Rider registration — callsign, contact, config email delivery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800"/>
                <w:sz w:val="18"/>
                <w:szCs w:val="18"/>
              </w:rPr>
              <w:t xml:space="preserve">OPEN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Day 10-11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 backup and restore — pre/post ride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800"/>
                <w:sz w:val="18"/>
                <w:szCs w:val="18"/>
              </w:rPr>
              <w:t xml:space="preserve">OPEN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Day 11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Post-ride KML aggregation and delivery to organizer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800"/>
                <w:sz w:val="18"/>
                <w:szCs w:val="18"/>
              </w:rPr>
              <w:t xml:space="preserve">OPEN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Day 11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Payment — $40 day pass, $5/month, annual with device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800"/>
                <w:sz w:val="18"/>
                <w:szCs w:val="18"/>
              </w:rPr>
              <w:t xml:space="preserve">OPEN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Day 12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Pilot with one org — real ride end-to-end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800"/>
                <w:sz w:val="18"/>
                <w:szCs w:val="18"/>
              </w:rPr>
              <w:t xml:space="preserve">OPEN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Day 13-14</w:t>
            </w:r>
          </w:p>
        </w:tc>
      </w:tr>
    </w:tbl>
    <w:p>
      <w:pPr>
        <w:spacing w:before="1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2 — White Label + Dealer Program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White label portal — client domain, branding, location scoping, SLA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Dealer program — certified dealers, pre-configured device sales, referral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Bulk device fulfillment — pre-flash at scale under client branding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Ride analytics — rider stats, route heatmaps, org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Crowdsourced ride ratings — rider reviews, route condition reports</w:t>
      </w:r>
    </w:p>
    <w:p>
      <w:pPr>
        <w:spacing w:before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3 — Native Offline Maps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Native offline tile download — region-based, driven by ride card bounding box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Custom org map overlay — org uploads private trail/road network KML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Full off-grid operation — zero cellular, zero third-party dependency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At this point Gaia/onX become the competitor, not the partner</w:t>
      </w:r>
    </w:p>
    <w:p>
      <w:pPr>
        <w:spacing w:before="160"/>
      </w:pPr>
    </w:p>
    <w:p>
      <w:pPr>
        <w:pStyle w:val="Heading1"/>
        <w:pBdr>
          <w:bottom w:val="single" w:color="2E75B6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60"/>
        <w:gridCol w:w="40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Days 1-9 (Done)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Convoy Android field app built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Core field tracking, route trail, KML recording, splash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Day 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G1-G6 field test pass + ride creation spec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 field app complete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Days 11-14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Ride card + registration + config email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1 platform MVP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Days 15-20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Payments + pilot org ride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Revenue generating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Month 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White label + dealer program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Month 3-4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Native offline maps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3 — true off-grid</w:t>
            </w:r>
          </w:p>
        </w:tc>
      </w:tr>
    </w:tbl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Convoy Tracker  |  Project Scope &amp; Framework v2.0  |  March 9, 2026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2026-03-10T03:10:27.214Z</dcterms:created>
  <dcterms:modified xsi:type="dcterms:W3CDTF">2026-03-10T03:10:27.214Z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