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5C2E"/>
          <w:sz w:val="48"/>
          <w:szCs w:val="48"/>
        </w:rPr>
        <w:t xml:space="preserve">CONVOY TRACKER</w:t>
      </w:r>
    </w:p>
    <w:p>
      <w:pPr>
        <w:spacing w:after="60"/>
        <w:jc w:val="center"/>
      </w:pPr>
      <w:r>
        <w:rPr>
          <w:rFonts w:ascii="Arial" w:cs="Arial" w:eastAsia="Arial" w:hAnsi="Arial"/>
          <w:b/>
          <w:bCs/>
          <w:sz w:val="28"/>
          <w:szCs w:val="28"/>
        </w:rPr>
        <w:t xml:space="preserve">Backend Migration — Function and Process Revision Checklist</w:t>
      </w:r>
    </w:p>
    <w:p>
      <w:pPr>
        <w:spacing w:after="300"/>
        <w:jc w:val="center"/>
      </w:pPr>
      <w:r>
        <w:rPr>
          <w:rFonts w:ascii="Arial" w:cs="Arial" w:eastAsia="Arial" w:hAnsi="Arial"/>
          <w:color w:val="666666"/>
          <w:sz w:val="18"/>
          <w:szCs w:val="18"/>
        </w:rPr>
        <w:t xml:space="preserve">March 22, 2026  |  Based on V2 Installation and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2E" w:sz="1"/>
              <w:left w:val="single" w:color="1F5C2E" w:sz="1"/>
              <w:bottom w:val="single" w:color="1F5C2E" w:sz="1"/>
              <w:right w:val="single" w:color="1F5C2E" w:sz="1"/>
            </w:tcBorders>
            <w:shd w:fill="E8F5E9" w:val="clear"/>
            <w:tcMar>
              <w:top w:type="dxa" w:w="100"/>
              <w:left w:type="dxa" w:w="150"/>
              <w:bottom w:type="dxa" w:w="100"/>
              <w:right w:type="dxa" w:w="150"/>
            </w:tcMar>
          </w:tcPr>
          <w:p>
            <w:r>
              <w:rPr>
                <w:rFonts w:ascii="Arial" w:cs="Arial" w:eastAsia="Arial" w:hAnsi="Arial"/>
                <w:b/>
                <w:bCs/>
                <w:color w:val="1F5C2E"/>
                <w:sz w:val="19"/>
                <w:szCs w:val="19"/>
              </w:rPr>
              <w:t xml:space="preserve">PURPOSE: Every function and process from the V2 User Guide reviewed against the AWS backend architecture. Each item marked with its disposition. BLOCKED items cannot be implemented or tested until EC2 is provisioned and the API has a permanent public URL.</w:t>
            </w:r>
          </w:p>
        </w:tc>
      </w:tr>
    </w:tbl>
    <w:p>
      <w:pPr>
        <w:spacing w:after="80"/>
      </w:pPr>
      <w:r>
        <w:t xml:space="preserve"/>
      </w:r>
    </w:p>
    <w:p>
      <w:pPr>
        <w:pStyle w:val="Heading1"/>
        <w:spacing w:before="300" w:after="150"/>
      </w:pPr>
      <w:r>
        <w:rPr>
          <w:rFonts w:ascii="Arial" w:cs="Arial" w:eastAsia="Arial" w:hAnsi="Arial"/>
          <w:b/>
          <w:bCs/>
          <w:color w:val="1F5C2E"/>
          <w:sz w:val="32"/>
          <w:szCs w:val="32"/>
        </w:rPr>
        <w:t xml:space="preserve">Status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code changes required</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REVISED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modification — detail noted</w:t>
            </w:r>
          </w:p>
        </w:tc>
      </w:tr>
      <w:t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 replaced by backend</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0D47A1"/>
                <w:sz w:val="18"/>
                <w:szCs w:val="18"/>
              </w:rPr>
              <w:t xml:space="preserve">NEW</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not exist yet — build required</w:t>
            </w:r>
          </w:p>
        </w:tc>
      </w:tr>
      <w:tr>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bCs/>
                <w:color w:val="6A1B9A"/>
                <w:sz w:val="18"/>
                <w:szCs w:val="18"/>
              </w:rPr>
              <w:t xml:space="preserve">BLOCKED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implement until EC2/RDS live</w:t>
            </w:r>
          </w:p>
        </w:tc>
      </w:tr>
    </w:tbl>
    <w:p>
      <w:pPr>
        <w:spacing w:after="80"/>
      </w:pPr>
      <w:r>
        <w:t xml:space="preserve"/>
      </w:r>
    </w:p>
    <w:p>
      <w:pPr>
        <w:pStyle w:val="Heading1"/>
        <w:spacing w:before="300" w:after="150"/>
      </w:pPr>
      <w:r>
        <w:rPr>
          <w:rFonts w:ascii="Arial" w:cs="Arial" w:eastAsia="Arial" w:hAnsi="Arial"/>
          <w:b/>
          <w:bCs/>
          <w:color w:val="1F5C2E"/>
          <w:sz w:val="32"/>
          <w:szCs w:val="32"/>
        </w:rPr>
        <w:t xml:space="preserve">Part 1 —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 unknown sources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 — still required for sideloaded APK</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 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APK via email attachment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REVISED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User guide must be updated. APK delivered via download link or Google Play — not email attachment. Email attachment was tied to .convoy file approach.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APK via Google Drive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Valid distribution method — keep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 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APK via USB cable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Valid distribution method — keep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Install APK</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Install process unchanged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 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launch — map loads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REVISED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First launch now shows Google Sign-In screen before map. User must authenticate before accessing convoy features.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Radio pairing via Bluetooth</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BT pairing process unchanged</w:t>
            </w:r>
          </w:p>
        </w:tc>
      </w:tr>
    </w:tbl>
    <w:p>
      <w:pPr>
        <w:spacing w:after="80"/>
      </w:pPr>
      <w:r>
        <w:t xml:space="preserve"/>
      </w:r>
    </w:p>
    <w:p>
      <w:pPr>
        <w:pStyle w:val="Heading1"/>
        <w:spacing w:before="300" w:after="150"/>
      </w:pPr>
      <w:r>
        <w:rPr>
          <w:rFonts w:ascii="Arial" w:cs="Arial" w:eastAsia="Arial" w:hAnsi="Arial"/>
          <w:b/>
          <w:bCs/>
          <w:color w:val="1F5C2E"/>
          <w:sz w:val="32"/>
          <w:szCs w:val="32"/>
        </w:rPr>
        <w:t xml:space="preserve">Part 2 — User Guide</w:t>
      </w:r>
    </w:p>
    <w:p>
      <w:pPr>
        <w:pStyle w:val="Heading2"/>
        <w:spacing w:before="200" w:after="100"/>
      </w:pPr>
      <w:r>
        <w:rPr>
          <w:rFonts w:ascii="Arial" w:cs="Arial" w:eastAsia="Arial" w:hAnsi="Arial"/>
          <w:b/>
          <w:bCs/>
          <w:color w:val="2E75B6"/>
          <w:sz w:val="24"/>
          <w:szCs w:val="24"/>
        </w:rPr>
        <w:t xml:space="preserve">Section 1 — What's New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V2 Features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Automated radio config</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Radio engine untouched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V2 Features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 creation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Still created in app — now also saved to backend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V2 Features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distribution (.convoy)</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Replaced by invite link. .convoy format, ConvoyFileReceiver, intent filters, Downloads scanner all removed.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V2 Features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 import from email tap</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Replaced by deep link: convoy://join/{token}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V2 Features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Archive and restore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Purely local — no backend involvement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V2 Features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40-field verify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Radio engine untouched</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2 —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 role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REVISED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Now requires Google Sign-In. organizer_id stored in backend users table. Can create rides and generate invite links.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RIDER role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REVISED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Now requires Google Sign-In. Receives invite link instead of email attachment. Taps link to enroll and download ride JSON.</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3-4 — Main Map and Button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screen map</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 header tap</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Opens submenu as today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 button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GPS recording unchanged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Tile buttons SAT/RD/HYB</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Map layer switching unchanged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markers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Mesh node display unchanged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HUD overlay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All HUD modes unchanged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Button Bar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 / MY CART / HIDE / GEAR</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All button bar functions unchanged</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Sections 5-6-7 — HUD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 HUD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fields: Ride Title, UNITS, ACTIVE, LOST, LEAD, TAIL, SPAN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MY CART HUD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fields: Callsign, SPD, HDG, BAT, ALT, AHEAD, BEHIND, TO LEAD, TO TAIL</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HUD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Cart detail: STATUS, SPD, BAT, SNR, Position, Last seen, RETURN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HUD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AS LEAD button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Pending implementation — not backend related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HUD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FROM RIDE button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Pending implementation — not backend related</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8 — Convoy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 Menu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EVENT/RIDE accordion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Accordion UI unchanged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 Menu</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MAP SETTINGS accordion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 Menu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CLOSE button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 Menu</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 press CONVOY = dev settings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 Menu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Import Ride from Downloads (diagnostic)</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Remove this menu item — was temporary diagnostic tool</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9 — Create a 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Ride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 Name field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Ride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 Date field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Ride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 field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Ride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Channel Name auto-generation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Still generated locally — sent to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Ride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Encryption Key auto-generation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Still generated locally — sent to API</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Ride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Save ride locally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Ride still saved to local convoy_events/ JSON file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Ride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ride to API</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bCs/>
                <w:color w:val="6A1B9A"/>
                <w:sz w:val="18"/>
                <w:szCs w:val="18"/>
              </w:rPr>
              <w:t xml:space="preserve">BLOCKED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NEW — after local save, POST to /rides API. Requires organizer_id from Google Sign-In. Cannot test until EC2 live.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Ride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key cannot be regenerated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Warning still valid</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10 — Transfer Event/Ride Details via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Transfer Screen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Entire screen — Search bar, Ride list, Tap to select, SEND button</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Screen replaced by INVITE RIDERS flow. .convoy email attachment approach abandoned entirely.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Transfer Screen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INVITE RIDERS button</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0D47A1"/>
                <w:sz w:val="18"/>
                <w:szCs w:val="18"/>
              </w:rPr>
              <w:t xml:space="preserve">NEW</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Replaces Transfer screen. Calls POST /rides/{id}/invite. Returns invite link. Opens Android share sheet. User sends via any method.</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11 — Apply Ride Info to Radio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Radio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MASTER tab — apply baseline config</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Reads from master assets. Radio engine untouched.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Radio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 tab — ride list display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Reads ride JSON files from convoy_events/ as today. Files now arrive via API not email.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Radio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 tab — select and apply ride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Generates temp JSON, hands to engine, destroys after. Engine untouched.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Radio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Channel name display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Radio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 Name field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Radio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accordion groups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Radio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PROCEED TO UPDATE button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12 — ReconnectWait Two-Stage Radio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ReconnectWait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1 — Binary install 60s countdown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ReconnectWait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1 — WRITE CHANNEL + PSK button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ReconnectWait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2 — Channel write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ReconnectWait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2 — 60s countdown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ReconnectWait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2 — PROCEED TO VERIFY button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ReconnectWait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BT toggle instructions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13 — Verify Config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40-field comparison — all groups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Errors-only display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 summary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14 — Restore Prior Config Post 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Archive Restore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archives by node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Purely local — no backend involvement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Archive Restore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and restore archive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Archive Restore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Auto-backup before every apply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 changes</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15 — Complete Rider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Rider Workflow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ride email</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REVISED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Email now contains invite link, not .convoy attachment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Rider Workflow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Tap .convoy attachment</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Replaced by tapping invite link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Rider Workflow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 Tracker opens and saves ride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REVISED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Now: tap invite link. ConvoyInviteActivity catches convoy://join/{token}. Calls GET /ride/{token}. Saves ride JSON to convoy_events/.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Rider Workflow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3-second splash on next menu open</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REVISED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Splash still shows but triggered by successful API download not file scan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Rider Workflow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ride to radio — all steps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All apply steps unchanged</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16 — Radio Config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Radio Config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10 field values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US region, LONG_FAST, hop limit, TX power, GPS, smart position, imperial, TRACKER, precision 32, AES-256</w:t>
            </w:r>
          </w:p>
        </w:tc>
      </w:tr>
    </w:tbl>
    <w:p>
      <w:pPr>
        <w:spacing w:after="80"/>
      </w:pPr>
      <w:r>
        <w:t xml:space="preserve"/>
      </w:r>
    </w:p>
    <w:p>
      <w:pPr>
        <w:pStyle w:val="Heading2"/>
        <w:spacing w:before="200" w:after="100"/>
      </w:pPr>
      <w:r>
        <w:rPr>
          <w:rFonts w:ascii="Arial" w:cs="Arial" w:eastAsia="Arial" w:hAnsi="Arial"/>
          <w:b/>
          <w:bCs/>
          <w:color w:val="2E75B6"/>
          <w:sz w:val="24"/>
          <w:szCs w:val="24"/>
        </w:rPr>
        <w:t xml:space="preserve">Section 17 —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Troubleshooting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vehicles on map</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Same resolution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Troubleshooting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Yellow lock icon on radio</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Same resolution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Troubleshooting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WRITE CHANNEL button stays grey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Same resolution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Troubleshooting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shows channel failures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Same resolution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Troubleshooting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Imported ride not in RIDE tab</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REVISED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New resolution: check invite link was tapped and API returned success. Old resolution (resend .convoy) eliminated.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Troubleshooting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 button not tappable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Same resolution — known open issue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Troubleshooting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 zoom locked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Known open issue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Troubleshooting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closes when tapping BT settings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Known open issue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Troubleshooting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 Protect warning</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Same resolution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Troubleshooting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Radio shows CLIENT role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UNCHANGED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Same resolution</w:t>
            </w:r>
          </w:p>
        </w:tc>
      </w:tr>
    </w:tbl>
    <w:p>
      <w:pPr>
        <w:spacing w:after="80"/>
      </w:pPr>
      <w:r>
        <w:t xml:space="preserve"/>
      </w:r>
    </w:p>
    <w:p>
      <w:pPr>
        <w:pStyle w:val="Heading1"/>
        <w:spacing w:before="300" w:after="150"/>
      </w:pPr>
      <w:r>
        <w:rPr>
          <w:rFonts w:ascii="Arial" w:cs="Arial" w:eastAsia="Arial" w:hAnsi="Arial"/>
          <w:b/>
          <w:bCs/>
          <w:color w:val="1F5C2E"/>
          <w:sz w:val="32"/>
          <w:szCs w:val="32"/>
        </w:rPr>
        <w:t xml:space="preserve">New Items Not in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FUNCTION / PROCESS</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Sign-In screen</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bCs/>
                <w:color w:val="6A1B9A"/>
                <w:sz w:val="18"/>
                <w:szCs w:val="18"/>
              </w:rPr>
              <w:t xml:space="preserve">BLOCKED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First launch only. One-tap Google auth. Registers user via POST /users/register. Stores user_id locally. Cannot implement until EC2 live.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ConvoyInviteActivity</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bCs/>
                <w:color w:val="6A1B9A"/>
                <w:sz w:val="18"/>
                <w:szCs w:val="18"/>
              </w:rPr>
              <w:t xml:space="preserve">BLOCKED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Catches convoy://join/{token} deep link. Calls GET /ride/{token}. Saves ride JSON to convoy_events/. Shows success toast. Cannot implement until EC2 live.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INVITE RIDERS button</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bCs/>
                <w:color w:val="6A1B9A"/>
                <w:sz w:val="18"/>
                <w:szCs w:val="18"/>
              </w:rPr>
              <w:t xml:space="preserve">BLOCKED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In Create Ride or Ride List screen. Calls POST /rides/{id}/invite. Shares convoy://join/{token} link via Android share sheet. Cannot implement until EC2 live.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base URL setting</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bCs/>
                <w:color w:val="6A1B9A"/>
                <w:sz w:val="18"/>
                <w:szCs w:val="18"/>
              </w:rPr>
              <w:t xml:space="preserve">BLOCKED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Stored in SharedPreferences. Set once when EC2 is provisioned. Never changes after that.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Online/offline gate</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bCs/>
                <w:color w:val="6A1B9A"/>
                <w:sz w:val="18"/>
                <w:szCs w:val="18"/>
              </w:rPr>
              <w:t xml:space="preserve">BLOCKED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Check network connectivity before any API call. Show clear message if offline. All radio/tracking functions still work offline.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GPS Smart Broadcast Interval slider</w:t>
            </w:r>
          </w:p>
        </w:tc>
        <w:tc>
          <w:tcPr>
            <w:tcW w:type="dxa" w:w="1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7B5800"/>
                <w:sz w:val="18"/>
                <w:szCs w:val="18"/>
              </w:rPr>
              <w:t xml:space="preserve">OPEN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Setting under convoy menu. Slider 2–8 seconds minimum smart position broadcast interval. Reads current value from radio on open. Writes back to radio if changed.</w:t>
            </w:r>
          </w:p>
        </w:tc>
      </w:tr>
    </w:tbl>
    <w:p>
      <w:pPr>
        <w:spacing w:after="80"/>
      </w:pPr>
      <w:r>
        <w:t xml:space="preserve"/>
      </w:r>
    </w:p>
    <w:p>
      <w:pPr>
        <w:pStyle w:val="Heading1"/>
        <w:spacing w:before="300" w:after="150"/>
      </w:pPr>
      <w:r>
        <w:rPr>
          <w:rFonts w:ascii="Arial" w:cs="Arial" w:eastAsia="Arial" w:hAnsi="Arial"/>
          <w:b/>
          <w:bCs/>
          <w:color w:val="1F5C2E"/>
          <w:sz w:val="32"/>
          <w:szCs w:val="32"/>
        </w:rPr>
        <w:t xml:space="preserve">Dead Code to 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FILE / CLASS</w:t>
            </w:r>
          </w:p>
        </w:tc>
        <w:tc>
          <w:tcPr>
            <w:tcW w:type="dxa" w:w="2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ConvoyFileReceiver.kt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Standalone Activity for .convoy file tap</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Delete file. Remove from AndroidManifest.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scanImportDirectory()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Downloads folder MediaStore scanner in ConvoyViewModel</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Remove function. Remove call from init block.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 intent filters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intent filters in AndroidManifest for .convoy mime types</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Already partially removed. Clean up remaining.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Import Ride from Downloads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Menu item in ConvoySubMenu</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Remove SubMenuItem and onImportFromDownloads callback.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ConvoyTransferRideScreen.kt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transfer screen — .convoy attachment flow</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Delete file. Replace with INVITE RIDERS button.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convoy_import/ directory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staging directory for .convoy files</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8"/>
                <w:szCs w:val="18"/>
              </w:rPr>
              <w:t xml:space="preserve">ELIMINATED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Remove directory creation and all references.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pendingImportBanner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StateFlow for import splash — tied to file scan</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8"/>
                <w:szCs w:val="18"/>
              </w:rPr>
              <w:t xml:space="preserve">REVISED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Keep StateFlow but wire to API download success instead of file scan.</w:t>
            </w:r>
          </w:p>
        </w:tc>
      </w:tr>
    </w:tbl>
    <w:p>
      <w:pPr>
        <w:spacing w:after="80"/>
      </w:pPr>
      <w:r>
        <w:t xml:space="preserve"/>
      </w:r>
    </w:p>
    <w:p>
      <w:pPr>
        <w:pStyle w:val="Heading1"/>
        <w:spacing w:before="300" w:after="150"/>
      </w:pPr>
      <w:r>
        <w:rPr>
          <w:rFonts w:ascii="Arial" w:cs="Arial" w:eastAsia="Arial" w:hAnsi="Arial"/>
          <w:b/>
          <w:bCs/>
          <w:color w:val="1F5C2E"/>
          <w:sz w:val="32"/>
          <w:szCs w:val="32"/>
        </w:rPr>
        <w:t xml:space="preserve">Implementation Order — When EC2 is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760"/>
        <w:gridCol w:w="1600"/>
      </w:tblGrid>
      <w:tr>
        <w:tc>
          <w:tcPr>
            <w:tcW w:type="dxa" w:w="6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7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6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dead code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Delete ConvoyFileReceiver, scanImportDirectory, Transfer screen, convoy_import references, manifest filters, menu item.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1 hour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Sign-In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Add dependency, Google Cloud Console setup, ConvoyAuthViewModel, sign-in screen, SharedPreferences user storage.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3-4 hours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Wire Create Ride to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After local JSON save, POST to /rides with organizer_id. Handle success/failure.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1-2 hours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INVITE RIDERS button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Replace Transfer screen. POST /rides/{id}/invite. Share link via Android share sheet.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2 hours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ConvoyInviteActivity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Register convoy:// deep link. Catch intent. GET /ride/{token}. Save JSON to convoy_events/. Show splash.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2-3 hours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Online/offline gate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Check connectivity before API calls. Graceful offline handling.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1 hour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End-to-end test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Organizer creates ride. Sends invite link. Second device taps. Ride in Apply Radio. Apply to radio. Verify.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1-2 hours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user guide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Revise all REVISED sections. Remove all ELIMINATED sections. Add new Google Sign-In and invite link documentation.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2 hours</w:t>
            </w:r>
          </w:p>
        </w:tc>
      </w:tr>
    </w:tbl>
    <w:p>
      <w:pPr>
        <w:spacing w:after="80"/>
      </w:pPr>
      <w:r>
        <w:t xml:space="preserve"/>
      </w:r>
    </w:p>
    <w:p>
      <w:pPr>
        <w:spacing w:before="400"/>
        <w:jc w:val="center"/>
      </w:pPr>
      <w:r>
        <w:rPr>
          <w:rFonts w:ascii="Arial" w:cs="Arial" w:eastAsia="Arial" w:hAnsi="Arial"/>
          <w:color w:val="666666"/>
          <w:sz w:val="18"/>
          <w:szCs w:val="18"/>
        </w:rPr>
        <w:t xml:space="preserve">CONVOY TRACKER  |  Backend Migration Revision Checklist  |  March 22,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5C2E"/>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2026-03-22T23:20:18.126Z</dcterms:created>
  <dcterms:modified xsi:type="dcterms:W3CDTF">2026-03-22T23:20:18.127Z</dcterms:modified>
</cp:coreProperties>
</file>

<file path=docProps/custom.xml><?xml version="1.0" encoding="utf-8"?>
<Properties xmlns="http://schemas.openxmlformats.org/officeDocument/2006/custom-properties" xmlns:vt="http://schemas.openxmlformats.org/officeDocument/2006/docPropsVTypes"/>
</file>