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4E79"/>
          <w:sz w:val="48"/>
          <w:szCs w:val="48"/>
        </w:rPr>
        <w:t xml:space="preserve">GroupTrack V2.5 Session Handoff</w:t>
      </w:r>
    </w:p>
    <w:p>
      <w:pPr>
        <w:spacing w:after="100"/>
        <w:jc w:val="center"/>
      </w:pPr>
      <w:r>
        <w:rPr>
          <w:color w:val="2E75B6"/>
          <w:sz w:val="36"/>
          <w:szCs w:val="36"/>
        </w:rPr>
        <w:t xml:space="preserve">Ready to Build | May 10, 2026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Upload this document + codebase files to start next session. Build MapSourceManager.kt first.</w:t>
      </w:r>
    </w:p>
    <w:p>
      <w:pPr>
        <w:pStyle w:val="Heading1"/>
      </w:pPr>
      <w:r>
        <w:rPr>
          <w:b/>
          <w:bCs/>
        </w:rPr>
        <w:t xml:space="preserve">1. Project Context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Project: </w:t>
      </w:r>
      <w:r>
        <w:rPr>
          <w:sz w:val="22"/>
          <w:szCs w:val="22"/>
        </w:rPr>
        <w:t xml:space="preserve">GroupTrack - Android convoy tracking / off-road navigation app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Codebase: </w:t>
      </w:r>
      <w:r>
        <w:rPr>
          <w:sz w:val="22"/>
          <w:szCs w:val="22"/>
        </w:rPr>
        <w:t xml:space="preserve">Meshtastic Android fork, branch feature/convoy-event-ride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Root: </w:t>
      </w:r>
      <w:r>
        <w:rPr>
          <w:sz w:val="22"/>
          <w:szCs w:val="22"/>
        </w:rPr>
        <w:t xml:space="preserve">~/Meshtastic-Android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Head: </w:t>
      </w:r>
      <w:r>
        <w:rPr>
          <w:sz w:val="22"/>
          <w:szCs w:val="22"/>
        </w:rPr>
        <w:t xml:space="preserve">c7c5adb42 - V2.5: add verified map_sources.json asset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Dev: </w:t>
      </w:r>
      <w:r>
        <w:rPr>
          <w:sz w:val="22"/>
          <w:szCs w:val="22"/>
        </w:rPr>
        <w:t xml:space="preserve">Solo developer (Fred), Windows 11, Git Bash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Android 1: </w:t>
      </w:r>
      <w:r>
        <w:rPr>
          <w:sz w:val="22"/>
          <w:szCs w:val="22"/>
        </w:rPr>
        <w:t xml:space="preserve">8624SBCEDF00001789 (V2.4 tester)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Android 2: </w:t>
      </w:r>
      <w:r>
        <w:rPr>
          <w:sz w:val="22"/>
          <w:szCs w:val="22"/>
        </w:rPr>
        <w:t xml:space="preserve">24039703201775 (V3.0 dev, no GPS)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EC2: </w:t>
      </w:r>
      <w:r>
        <w:rPr>
          <w:sz w:val="22"/>
          <w:szCs w:val="22"/>
        </w:rPr>
        <w:t xml:space="preserve">34.224.89.217 (grouptrack.org)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Build: </w:t>
      </w:r>
      <w:r>
        <w:rPr>
          <w:sz w:val="22"/>
          <w:szCs w:val="22"/>
        </w:rPr>
        <w:t xml:space="preserve">./gradlew copyApkToDownloads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Install: </w:t>
      </w:r>
      <w:r>
        <w:rPr>
          <w:sz w:val="22"/>
          <w:szCs w:val="22"/>
        </w:rPr>
        <w:t xml:space="preserve">adb -s [serial] install -r -d [apk] (NEVER omit -r -d)</w:t>
      </w:r>
    </w:p>
    <w:p>
      <w:pPr>
        <w:spacing w:after="200"/>
      </w:pPr>
    </w:p>
    <w:p>
      <w:pPr>
        <w:pStyle w:val="Heading1"/>
      </w:pPr>
      <w:r>
        <w:rPr>
          <w:b/>
          <w:bCs/>
        </w:rPr>
        <w:t xml:space="preserve">2. Immediate Task: Build MapSourceManager.kt</w:t>
      </w:r>
    </w:p>
    <w:p>
      <w:pPr>
        <w:spacing w:after="120"/>
      </w:pPr>
      <w:r>
        <w:rPr>
          <w:sz w:val="22"/>
          <w:szCs w:val="22"/>
        </w:rPr>
        <w:t xml:space="preserve">Create MapSourceManager.kt that reads map_sources.json from assets and serves tile URLs. This replaces all hardcoded tile source logic. The patch script must modify these files: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File 1: ConvoyConfig.kt - Remove hardcoded sources</w:t>
      </w:r>
    </w:p>
    <w:p>
      <w:pPr>
        <w:spacing w:after="120"/>
      </w:pPr>
      <w:r>
        <w:rPr>
          <w:sz w:val="22"/>
          <w:szCs w:val="22"/>
        </w:rPr>
        <w:t xml:space="preserve">Current hardcoded constants to remove/replace: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var TILE_SOURCES = mutableMapOf(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"SAT" to "https://services.arcgisonline.com/.../World_Imagery/.../tile/{z}/{y}/{x}",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"TOPO" to "https://services.arcgisonline.com/.../World_Topo_Map/.../tile/{z}/{y}/{x}",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"TOPO+" to "https://server.arcgisonline.com/.../USA_Topo_Maps/.../tile/{z}/{y}/{x}",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"SAT_LOCAL" to "convoy://tiles/SAT/{z}/{x}/{y}.png"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var ACTIVE_TILE_SOURCE = "SAT"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const val ESRI_LABELS_URL = "...World_Boundaries_and_Places..."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const val ESRI_TRANSPORT_URL = "...World_Transportation..."</w:t>
      </w:r>
    </w:p>
    <w:p>
      <w:pPr>
        <w:spacing w:after="120"/>
      </w:pPr>
      <w:r>
        <w:rPr>
          <w:sz w:val="22"/>
          <w:szCs w:val="22"/>
        </w:rPr>
        <w:t xml:space="preserve">These become lookups into MapSourceManager. TILE_SOURCES, ACTIVE_TILE_SOURCE, ESRI_LABELS_URL, and ESRI_TRANSPORT_URL all replaced.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File 2: ConvoyMapViewerScreen.kt - Replace hardcoded tileSources</w:t>
      </w:r>
    </w:p>
    <w:p>
      <w:pPr>
        <w:spacing w:after="120"/>
      </w:pPr>
      <w:r>
        <w:rPr>
          <w:sz w:val="22"/>
          <w:szCs w:val="22"/>
        </w:rPr>
        <w:t xml:space="preserve">Line 109: Hardcoded tileSources list: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val tileSources = listOf(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Triple("SAT", "Satellite", "https://services.arcgisonline.com/.../World_Imagery/..."),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Triple("TOPO", "Topo", "https://services.arcgisonline.com/.../World_Topo_Map/..."),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Triple("TOPO+", "Topo+", "https://server.arcgisonline.com/.../USA_Topo_Maps/...")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pPr>
        <w:spacing w:after="120"/>
      </w:pPr>
      <w:r>
        <w:rPr>
          <w:sz w:val="22"/>
          <w:szCs w:val="22"/>
        </w:rPr>
        <w:t xml:space="preserve">Replace with MapSourceManager.getSlotSources() which reads from JSON defaults.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Interceptor (line ~360): Hardcoded overlay URL matching: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(url.contains("/Reference/World_Transportation/MapServer/tile/")) { ... SAT_LABELS_TRANSPORT ... }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(url.contains("/Reference/World_Boundaries_and_Places/MapServer/tile/")) { ... SAT_LABELS_PLACES ... }</w:t>
      </w:r>
    </w:p>
    <w:p>
      <w:pPr>
        <w:spacing w:after="120"/>
      </w:pPr>
      <w:r>
        <w:rPr>
          <w:sz w:val="22"/>
          <w:szCs w:val="22"/>
        </w:rPr>
        <w:t xml:space="preserve">Replace with generic interceptor that reads cache_dir from the source layers array in JSON. Iterates all overlay layers for the active source, matches URL patterns dynamically.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File 3: ConvoyTileDownloader.kt - Replace hardcoded SAT logic</w:t>
      </w:r>
    </w:p>
    <w:p>
      <w:pPr>
        <w:spacing w:after="120"/>
      </w:pPr>
      <w:r>
        <w:rPr>
          <w:sz w:val="22"/>
          <w:szCs w:val="22"/>
        </w:rPr>
        <w:t xml:space="preserve">Line ~118: Hardcoded SAT label download: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if (sourceName == "SAT") {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val labelUrls = listOf(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Pair("SAT_LABELS_TRANSPORT", ConvoyConfig.ESRI_TRANSPORT_URL),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    Pair("SAT_LABELS_PLACES", ConvoyConfig.ESRI_LABELS_URL)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    // downloads overlay tiles...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  <w:r>
        <w:rPr>
          <w:sz w:val="22"/>
          <w:szCs w:val="22"/>
        </w:rPr>
        <w:t xml:space="preserve">Replace with generic layer iteration: read all layers for the source from MapSourceManager, download each layer to its cache_dir. No source-specific if-statements.</w:t>
      </w:r>
    </w:p>
    <w:p>
      <w:pPr>
        <w:spacing w:after="200"/>
      </w:pPr>
    </w:p>
    <w:p>
      <w:pPr>
        <w:pStyle w:val="Heading3"/>
      </w:pPr>
      <w:r>
        <w:rPr>
          <w:b/>
          <w:bCs/>
        </w:rPr>
        <w:t xml:space="preserve">Test Criteria</w:t>
      </w:r>
    </w:p>
    <w:p>
      <w:pPr>
        <w:spacing w:after="120"/>
      </w:pPr>
      <w:r>
        <w:rPr>
          <w:sz w:val="22"/>
          <w:szCs w:val="22"/>
        </w:rPr>
        <w:t xml:space="preserve">After patch: app must display and download tiles identically to current behavior. Same three sources (SAT/TOPO/TOPO+), same tile URLs, same cache directories (SAT, TOPO, TOPO+, SAT_LABELS_TRANSPORT, SAT_LABELS_PLACES). Visual result must be indistinguishable from current app.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Verified Default Tile Sources</w:t>
      </w:r>
    </w:p>
    <w:p>
      <w:pPr>
        <w:spacing w:after="120"/>
      </w:pPr>
      <w:r>
        <w:rPr>
          <w:sz w:val="22"/>
          <w:szCs w:val="22"/>
        </w:rPr>
        <w:t xml:space="preserve">These three sources are confirmed from actual running code (ConvoyConfig.kt + ConvoyMapViewerScreen.kt line 109):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Slot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Legacy Key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Cache Dir(s)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Esri Imagery+Roads+Labels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services.arcgisonline.com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SAT, SAT_LABELS_TRANSPORT, SAT_LABELS_PLACES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Esri World Topo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services.arcgisonline.com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TOPO+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Esri USA Topo Maps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server.arcgisonline.com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TOPO+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map_sources.json (16 sources) is committed to app/src/main/assets/map_sources.json and verified. Default slots match the above exactly. Cache directories match existing tile storage for zero migration.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V2.5 Build Sequence</w:t>
      </w:r>
    </w:p>
    <w:p>
      <w:pPr>
        <w:pStyle w:val="Heading2"/>
      </w:pPr>
      <w:r>
        <w:rPr>
          <w:b/>
          <w:bCs/>
        </w:rPr>
        <w:t xml:space="preserve">Phase 1A: Data-Drive Tile Sources (current focus)</w:t>
      </w:r>
    </w:p>
    <w:p>
      <w:pPr>
        <w:spacing w:after="120"/>
      </w:pPr>
      <w:r>
        <w:rPr>
          <w:sz w:val="22"/>
          <w:szCs w:val="22"/>
        </w:rPr>
        <w:t xml:space="preserve">1. MapSourceManager.kt - reads map_sources.json, serves tile URLs, handles multi-layer sources</w:t>
      </w:r>
    </w:p>
    <w:p>
      <w:pPr>
        <w:spacing w:after="120"/>
      </w:pPr>
      <w:r>
        <w:rPr>
          <w:sz w:val="22"/>
          <w:szCs w:val="22"/>
        </w:rPr>
        <w:t xml:space="preserve">2. Clone MapViewerScreen into standalone PlanningMapScreen with own launcher</w:t>
      </w:r>
    </w:p>
    <w:p>
      <w:pPr>
        <w:spacing w:after="120"/>
      </w:pPr>
      <w:r>
        <w:rPr>
          <w:sz w:val="22"/>
          <w:szCs w:val="22"/>
        </w:rPr>
        <w:t xml:space="preserve">3. Source picker UI - long-press map bar heading to change slot assignment</w:t>
      </w:r>
    </w:p>
    <w:p>
      <w:pPr>
        <w:spacing w:after="120"/>
      </w:pPr>
      <w:r>
        <w:rPr>
          <w:sz w:val="22"/>
          <w:szCs w:val="22"/>
        </w:rPr>
        <w:t xml:space="preserve">4. Multi-layer download from JSON layers array (generic, no source-specific code)</w:t>
      </w:r>
    </w:p>
    <w:p>
      <w:pPr>
        <w:spacing w:after="120"/>
      </w:pPr>
      <w:r>
        <w:rPr>
          <w:sz w:val="22"/>
          <w:szCs w:val="22"/>
        </w:rPr>
        <w:t xml:space="preserve">5. Source validation - connection test, API key test, tile format test, render preview</w:t>
      </w:r>
    </w:p>
    <w:p>
      <w:pPr>
        <w:spacing w:after="120"/>
      </w:pPr>
      <w:r>
        <w:rPr>
          <w:sz w:val="22"/>
          <w:szCs w:val="22"/>
        </w:rPr>
        <w:t xml:space="preserve">6. Source maintenance screen (developer long-press)</w:t>
      </w:r>
    </w:p>
    <w:p>
      <w:pPr>
        <w:spacing w:after="120"/>
      </w:pPr>
      <w:r>
        <w:rPr>
          <w:sz w:val="22"/>
          <w:szCs w:val="22"/>
        </w:rPr>
        <w:t xml:space="preserve">7. JSON maintenance - add/edit/validate sources, export updated JSON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1B: Data-Drive Trails</w:t>
      </w:r>
    </w:p>
    <w:p>
      <w:pPr>
        <w:spacing w:after="120"/>
      </w:pPr>
      <w:r>
        <w:rPr>
          <w:sz w:val="22"/>
          <w:szCs w:val="22"/>
        </w:rPr>
        <w:t xml:space="preserve">1. Kotlin ingestion engine (ConvoyTrailOps.kt) porting Python script</w:t>
      </w:r>
    </w:p>
    <w:p>
      <w:pPr>
        <w:spacing w:after="120"/>
      </w:pPr>
      <w:r>
        <w:rPr>
          <w:sz w:val="22"/>
          <w:szCs w:val="22"/>
        </w:rPr>
        <w:t xml:space="preserve">2. Trail source catalog with user-selectable filters (OHV default)</w:t>
      </w:r>
    </w:p>
    <w:p>
      <w:pPr>
        <w:spacing w:after="120"/>
      </w:pPr>
      <w:r>
        <w:rPr>
          <w:sz w:val="22"/>
          <w:szCs w:val="22"/>
        </w:rPr>
        <w:t xml:space="preserve">3. Download full sources from agency URLs, ingest on-device</w:t>
      </w:r>
    </w:p>
    <w:p>
      <w:pPr>
        <w:spacing w:after="120"/>
      </w:pPr>
      <w:r>
        <w:rPr>
          <w:sz w:val="22"/>
          <w:szCs w:val="22"/>
        </w:rPr>
        <w:t xml:space="preserve">4. Viewport queries lazy load trails to map, replace GeoJSON asset loader</w:t>
      </w:r>
    </w:p>
    <w:p>
      <w:pPr>
        <w:spacing w:after="120"/>
      </w:pPr>
      <w:r>
        <w:rPr>
          <w:sz w:val="22"/>
          <w:szCs w:val="22"/>
        </w:rPr>
        <w:t xml:space="preserve">5. Dedup on ingestion with review screen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2: Waypoints</w:t>
      </w:r>
    </w:p>
    <w:p>
      <w:pPr>
        <w:spacing w:after="120"/>
      </w:pPr>
      <w:r>
        <w:rPr>
          <w:sz w:val="22"/>
          <w:szCs w:val="22"/>
        </w:rPr>
        <w:t xml:space="preserve">1. Reclaim long-press for waypoint creation, add RIDERS button</w:t>
      </w:r>
    </w:p>
    <w:p>
      <w:pPr>
        <w:spacing w:after="120"/>
      </w:pPr>
      <w:r>
        <w:rPr>
          <w:sz w:val="22"/>
          <w:szCs w:val="22"/>
        </w:rPr>
        <w:t xml:space="preserve">2. Waypoint type picker (10 types), alias model with proximity check</w:t>
      </w:r>
    </w:p>
    <w:p>
      <w:pPr>
        <w:spacing w:after="120"/>
      </w:pPr>
      <w:r>
        <w:rPr>
          <w:sz w:val="22"/>
          <w:szCs w:val="22"/>
        </w:rPr>
        <w:t xml:space="preserve">3. Map legend from waypoint_types table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3: Tracks and Routes</w:t>
      </w:r>
    </w:p>
    <w:p>
      <w:pPr>
        <w:spacing w:after="120"/>
      </w:pPr>
      <w:r>
        <w:rPr>
          <w:sz w:val="22"/>
          <w:szCs w:val="22"/>
        </w:rPr>
        <w:t xml:space="preserve">1. Track alias model matching waypoints. Delete through aliases.</w:t>
      </w:r>
    </w:p>
    <w:p>
      <w:pPr>
        <w:spacing w:after="120"/>
      </w:pPr>
      <w:r>
        <w:rPr>
          <w:sz w:val="22"/>
          <w:szCs w:val="22"/>
        </w:rPr>
        <w:t xml:space="preserve">2. Track rename cascading to route name via primary alias</w:t>
      </w:r>
    </w:p>
    <w:p>
      <w:pPr>
        <w:spacing w:after="120"/>
      </w:pPr>
      <w:r>
        <w:rPr>
          <w:sz w:val="22"/>
          <w:szCs w:val="22"/>
        </w:rPr>
        <w:t xml:space="preserve">3. Route creation (draw, snap-to-trail, convert from track, import)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Phase 4: Area Management (Later)</w:t>
      </w:r>
    </w:p>
    <w:p>
      <w:pPr>
        <w:spacing w:after="120"/>
      </w:pPr>
      <w:r>
        <w:rPr>
          <w:sz w:val="22"/>
          <w:szCs w:val="22"/>
        </w:rPr>
        <w:t xml:space="preserve">Viewport zoom defines download areas. Block-based queued downloads. Smart first pull guided by trail coverage.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Key Architecture Decisions (Settled)</w:t>
      </w:r>
    </w:p>
    <w:p>
      <w:pPr>
        <w:pStyle w:val="Heading2"/>
      </w:pPr>
      <w:r>
        <w:rPr>
          <w:b/>
          <w:bCs/>
        </w:rPr>
        <w:t xml:space="preserve">5.1 Databases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grouptrack_trails.db: </w:t>
      </w:r>
      <w:r>
        <w:rPr>
          <w:sz w:val="22"/>
          <w:szCs w:val="22"/>
        </w:rPr>
        <w:t xml:space="preserve">Public agency trail data. SQLite. Read-only. Downloaded on-demand. FREE.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grouptrack_user.spatialite: </w:t>
      </w:r>
      <w:r>
        <w:rPr>
          <w:sz w:val="22"/>
          <w:szCs w:val="22"/>
        </w:rPr>
        <w:t xml:space="preserve">Personal data. SpatiaLite. Read-write. Waypoints, routes, tracks, tile sources, journal.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5.2 Entity Models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Waypoint identity: </w:t>
      </w:r>
      <w:r>
        <w:rPr>
          <w:sz w:val="22"/>
          <w:szCs w:val="22"/>
        </w:rPr>
        <w:t xml:space="preserve">Coordinates (lon/lat). Names are aliases in waypoint_aliases table. Rename creates alias. Delete removes alias. Waypoint deleted when no aliases remain.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Track identity: </w:t>
      </w:r>
      <w:r>
        <w:rPr>
          <w:sz w:val="22"/>
          <w:szCs w:val="22"/>
        </w:rPr>
        <w:t xml:space="preserve">GPX/KML file. Names in track_aliases. Same alias/delete model as waypoints. Primary alias rename cascades to route name.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Route: </w:t>
      </w:r>
      <w:r>
        <w:rPr>
          <w:sz w:val="22"/>
          <w:szCs w:val="22"/>
        </w:rPr>
        <w:t xml:space="preserve">Never independently shared. Sharing controlled by configurable app_setting.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Trail: </w:t>
      </w:r>
      <w:r>
        <w:rPr>
          <w:sz w:val="22"/>
          <w:szCs w:val="22"/>
        </w:rPr>
        <w:t xml:space="preserve">Never individually deleted. Source/region removal only. Display toggle, not deletion.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Area delete: </w:t>
      </w:r>
      <w:r>
        <w:rPr>
          <w:sz w:val="22"/>
          <w:szCs w:val="22"/>
        </w:rPr>
        <w:t xml:space="preserve">Removes tiles only (biggest storage). Spatial data stays.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5.3 Ownership and Delete</w:t>
      </w:r>
    </w:p>
    <w:p>
      <w:pPr>
        <w:spacing w:after="120"/>
      </w:pPr>
      <w:r>
        <w:rPr>
          <w:sz w:val="22"/>
          <w:szCs w:val="22"/>
        </w:rPr>
        <w:t xml:space="preserve">Creator delete cascades to collective (V3.0). Non-creator delete removes local alias only. Local deletes do not impact shared data unless removing something I created.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5.4 Sync Model</w:t>
      </w:r>
    </w:p>
    <w:p>
      <w:pPr>
        <w:spacing w:after="120"/>
      </w:pPr>
      <w:r>
        <w:rPr>
          <w:sz w:val="22"/>
          <w:szCs w:val="22"/>
        </w:rPr>
        <w:t xml:space="preserve">Offline-first. All local changes queue outbound in strict chronological order. Local DB only updated during explicit user-initiated data pulls. One process syncs all downloaded areas.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5.5 Data Protection</w:t>
      </w:r>
    </w:p>
    <w:p>
      <w:pPr>
        <w:spacing w:after="120"/>
      </w:pPr>
      <w:r>
        <w:rPr>
          <w:sz w:val="22"/>
          <w:szCs w:val="22"/>
        </w:rPr>
        <w:t xml:space="preserve">Three layers: automatic backup (launch + pre-destructive, last 5), change journal (every INSERT/UPDATE/DELETE with before/after JSON + geometry WKT, 30-day retention), rollback (single-op undo, transaction, point-in-time).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5.6 Map Source Model</w:t>
      </w:r>
    </w:p>
    <w:p>
      <w:pPr>
        <w:spacing w:after="120"/>
      </w:pPr>
      <w:r>
        <w:rPr>
          <w:sz w:val="22"/>
          <w:szCs w:val="22"/>
        </w:rPr>
        <w:t xml:space="preserve">map_sources.json defines all sources with layers, validation rules, cache dirs. Code is generic - reads JSON, executes rules. No source-specific logic. User can add custom sources after validation passes.</w:t>
      </w:r>
    </w:p>
    <w:p>
      <w:pPr>
        <w:spacing w:after="200"/>
      </w:pPr>
    </w:p>
    <w:p>
      <w:pPr>
        <w:pStyle w:val="Heading2"/>
      </w:pPr>
      <w:r>
        <w:rPr>
          <w:b/>
          <w:bCs/>
        </w:rPr>
        <w:t xml:space="preserve">5.7 GroupTrack as Awareness Conduit</w:t>
      </w:r>
    </w:p>
    <w:p>
      <w:pPr>
        <w:spacing w:after="120"/>
      </w:pPr>
      <w:r>
        <w:rPr>
          <w:sz w:val="22"/>
          <w:szCs w:val="22"/>
        </w:rPr>
        <w:t xml:space="preserve">Not a data provider. Catalog of public URLs at grouptrack.org. Nightly cron checks for source updates (HEAD requests). Users download from agencies directly. Each device unique to rider needs.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Schema Reference</w:t>
      </w:r>
    </w:p>
    <w:p>
      <w:pPr>
        <w:spacing w:after="120"/>
      </w:pPr>
      <w:r>
        <w:rPr>
          <w:sz w:val="22"/>
          <w:szCs w:val="22"/>
        </w:rPr>
        <w:t xml:space="preserve">grouptrack_user_schema_v2.sql is the hardened schema with 20 tables/views and 24 lifecycle trigger placeholders. Every trigger has exact business rules documented in SQL comments with source quotes. Schema committed to docs/.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Key tables: tile_sources, map_slots, source_layers, waypoints, waypoint_aliases, waypoint_types, routes, tracks, track_aliases, ride_areas, source_ingestions, transfer_queue, change_journal, backup_log, data_log, dedup_log, app_settings.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Key rules in triggers: waypoint proximity check (25m), no waypoint moves, rename creates alias, delete through aliases with orphan cleanup, track name cascade to route, area delete = tiles only, share validation against ride.private, route sharing controlled by app_settings, outbound sync queuing.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Standing Rules (20)</w:t>
      </w:r>
    </w:p>
    <w:p>
      <w:pPr>
        <w:spacing w:after="120"/>
      </w:pPr>
      <w:r>
        <w:rPr>
          <w:sz w:val="22"/>
          <w:szCs w:val="22"/>
        </w:rPr>
        <w:t xml:space="preserve">1. Never auto-delete user data. 2. Never embed API keys. 3. Share is opt-in. 4. Offline-first. 5. Canvas independence. 6. Cumulative collection. 7. Routes never independently public. 8. Private rides block sharing. 9. Published content recoverable. 10. Trails/routes never individually removed. 11. First source wins dedup. 12. Ops/Dialogs pattern. 13. Every change journaled. 14. Backup before destructive ops. 15. Journal stores before+after+WKT. 16. Schema before code. 17. Triggers before features. 18. Patch scripts uniquely versioned. 19. Never commit flags=true. 20. Preserve geometry precision.</w:t>
      </w:r>
    </w:p>
    <w:p>
      <w:pPr>
        <w:pStyle w:val="Heading1"/>
      </w:pPr>
      <w:r>
        <w:rPr>
          <w:b/>
          <w:bCs/>
        </w:rPr>
        <w:t xml:space="preserve">8. Hardware Restrictions</w:t>
      </w:r>
    </w:p>
    <w:p>
      <w:pPr>
        <w:spacing w:after="120"/>
      </w:pPr>
      <w:r>
        <w:rPr>
          <w:sz w:val="22"/>
          <w:szCs w:val="22"/>
        </w:rPr>
        <w:t xml:space="preserve">1. T1000-E firmware: LOCK to 2.6.11 max. Newer destabilizes BLE + radio config.</w:t>
      </w:r>
    </w:p>
    <w:p>
      <w:pPr>
        <w:spacing w:after="120"/>
      </w:pPr>
      <w:r>
        <w:rPr>
          <w:sz w:val="22"/>
          <w:szCs w:val="22"/>
        </w:rPr>
        <w:t xml:space="preserve">2. Radio stays in cart during rides. Keep within 50ft BLE range. Exceeding causes supervision timeout pauses.</w:t>
      </w:r>
    </w:p>
    <w:p>
      <w:pPr>
        <w:pStyle w:val="Heading1"/>
      </w:pPr>
      <w:r>
        <w:rPr>
          <w:b/>
          <w:bCs/>
        </w:rPr>
        <w:t xml:space="preserve">9. Reference Documents (in docs/)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GroupTrack_V25_SessionHandoff_May10_v2.docx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This document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GroupTrack_V25_MasterPlan_v1.md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Master consolidation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GroupTrack_V25_SpatialImplementationGuide_v1.md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17-section implementation guide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GroupTrack_V25_EntityLifecycle_v1.md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Lifecycle scenarios + impact tables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GroupTrack_V25_DataProtection_v1.md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Backup + journal + rollback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GroupTrack_V25_MapSourceCatalog_v2.md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Complete 40-source tile catalog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GroupTrack_V25_TrailSourceCatalog_v1.md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 sources + dedup method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grouptrack_user_schema_v2.sql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Hardened user DB schema (24 triggers)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grouptrack_trails_schema_v1.sql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Trails DB schema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map_sources.json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Verified tile source catalog (in assets)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build_trails_db_v1.py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Python ingestion POC (46,953 trails)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DEV_ENVIRONMENT_v3.md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environment reference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10. Starting Next Session</w:t>
      </w:r>
    </w:p>
    <w:p>
      <w:pPr>
        <w:spacing w:after="120"/>
      </w:pPr>
      <w:r>
        <w:rPr>
          <w:sz w:val="22"/>
          <w:szCs w:val="22"/>
        </w:rPr>
        <w:t xml:space="preserve">Upload these files to start:</w:t>
      </w:r>
    </w:p>
    <w:p>
      <w:pPr>
        <w:spacing w:after="120"/>
      </w:pPr>
      <w:r>
        <w:rPr>
          <w:sz w:val="22"/>
          <w:szCs w:val="22"/>
        </w:rPr>
        <w:t xml:space="preserve">1. This handoff document (GroupTrack_V25_SessionHandoff_May10_v2.docx)</w:t>
      </w:r>
    </w:p>
    <w:p>
      <w:pPr>
        <w:spacing w:after="120"/>
      </w:pPr>
      <w:r>
        <w:rPr>
          <w:sz w:val="22"/>
          <w:szCs w:val="22"/>
        </w:rPr>
        <w:t xml:space="preserve">2. map_sources.json (from assets - the verified version)</w:t>
      </w:r>
    </w:p>
    <w:p>
      <w:pPr>
        <w:spacing w:after="120"/>
      </w:pPr>
      <w:r>
        <w:rPr>
          <w:sz w:val="22"/>
          <w:szCs w:val="22"/>
        </w:rPr>
        <w:t xml:space="preserve">3. grouptrack_user_schema_v2.sql</w:t>
      </w:r>
    </w:p>
    <w:p>
      <w:pPr>
        <w:spacing w:after="120"/>
      </w:pPr>
      <w:r>
        <w:rPr>
          <w:sz w:val="22"/>
          <w:szCs w:val="22"/>
        </w:rPr>
        <w:t xml:space="preserve">4. Codebase reference files: field_crossref_raw.txt, where_used_raw.txt, function_universe_raw.txt, GroupTrack_AllDocs.txt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Then paste this output: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cat app/src/main/java/com/geeksville/mesh/convoy/ConvoyConfig.kt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cat app/src/main/java/com/geeksville/mesh/convoy/ConvoyMapViewerScreen.kt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cat app/src/main/java/com/geeksville/mesh/convoy/ConvoyTileDownloader.kt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git log --oneline -5</w:t>
      </w:r>
    </w:p>
    <w:p>
      <w:pPr>
        <w:spacing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git status</w:t>
      </w:r>
    </w:p>
    <w:p>
      <w:pPr>
        <w:spacing w:after="200"/>
      </w:pPr>
    </w:p>
    <w:p>
      <w:pPr>
        <w:spacing w:after="120"/>
      </w:pPr>
      <w:r>
        <w:rPr>
          <w:sz w:val="22"/>
          <w:szCs w:val="22"/>
        </w:rPr>
        <w:t xml:space="preserve">First deliverable: MapSourceManager.kt patch script that replaces all hardcoded tile source logic with JSON-driven lookups. Test: identical visual result with data-driven sources.</w:t>
      </w:r>
    </w:p>
    <w:p>
      <w:pPr>
        <w:spacing w:after="200"/>
      </w:pPr>
    </w:p>
    <w:p>
      <w:pPr>
        <w:spacing w:before="400"/>
        <w:jc w:val="center"/>
      </w:pPr>
      <w:r>
        <w:rPr>
          <w:b/>
          <w:bCs/>
          <w:color w:val="888888"/>
          <w:sz w:val="20"/>
          <w:szCs w:val="20"/>
        </w:rPr>
        <w:t xml:space="preserve">END OF HANDOFF | Do not re-litigate settled decisions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2026-05-11T01:22:09.930Z</dcterms:created>
  <dcterms:modified xsi:type="dcterms:W3CDTF">2026-05-11T01:22:09.944Z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