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GroupTrack — Task Status Handoff</w:t>
      </w:r>
    </w:p>
    <w:p>
      <w:pPr>
        <w:spacing w:after="100"/>
        <w:jc w:val="center"/>
      </w:pPr>
      <w:r>
        <w:rPr>
          <w:color w:val="2E75B6"/>
          <w:sz w:val="36"/>
          <w:szCs w:val="36"/>
        </w:rPr>
        <w:t xml:space="preserve">May 13, 2026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V2.4 Deployed | V2.5 Implementation In Progress | V3.0 Debug on Android 2</w:t>
      </w:r>
    </w:p>
    <w:p>
      <w:pPr>
        <w:pStyle w:val="Heading1"/>
      </w:pPr>
      <w:r>
        <w:rPr>
          <w:b/>
          <w:bCs/>
        </w:rPr>
        <w:t xml:space="preserve">1. V2.4 Deployment — Completed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APK built (assembleGoogleRelease)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with grouptrack-release-key.jks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AAB built (bundleGoogleRelease)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for Play Store internal track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APK distributed to all testers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direct install and download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notes 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from git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manual PDF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GroupTrack_V24_UserManual.pdf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start guide 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GroupTrack_QuickStart_Tester_v3.pdf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guide 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GroupTrack_V24_TesterInstallGuide.pdf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docs committed to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recommit_docs_v10.sh — 74 files processed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MapSourceManager committed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e8c0c6cd8 — single source of truth for tile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tile URL bug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hardcoded references replaced with JSON-driven lookups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Esri tile downloads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Logcat confirms services.arcgisonline.com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Cross-reference v10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74/74 files, 11,390 lines, first complete cross-ref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manual upload to grouptrack.org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to /var/www/html/downloads/ on EC2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ANR on fresh install (MANAGE_EXTERNAL_STORAGE)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— 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 main thread. Must fix before Play Store.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device ANR/reload investigation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— 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Fred has device. Connect, pull logs, diagnose.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try-catch in shouldInterceptRequest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— 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ConvoyScreen and MapViewerScreen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postDelayed(600) in MapViewer onPageFinished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— 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but fragile without delay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V2.5 Implementation — Open Items</w:t>
      </w:r>
    </w:p>
    <w:p>
      <w:pPr>
        <w:spacing w:after="120"/>
      </w:pPr>
      <w:r>
        <w:rPr>
          <w:sz w:val="22"/>
          <w:szCs w:val="22"/>
        </w:rPr>
        <w:t xml:space="preserve">All V2.5 work follows this process for each task: (1) Plan — discuss scope, define deliverables, agree on boundaries. (2) Research — search field cross-ref, function universe, where-used to identify every impacted file and function. (3) Agree — confirm impact analysis is complete, no hidden references. (4) Build — one patch, one test, one commit.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Task 1: Source Picker (NEXT)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 — detailed planning required before beginning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Expose all 16 map sources from map_sources.json to user selection. Users pick which source fills each of the 3 map slots.</w:t>
      </w:r>
    </w:p>
    <w:p>
      <w:pPr>
        <w:spacing w:after="120"/>
      </w:pPr>
      <w:r>
        <w:rPr>
          <w:sz w:val="22"/>
          <w:szCs w:val="22"/>
        </w:rPr>
        <w:t xml:space="preserve">The 16 sources are built-in defaults shipping with the app. No custom source entry, no API key input, no validation — all pre-verified in JSON. Users select from the catalog to replace slot assignments.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Scope:</w:t>
      </w:r>
    </w:p>
    <w:p>
      <w:pPr>
        <w:spacing w:after="120"/>
      </w:pPr>
      <w:r>
        <w:rPr>
          <w:sz w:val="22"/>
          <w:szCs w:val="22"/>
        </w:rPr>
        <w:t xml:space="preserve">— UI: Long-press map bar heading opens source picker. Shows 16 sources grouped by type (SAT, HYB, TOPO, STREET, TERRAIN, OUTDOOR). Tap to assign to slot.</w:t>
      </w:r>
    </w:p>
    <w:p>
      <w:pPr>
        <w:spacing w:after="120"/>
      </w:pPr>
      <w:r>
        <w:rPr>
          <w:sz w:val="22"/>
          <w:szCs w:val="22"/>
        </w:rPr>
        <w:t xml:space="preserve">— Display: Selected source URL drives setTileUrl for online display. Cache directory from JSON drives offline tile serving.</w:t>
      </w:r>
    </w:p>
    <w:p>
      <w:pPr>
        <w:spacing w:after="120"/>
      </w:pPr>
      <w:r>
        <w:rPr>
          <w:sz w:val="22"/>
          <w:szCs w:val="22"/>
        </w:rPr>
        <w:t xml:space="preserve">— Download: Selected source layers drive tile downloads. Multi-layer sources (SAT = 3 layers) download all layers. Single-layer sources download 1.</w:t>
      </w:r>
    </w:p>
    <w:p>
      <w:pPr>
        <w:spacing w:after="120"/>
      </w:pPr>
      <w:r>
        <w:rPr>
          <w:sz w:val="22"/>
          <w:szCs w:val="22"/>
        </w:rPr>
        <w:t xml:space="preserve">— Persistence: Slot assignments saved. Survive app restart.</w:t>
      </w:r>
    </w:p>
    <w:p>
      <w:pPr>
        <w:spacing w:after="120"/>
      </w:pPr>
      <w:r>
        <w:rPr>
          <w:sz w:val="22"/>
          <w:szCs w:val="22"/>
        </w:rPr>
        <w:t xml:space="preserve">— Map Viewer only: Convoy map stays on defaults until cutover.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Task 2: Download Queue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 — builds on source picker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Replace direct download with queued, managed downloads. 2 concurrent. Resumable. Cancellable. Self-healing background refresh.</w:t>
      </w:r>
    </w:p>
    <w:p>
      <w:pPr>
        <w:spacing w:after="120"/>
      </w:pPr>
      <w:r>
        <w:rPr>
          <w:sz w:val="22"/>
          <w:szCs w:val="22"/>
        </w:rPr>
        <w:t xml:space="preserve">Testers launch multiple download requests because downloads are slow. Requests pile up causing ANRs. Queue accepts all requests, processes 2 at a time, shows progress, supports cancel and resume.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Components: DownloadQueueManager (singleton), QueueEntry (data class), Queue UI Panel (progress bars, cancel, history), resume logic (persist queue, scan on restart), self-healing background refresh (low-priority re-download of existing areas).</w:t>
      </w:r>
    </w:p>
    <w:p>
      <w:pPr>
        <w:spacing w:after="120"/>
      </w:pPr>
      <w:r>
        <w:rPr>
          <w:sz w:val="22"/>
          <w:szCs w:val="22"/>
        </w:rPr>
        <w:t xml:space="preserve">Ships as V2.4 patch release with source picker. Testers get faster, reliable downloads.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Task 3: Spatial Database — Trails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 — Python POC proven (46,953 Utah trails)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Load SpatiaLite database with Utah state trails and user tracks. Replace GeoJSON asset loading with spatial viewport queries.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Components:</w:t>
      </w:r>
    </w:p>
    <w:p>
      <w:pPr>
        <w:spacing w:after="120"/>
      </w:pPr>
      <w:r>
        <w:rPr>
          <w:sz w:val="22"/>
          <w:szCs w:val="22"/>
        </w:rPr>
        <w:t xml:space="preserve">— Kotlin ingestion engine (ConvoyTrailOps.kt) porting Python POC</w:t>
      </w:r>
    </w:p>
    <w:p>
      <w:pPr>
        <w:spacing w:after="120"/>
      </w:pPr>
      <w:r>
        <w:rPr>
          <w:sz w:val="22"/>
          <w:szCs w:val="22"/>
        </w:rPr>
        <w:t xml:space="preserve">— grouptrack_trails.db: public agency trail data, read-only after ingestion</w:t>
      </w:r>
    </w:p>
    <w:p>
      <w:pPr>
        <w:spacing w:after="120"/>
      </w:pPr>
      <w:r>
        <w:rPr>
          <w:sz w:val="22"/>
          <w:szCs w:val="22"/>
        </w:rPr>
        <w:t xml:space="preserve">— Trail source catalog with user-selectable filters (OHV default)</w:t>
      </w:r>
    </w:p>
    <w:p>
      <w:pPr>
        <w:spacing w:after="120"/>
      </w:pPr>
      <w:r>
        <w:rPr>
          <w:sz w:val="22"/>
          <w:szCs w:val="22"/>
        </w:rPr>
        <w:t xml:space="preserve">— Download from agency URLs (UGRC), ingest on-device</w:t>
      </w:r>
    </w:p>
    <w:p>
      <w:pPr>
        <w:spacing w:after="120"/>
      </w:pPr>
      <w:r>
        <w:rPr>
          <w:sz w:val="22"/>
          <w:szCs w:val="22"/>
        </w:rPr>
        <w:t xml:space="preserve">— Viewport queries lazy-load trails to map</w:t>
      </w:r>
    </w:p>
    <w:p>
      <w:pPr>
        <w:spacing w:after="120"/>
      </w:pPr>
      <w:r>
        <w:rPr>
          <w:sz w:val="22"/>
          <w:szCs w:val="22"/>
        </w:rPr>
        <w:t xml:space="preserve">— Replace utah_trails_stgeorge.geojson asset with database queries</w:t>
      </w:r>
    </w:p>
    <w:p>
      <w:pPr>
        <w:spacing w:after="120"/>
      </w:pPr>
      <w:r>
        <w:rPr>
          <w:sz w:val="22"/>
          <w:szCs w:val="22"/>
        </w:rPr>
        <w:t xml:space="preserve">— Dedup on ingestion with review screen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Task 4: Spatial Database — Tracks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Index user tracks (GPX/KML files) in grouptrack_user.spatialite. Track alias model. Display from spatial data.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Components:</w:t>
      </w:r>
    </w:p>
    <w:p>
      <w:pPr>
        <w:spacing w:after="120"/>
      </w:pPr>
      <w:r>
        <w:rPr>
          <w:sz w:val="22"/>
          <w:szCs w:val="22"/>
        </w:rPr>
        <w:t xml:space="preserve">— Track metadata + bbox in user database (spatial index, not file copy)</w:t>
      </w:r>
    </w:p>
    <w:p>
      <w:pPr>
        <w:spacing w:after="120"/>
      </w:pPr>
      <w:r>
        <w:rPr>
          <w:sz w:val="22"/>
          <w:szCs w:val="22"/>
        </w:rPr>
        <w:t xml:space="preserve">— Track alias model matching waypoints (identity = file, names in track_aliases)</w:t>
      </w:r>
    </w:p>
    <w:p>
      <w:pPr>
        <w:spacing w:after="120"/>
      </w:pPr>
      <w:r>
        <w:rPr>
          <w:sz w:val="22"/>
          <w:szCs w:val="22"/>
        </w:rPr>
        <w:t xml:space="preserve">— Primary alias rename cascades to route name</w:t>
      </w:r>
    </w:p>
    <w:p>
      <w:pPr>
        <w:spacing w:after="120"/>
      </w:pPr>
      <w:r>
        <w:rPr>
          <w:sz w:val="22"/>
          <w:szCs w:val="22"/>
        </w:rPr>
        <w:t xml:space="preserve">— File sync on launch reconciles DB with filesystem</w:t>
      </w:r>
    </w:p>
    <w:p>
      <w:pPr>
        <w:spacing w:after="120"/>
      </w:pPr>
      <w:r>
        <w:rPr>
          <w:sz w:val="22"/>
          <w:szCs w:val="22"/>
        </w:rPr>
        <w:t xml:space="preserve">— Display switches from direct file parse to spatial query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2.5 Task 5: Waypoints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Long-press waypoint creation on map. Type picker. Alias model. Proximity check.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Components:</w:t>
      </w:r>
    </w:p>
    <w:p>
      <w:pPr>
        <w:spacing w:after="120"/>
      </w:pPr>
      <w:r>
        <w:rPr>
          <w:sz w:val="22"/>
          <w:szCs w:val="22"/>
        </w:rPr>
        <w:t xml:space="preserve">— Reclaim long-press for waypoint creation (move source picker to RIDERS button or separate UI)</w:t>
      </w:r>
    </w:p>
    <w:p>
      <w:pPr>
        <w:spacing w:after="120"/>
      </w:pPr>
      <w:r>
        <w:rPr>
          <w:sz w:val="22"/>
          <w:szCs w:val="22"/>
        </w:rPr>
        <w:t xml:space="preserve">— 10 waypoint types with icons (trailhead, fuel, gate, hazard, scenic, water, camp, parking, rally, other)</w:t>
      </w:r>
    </w:p>
    <w:p>
      <w:pPr>
        <w:spacing w:after="120"/>
      </w:pPr>
      <w:r>
        <w:rPr>
          <w:sz w:val="22"/>
          <w:szCs w:val="22"/>
        </w:rPr>
        <w:t xml:space="preserve">— Alias model: identity = coordinates, names in waypoint_aliases</w:t>
      </w:r>
    </w:p>
    <w:p>
      <w:pPr>
        <w:spacing w:after="120"/>
      </w:pPr>
      <w:r>
        <w:rPr>
          <w:sz w:val="22"/>
          <w:szCs w:val="22"/>
        </w:rPr>
        <w:t xml:space="preserve">— Proximity check on creation (25m)</w:t>
      </w:r>
    </w:p>
    <w:p>
      <w:pPr>
        <w:spacing w:after="120"/>
      </w:pPr>
      <w:r>
        <w:rPr>
          <w:sz w:val="22"/>
          <w:szCs w:val="22"/>
        </w:rPr>
        <w:t xml:space="preserve">— No moves (delete and recreate). No consolidation (delete the extra).</w:t>
      </w:r>
    </w:p>
    <w:p>
      <w:pPr>
        <w:spacing w:after="120"/>
      </w:pPr>
      <w:r>
        <w:rPr>
          <w:sz w:val="22"/>
          <w:szCs w:val="22"/>
        </w:rPr>
        <w:t xml:space="preserve">— Map legend from waypoint_types table</w:t>
      </w:r>
    </w:p>
    <w:p>
      <w:pPr>
        <w:spacing w:after="120"/>
      </w:pPr>
      <w:r>
        <w:rPr>
          <w:sz w:val="22"/>
          <w:szCs w:val="22"/>
        </w:rPr>
        <w:t xml:space="preserve">— Share prompt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2.6 Task 6: Routes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Route creation, editing, and assignment. Never independently shared.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— Create by: draw on map, snap-to-trail, convert from track, import GPX/KML</w:t>
      </w:r>
    </w:p>
    <w:p>
      <w:pPr>
        <w:spacing w:after="120"/>
      </w:pPr>
      <w:r>
        <w:rPr>
          <w:sz w:val="22"/>
          <w:szCs w:val="22"/>
        </w:rPr>
        <w:t xml:space="preserve">— Route sharing controlled by configurable app_setting</w:t>
      </w:r>
    </w:p>
    <w:p>
      <w:pPr>
        <w:spacing w:after="120"/>
      </w:pPr>
      <w:r>
        <w:rPr>
          <w:sz w:val="22"/>
          <w:szCs w:val="22"/>
        </w:rPr>
        <w:t xml:space="preserve">— Never independently shared — only through ride enrollment (V3.0)</w:t>
      </w:r>
    </w:p>
    <w:p>
      <w:pPr>
        <w:spacing w:after="120"/>
      </w:pPr>
      <w:r>
        <w:rPr>
          <w:sz w:val="22"/>
          <w:szCs w:val="22"/>
        </w:rPr>
        <w:t xml:space="preserve">— source_track_id links converted tracks to routes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2.7 Task 7: Area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NOT STARTED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Viewport-based download areas. Block-based queued downloads. Storage overlays.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— Viewport zoom defines download areas</w:t>
      </w:r>
    </w:p>
    <w:p>
      <w:pPr>
        <w:spacing w:after="120"/>
      </w:pPr>
      <w:r>
        <w:rPr>
          <w:sz w:val="22"/>
          <w:szCs w:val="22"/>
        </w:rPr>
        <w:t xml:space="preserve">— Smart first pull guided by trail coverage</w:t>
      </w:r>
    </w:p>
    <w:p>
      <w:pPr>
        <w:spacing w:after="120"/>
      </w:pPr>
      <w:r>
        <w:rPr>
          <w:sz w:val="22"/>
          <w:szCs w:val="22"/>
        </w:rPr>
        <w:t xml:space="preserve">— Area overlays: blue fill (tiles) + black diagonal stripes (spatial data)</w:t>
      </w:r>
    </w:p>
    <w:p>
      <w:pPr>
        <w:spacing w:after="120"/>
      </w:pPr>
      <w:r>
        <w:rPr>
          <w:sz w:val="22"/>
          <w:szCs w:val="22"/>
        </w:rPr>
        <w:t xml:space="preserve">— Area delete removes tiles only. Spatial data stays.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V3.0 Status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Build: </w:t>
      </w:r>
      <w:r>
        <w:rPr>
          <w:sz w:val="22"/>
          <w:szCs w:val="22"/>
        </w:rPr>
        <w:t xml:space="preserve">Debug build running overnight May 11. V3_FEATURES_ENABLED = true.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Deploy: </w:t>
      </w:r>
      <w:r>
        <w:rPr>
          <w:sz w:val="22"/>
          <w:szCs w:val="22"/>
        </w:rPr>
        <w:t xml:space="preserve">Install on Android 2 (24039703201775) in AM. Restore flag to OFF after install.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Dashboard, My Rides, Create Ride, enrollment pipeline. V3_FEATURES_ENABLED gates all V3 screens.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EC2 34.224.89.217, RDS convoy_tracker, PHP API at /var/www/html/convoy_api.php</w:t>
      </w:r>
    </w:p>
    <w:p>
      <w:pPr>
        <w:spacing w:after="120"/>
      </w:pPr>
      <w:r>
        <w:rPr>
          <w:sz w:val="22"/>
          <w:szCs w:val="22"/>
        </w:rPr>
        <w:t xml:space="preserve">V3.0 development paused during V2.5 implementation. Android 2 serves as V3.0 test bed for existing screens.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Infrastructure Completed</w:t>
      </w:r>
    </w:p>
    <w:p>
      <w:pPr>
        <w:pStyle w:val="Heading2"/>
      </w:pPr>
      <w:r>
        <w:rPr>
          <w:b/>
          <w:bCs/>
        </w:rPr>
        <w:t xml:space="preserve">4.1 MapSourceManager.kt (commit e8c0c6cd8)</w:t>
      </w:r>
    </w:p>
    <w:p>
      <w:pPr>
        <w:spacing w:after="120"/>
      </w:pPr>
      <w:r>
        <w:rPr>
          <w:sz w:val="22"/>
          <w:szCs w:val="22"/>
        </w:rPr>
        <w:t xml:space="preserve">Single source of truth for all tile URLs. Reads map_sources.json from assets. 16 built-in sources, 3 configurable slots. Serves display URLs, download layers, offline cache directories. Replaced 17 hardcoded references across 6 files. Fixed Google URL bug in download handler.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map_sources.json</w:t>
      </w:r>
    </w:p>
    <w:p>
      <w:pPr>
        <w:spacing w:after="120"/>
      </w:pPr>
      <w:r>
        <w:rPr>
          <w:sz w:val="22"/>
          <w:szCs w:val="22"/>
        </w:rPr>
        <w:t xml:space="preserve">16 tile sources: Google (4), Esri (5), USGS (2), OpenTopoMap, OpenStreetMap, CalTopo, Thunderforest, CartoDB. Default slots: SAT (Esri Imagery+Overlays), TOPO (Esri World Topo), TOPO+ (Esri USA Topo). Custom source template included for future use.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Schema v2 (grouptrack_user_schema_v2.sql)</w:t>
      </w:r>
    </w:p>
    <w:p>
      <w:pPr>
        <w:spacing w:after="120"/>
      </w:pPr>
      <w:r>
        <w:rPr>
          <w:sz w:val="22"/>
          <w:szCs w:val="22"/>
        </w:rPr>
        <w:t xml:space="preserve">20 tables/views, 24 lifecycle trigger placeholders with exact business rules in SQL comments. Key tables: tile_sources, map_slots, source_layers, waypoints, waypoint_aliases, waypoint_types, routes, tracks, track_aliases, ride_areas, source_ingestions, transfer_queue, change_journal, backup_log, app_settings. Schema hardened. Ready for implementation.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Trail Ingestion POC (build_trails_db_v1.py)</w:t>
      </w:r>
    </w:p>
    <w:p>
      <w:pPr>
        <w:spacing w:after="120"/>
      </w:pPr>
      <w:r>
        <w:rPr>
          <w:sz w:val="22"/>
          <w:szCs w:val="22"/>
        </w:rPr>
        <w:t xml:space="preserve">Python script proven with full Utah state data: 49,096 features yielded 46,953 trails. 18,230 OHV/motorized, 26,224 multi-use, 2,499 hiking. 107MB database. St George viewport: 535 trails. Ready for Kotlin port.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4.5 Field Cross-Reference (recommit_docs_v10.sh)</w:t>
      </w:r>
    </w:p>
    <w:p>
      <w:pPr>
        <w:spacing w:after="120"/>
      </w:pPr>
      <w:r>
        <w:rPr>
          <w:sz w:val="22"/>
          <w:szCs w:val="22"/>
        </w:rPr>
        <w:t xml:space="preserve">Restructured: commit first (30 seconds), cross-reference runs last (uncontested). Processes all 74 convoy files. 11,390 lines. Complete for first time. Pending enhancements: parameter source tracing, Section 10 URL content scanning.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4.6 Architecture Documents</w:t>
      </w:r>
    </w:p>
    <w:p>
      <w:pPr>
        <w:spacing w:after="120"/>
      </w:pPr>
      <w:r>
        <w:rPr>
          <w:sz w:val="22"/>
          <w:szCs w:val="22"/>
        </w:rPr>
        <w:t xml:space="preserve">15 documents covering spatial architecture, entity lifecycle, data protection, map source catalog, trail source catalog, tile reference, implementation guide, master plan. All committed to docs/. All decisions settled — do not re-litigate.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Standing Rules (21)</w:t>
      </w:r>
    </w:p>
    <w:p>
      <w:pPr>
        <w:spacing w:after="120"/>
      </w:pPr>
      <w:r>
        <w:rPr>
          <w:sz w:val="22"/>
          <w:szCs w:val="22"/>
        </w:rPr>
        <w:t xml:space="preserve">1. Never auto-delete user data. 2. Never embed API keys. 3. Share is opt-in. 4. Offline-first. 5. Canvas independence. 6. Cumulative collection. 7. Routes never independently public. 8. Private rides block sharing. 9. Published content recoverable. 10. Trails/routes never individually removed. 11. First source wins dedup. 12. Ops/Dialogs pattern. 13. Every change journaled. 14. Backup before destructive ops. 15. Journal stores before+after+WKT. 16. Schema before code. 17. Triggers before features. 18. Patch scripts uniquely versioned. 19. Never commit flags=true. 20. Preserve geometry precision. 21. Complete impact analysis before ANY code change — grep every field, URL, function name across entire codebase. Document every consumer. No exceptions.</w:t>
      </w:r>
    </w:p>
    <w:p>
      <w:pPr>
        <w:pStyle w:val="Heading1"/>
      </w:pPr>
      <w:r>
        <w:rPr>
          <w:b/>
          <w:bCs/>
        </w:rPr>
        <w:t xml:space="preserve">6. Development Process</w:t>
      </w:r>
    </w:p>
    <w:p>
      <w:pPr>
        <w:spacing w:after="120"/>
      </w:pPr>
      <w:r>
        <w:rPr>
          <w:sz w:val="22"/>
          <w:szCs w:val="22"/>
        </w:rPr>
        <w:t xml:space="preserve">For every task, before any code is written:</w:t>
      </w:r>
    </w:p>
    <w:p>
      <w:pPr>
        <w:spacing w:after="120"/>
      </w:pPr>
      <w:r>
        <w:rPr>
          <w:sz w:val="22"/>
          <w:szCs w:val="22"/>
        </w:rPr>
        <w:t xml:space="preserve">1. PLAN — Detailed discussion. Define scope and deliverables. Agree on what is in and what is out.</w:t>
      </w:r>
    </w:p>
    <w:p>
      <w:pPr>
        <w:spacing w:after="120"/>
      </w:pPr>
      <w:r>
        <w:rPr>
          <w:sz w:val="22"/>
          <w:szCs w:val="22"/>
        </w:rPr>
        <w:t xml:space="preserve">2. RESEARCH — Search field cross-ref, function universe, where-used to identify every file and function impacted. Trace every field value through its consumers.</w:t>
      </w:r>
    </w:p>
    <w:p>
      <w:pPr>
        <w:spacing w:after="120"/>
      </w:pPr>
      <w:r>
        <w:rPr>
          <w:sz w:val="22"/>
          <w:szCs w:val="22"/>
        </w:rPr>
        <w:t xml:space="preserve">3. AGREE — Confirm impact analysis is complete. No hidden references. No unknown consumers.</w:t>
      </w:r>
    </w:p>
    <w:p>
      <w:pPr>
        <w:spacing w:after="120"/>
      </w:pPr>
      <w:r>
        <w:rPr>
          <w:sz w:val="22"/>
          <w:szCs w:val="22"/>
        </w:rPr>
        <w:t xml:space="preserve">4. BUILD — One patch, one test, one commit. Build and test after each change. No stacking patches.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All 16 map sources are built-in defaults selected at build time. Custom sources with user API keys come later. Source picker selects from the existing JSON catalog only.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Session Start — May 13</w:t>
      </w:r>
    </w:p>
    <w:p>
      <w:pPr>
        <w:spacing w:after="120"/>
      </w:pPr>
      <w:r>
        <w:rPr>
          <w:sz w:val="22"/>
          <w:szCs w:val="22"/>
        </w:rPr>
        <w:t xml:space="preserve">Upload to new conversation:</w:t>
      </w:r>
    </w:p>
    <w:p>
      <w:pPr>
        <w:spacing w:after="120"/>
      </w:pPr>
      <w:r>
        <w:rPr>
          <w:sz w:val="22"/>
          <w:szCs w:val="22"/>
        </w:rPr>
        <w:t xml:space="preserve">1. This handoff document (GroupTrack_V25_SessionHandoff_May13.docx)</w:t>
      </w:r>
    </w:p>
    <w:p>
      <w:pPr>
        <w:spacing w:after="120"/>
      </w:pPr>
      <w:r>
        <w:rPr>
          <w:sz w:val="22"/>
          <w:szCs w:val="22"/>
        </w:rPr>
        <w:t xml:space="preserve">2. docs/field_crossref_raw.txt (74-file complete version from v10)</w:t>
      </w:r>
    </w:p>
    <w:p>
      <w:pPr>
        <w:spacing w:after="120"/>
      </w:pPr>
      <w:r>
        <w:rPr>
          <w:sz w:val="22"/>
          <w:szCs w:val="22"/>
        </w:rPr>
        <w:t xml:space="preserve">3. app/src/main/assets/map_sources.json</w:t>
      </w:r>
    </w:p>
    <w:p>
      <w:pPr>
        <w:spacing w:after="120"/>
      </w:pPr>
      <w:r>
        <w:rPr>
          <w:sz w:val="22"/>
          <w:szCs w:val="22"/>
        </w:rPr>
        <w:t xml:space="preserve">4. DEV_ENVIRONMENT_v3.md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Paste at start: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log --oneline -5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grep V3_FEATURES_ENABLED app/src/main/java/com/geeksville/mesh/convoy/ConvoyConfig.kt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Morning tasks before V2.5 development:</w:t>
      </w:r>
    </w:p>
    <w:p>
      <w:pPr>
        <w:spacing w:after="120"/>
      </w:pPr>
      <w:r>
        <w:rPr>
          <w:sz w:val="22"/>
          <w:szCs w:val="22"/>
        </w:rPr>
        <w:t xml:space="preserve">1. Install V3.0 debug on Android 2, restore flag to OFF</w:t>
      </w:r>
    </w:p>
    <w:p>
      <w:pPr>
        <w:spacing w:after="120"/>
      </w:pPr>
      <w:r>
        <w:rPr>
          <w:sz w:val="22"/>
          <w:szCs w:val="22"/>
        </w:rPr>
        <w:t xml:space="preserve">2. Connect tester ANR device, pull crash logs, diagnose</w:t>
      </w:r>
    </w:p>
    <w:p>
      <w:pPr>
        <w:spacing w:after="120"/>
      </w:pPr>
      <w:r>
        <w:rPr>
          <w:sz w:val="22"/>
          <w:szCs w:val="22"/>
        </w:rPr>
        <w:t xml:space="preserve">3. Upload V2.4 PDF manual to grouptrack.org/download</w:t>
      </w:r>
    </w:p>
    <w:p>
      <w:pPr>
        <w:spacing w:after="120"/>
      </w:pPr>
      <w:r>
        <w:rPr>
          <w:sz w:val="22"/>
          <w:szCs w:val="22"/>
        </w:rPr>
        <w:t xml:space="preserve">4. Begin V2.5 Task 1 planning: Source Picker scope and impact analysis</w:t>
      </w:r>
    </w:p>
    <w:p>
      <w:pPr>
        <w:spacing w:after="200"/>
      </w:pPr>
    </w:p>
    <w:p>
      <w:pPr>
        <w:spacing w:before="400"/>
        <w:jc w:val="center"/>
      </w:pPr>
      <w:r>
        <w:rPr>
          <w:b/>
          <w:bCs/>
          <w:color w:val="888888"/>
          <w:sz w:val="20"/>
          <w:szCs w:val="20"/>
        </w:rPr>
        <w:t xml:space="preserve">END OF HANDOFF | Plan → Research → Agree →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2026-05-14T21:26:04.130Z</dcterms:created>
  <dcterms:modified xsi:type="dcterms:W3CDTF">2026-05-14T21:26:04.147Z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