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28"/>
          <w:szCs w:val="28"/>
        </w:rPr>
        <w:t xml:space="preserve">Open Items — Expanded Detail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777777"/>
        </w:rPr>
        <w:t xml:space="preserve">Reconstructed from prior handoffs, the Living Checklist (May 29), SpatialDisplayManager_phase1.kt, and conversation history · May 31,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Why this document exists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As work progressed across handoffs, several open items were compressed to one-liners that dropped their original diagnosis, sub-steps, and locked design decisions. This restores the full detail for each, with the source noted. The checklist stays the at-a-glance tracker; this is the deep reference to read BEFORE starting an item.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One correction surfaced during reconciliation: the May 31 handoff listed SpatialDisplayManager under 'Deferred — dead-path, migrate or delete.' That is wrong. It is a designed Phase-1 refactor (see item 1). Treating it as dead code would discard real design work.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SpatialDisplayManager — the ONE shared display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Status correction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NOT dead code. SpatialDisplayManager_phase1.kt is a reviewed Phase-1 draft, created but not yet wired. Its purpose: collapse the THREE drifted inline copies of the query→filter→build→push logic into one processArtifact() path called by both maps.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Fred's locked constraint (stated repeatedly, May 29): ONE common function on both maps, ZERO inline spatial functions in EITHER HTML. 'Papering over the old functions and showing a screen' is NOT the end point. Half-done (convoy on shared, planning still inline) is explicitly NOT acceptable.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/>
          <w:bCs/>
        </w:rPr>
        <w:t xml:space="preserve">Root cause it was built to fix (from the .kt header):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ConvoyMapViewer (planning, working): calls update&lt;Type&gt;() THEN show&lt;Type&gt;().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ConvoyScreen interface #1 (~476/494) and #2 (~647/622): call update&lt;Type&gt;() but NEVER show&lt;Type&gt;() — layer filled but never added to map. That missing show*() is why convoy rendered nothing.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Interface #1 also had a routes bug: built from routesRaw, ignored the filter.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Interface #2 did no DS_SELECTED filtering at all.</w:t>
      </w:r>
    </w:p>
    <w:p>
      <w:pPr>
        <w:spacing w:after="90"/>
      </w:pPr>
      <w:r>
        <w:rPr>
          <w:rFonts w:ascii="Arial" w:cs="Arial" w:eastAsia="Arial" w:hAnsi="Arial"/>
          <w:b/>
          <w:bCs/>
        </w:rPr>
        <w:t xml:space="preserve">Relationship to the May 31 SELECTED-filter fix (IMPORTANT — verify):</w:t>
      </w:r>
    </w:p>
    <w:p>
      <w:pPr>
        <w:spacing w:after="90"/>
      </w:pPr>
      <w:r>
        <w:rPr>
          <w:rFonts w:ascii="Arial" w:cs="Arial" w:eastAsia="Arial" w:hAnsi="Arial"/>
        </w:rPr>
        <w:t xml:space="preserve">The May 31 commit (e0182045a) mirrored planning's DS_SELECTED filter into convoy's four inline branches. That fixed the FILTER divergence — but by editing the inline copies, NOT by collapsing them. So after May 31 the three copies still exist; they are merely more consistent. The Phase-1 goal (one processArtifact, zero inline) is STILL OPEN and still valuable as drift-prevention. Before wiring, confirm against current source whether the May 31 work also covered: (a) the missing show*() calls, (b) interface #1 routesRaw bug, (c) interface #2 filtering. If show*() is now present everywhere, the render bug is closed and Phase-1 becomes pure consolidation.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SpatialDisplayManager_phase1.kt header; Living Checklist '2.5 NEW ACTIVITY'; May 29 'one common function' exchange; May 31 handoff §1</w:t>
      </w:r>
    </w:p>
    <w:p>
      <w:pPr>
        <w:spacing w:after="90"/>
      </w:pPr>
      <w:r>
        <w:rPr>
          <w:rFonts w:ascii="Arial" w:cs="Arial" w:eastAsia="Arial" w:hAnsi="Arial"/>
          <w:b/>
          <w:bCs/>
        </w:rPr>
        <w:t xml:space="preserve">Phase-1 wiring sequence (from Living Checklist):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1: build-verify SpatialDisplayManager compiles (signatures confirmed). [Living Checklist shows this was AWAITING at last snapshot]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2: wire convoy interface #1 to processViewport; delete its inline block; certify on convoy.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3: wire convoy interface #2 to processViewport; delete inline block (ends dual-WebView divergence).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4: align convoy onSetState to clear checkedIds on leave-SELECTED (match planning 659–662; convoy 1164–1167 does NOT — stale IDs can leak into a later query).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5: certify all four types on convoy; commit clean.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</w:rPr>
        <w:t xml:space="preserve">Step 6: retrofit planning map (ConvoyMapViewer ~438) to processViewport; regression-test;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Locked design decisions (do not reopen)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Type passed as a variable — a 5th artifact type is ONE new binding entry, no new code path.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JS function names single-sourced in the manager.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Selection protected by SELECTED state itself — NO zoom-gate, NO confirm prompt, NO worker-waits-on-UI handshake in Phase 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State change forces a requery (onSetState writes ConvoyConfig, then re-fires onViewportChanged) — never a flip on the rendered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Keep the live lead-track pipeline (drawTrack) SEPARATE — different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zoom-in confirmation gate is DEFERRED out of Phase 1: it needs isZoomIn detection + a persistent per-type list to diff + a main-thread confirm dialog. Stateless requery has no retained selection to protect, so the gate belongs with the persistent-list work.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JS injection (Phase 2) — single shared spatial_artifacts.js</w:t>
      </w:r>
    </w:p>
    <w:p>
      <w:pPr>
        <w:spacing w:after="90"/>
      </w:pPr>
      <w:r>
        <w:rPr>
          <w:rFonts w:ascii="Arial" w:cs="Arial" w:eastAsia="Arial" w:hAnsi="Arial"/>
        </w:rPr>
        <w:t xml:space="preserve">Currently each artifact's display functions (loadX / updateX / showX / hideX / clearX / toggleX, per type) are INLINED into both convoy_map.html and grouptrack_map.html — because Android WebView blocks external script includes from file:// URLs. That inlining is the source of HTML-side drift.</w:t>
      </w:r>
    </w:p>
    <w:p>
      <w:pPr>
        <w:spacing w:after="90"/>
      </w:pPr>
      <w:r>
        <w:rPr>
          <w:rFonts w:ascii="Arial" w:cs="Arial" w:eastAsia="Arial" w:hAnsi="Arial"/>
          <w:b/>
          <w:bCs/>
        </w:rPr>
        <w:t xml:space="preserve">Proper fix: Kotlin reads spatial_artifacts.js from assets and injects via evaluateJavascript after the WebView loads, into BOTH WebViews; remove the inline copies from BOTH HTML files.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Injection mechanic: val js = context.assets.open("spatial_artifacts.js").bufferedReader().use{it.readText()}; webView.evaluateJavascript(js, null)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Timing: postDelayed(600) in onPageFinished before any injection-dependent call (the JS must be present before update*/show* fire).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Scope first: function-count grep on convoy_map.html + grouptrack_map.html to measure current drift before consolidating (~37 functions were cited).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Waypoint marker styling (the 12-type triangle+glyph+family-color) should be DEFINED HERE, once, in the shared injected JS — not maintained in two HTML files. (Currently waypointColor/waypointSymbol live in both HTML files, kept identical by hand.)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Living Checklist 'MOVED TO 2.6'; May 29 design dump (spatial_artifacts.js function list + injection method)</w:t>
      </w:r>
    </w:p>
    <w:p>
      <w:pPr>
        <w:pStyle w:val="Heading1"/>
      </w:pPr>
      <w:r>
        <w:rPr>
          <w:rFonts w:ascii="Arial" w:cs="Arial" w:eastAsia="Arial" w:hAnsi="Arial"/>
        </w:rPr>
        <w:t xml:space="preserve">3. Waypoint marker shape — triangles, not round pins (REVISIT)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Divergence to decide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Original design (Living Checklist, Option A chosen): waypoint SHAPE = triangle (categorically different from round cart pins), glyph INSIDE = type, color = category family.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What shipped May 31: glyph rendered inside a round family-colored PIN (circle), accepted in-session as 'working as intended.'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So the shipped form does not match the original triangle spec. DECIDE: keep the round pin (simpler, already shipped) or move to the triangle shape per original design. If triangle: it belongs in the shared injected JS (item 2), defined once.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b/>
          <w:bCs/>
        </w:rPr>
        <w:t xml:space="preserve">Full type → glyph → family mapping (canonical, 12 types incl. rally):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HAZARD → ☠ red · GATE → ⛔ red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WATER → U0001F4A7 blue · FUEL → ⛽ blue · SHELTER → U0001F3E0 blue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TRAILHEAD → U0001F97E green · VIEWPOINT → U0001F441 green · CAMPSITE → ⛺ green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PARKING → P grey · JUNCTION → Y grey · OTHER → • grey · RALLY → U0001F6A9 magenta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Living Checklist 'CLEANUP — New this session'; May 31 handoff (shipped form)</w:t>
      </w:r>
    </w:p>
    <w:p>
      <w:pPr>
        <w:pStyle w:val="Heading1"/>
      </w:pPr>
      <w:r>
        <w:rPr>
          <w:rFonts w:ascii="Arial" w:cs="Arial" w:eastAsia="Arial" w:hAnsi="Arial"/>
        </w:rPr>
        <w:t xml:space="preserve">4. QUEUES button on convoy map — DEAD, needs wiring</w:t>
      </w:r>
    </w:p>
    <w:p>
      <w:pPr>
        <w:spacing w:after="90"/>
      </w:pPr>
      <w:r>
        <w:rPr>
          <w:rFonts w:ascii="Arial" w:cs="Arial" w:eastAsia="Arial" w:hAnsi="Arial"/>
          <w:b/>
          <w:bCs/>
        </w:rPr>
        <w:t xml:space="preserve">Diagnosed (not a broken handler — nothing is wired): the convoy map QUEUES button has no onClick action. Planning map's QUEUES works.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Target behavior: opens the Work with Queues panel — 3 queues, drill-down to details (per AllDocs refs 7714 / 8307).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Convoy only — planning already functions.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Related historical UI work (May 21): QUEUES button positioning fought with the Leaflet +/- zoom controls and REC button. Desired layout: QUEUES on the SAME ROW as the +/- zoom and north pointer, at the top of the map. Leaflet zoom controls were pushed down (~55–60px margin-top) to clear the REC button. Watch for the 'QUEUES double accordion' bug on convoy and the constraint that QUEUES must not cover the NET/LOCAL switch.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Living Checklist 'CLEANUP — New this session'; May 21 build-progress (QUEUES positioning + zoom-control overlap)</w:t>
      </w:r>
    </w:p>
    <w:p>
      <w:pPr>
        <w:pStyle w:val="Heading1"/>
      </w:pPr>
      <w:r>
        <w:rPr>
          <w:rFonts w:ascii="Arial" w:cs="Arial" w:eastAsia="Arial" w:hAnsi="Arial"/>
        </w:rPr>
        <w:t xml:space="preserve">5. Bounding box — query-source restore (already well-detailed; key points)</w:t>
      </w:r>
    </w:p>
    <w:p>
      <w:pPr>
        <w:spacing w:after="90"/>
      </w:pPr>
      <w:r>
        <w:rPr>
          <w:rFonts w:ascii="Arial" w:cs="Arial" w:eastAsia="Arial" w:hAnsi="Arial"/>
        </w:rPr>
        <w:t xml:space="preserve">Retained at full detail in the May 31 handoff — summarized here for completeness. The bbox IS the query input (every query*ByViewport takes s/w/n/e); saved selections are meaningless unless reopen lands at the saved bbox. Masked today because convoy opens to device-location and planning reloads to default.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Persist bbox in MapStateStore snapshot (add n/s/e/w; write in saveConvoyState/savePlanningState from live lastViewport* vars).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Restore on map init BEFORE the first onViewportChanged query fires — ordering is load-bearing; a late restore means the first tick already queried the default region and repopulated from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Mechanism: onMapBoundsReady seam — HTML asks Kotlin for saved bbox on map-ready → setView/fitBounds before any query.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Parity: BOTH convoy_map.html and grouptrack_map.html.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May 31 handoff §C2 (full detail retained there)</w:t>
      </w:r>
    </w:p>
    <w:p>
      <w:pPr>
        <w:pStyle w:val="Heading1"/>
      </w:pPr>
      <w:r>
        <w:rPr>
          <w:rFonts w:ascii="Arial" w:cs="Arial" w:eastAsia="Arial" w:hAnsi="Arial"/>
        </w:rPr>
        <w:t xml:space="preserve">6. Import existence-check + dedupe (root-cause fix)</w:t>
      </w:r>
    </w:p>
    <w:p>
      <w:pPr>
        <w:spacing w:after="90"/>
      </w:pPr>
      <w:r>
        <w:rPr>
          <w:rFonts w:ascii="Arial" w:cs="Arial" w:eastAsia="Arial" w:hAnsi="Arial"/>
        </w:rPr>
        <w:t xml:space="preserve">Proven May 30: three source imports (UGRC / BLM / USFS) wrote overlapping Utah trails with NO existence check — trails reached 82,220, most named trails present ~3× (one per agency). Recovered by pull → dedupe to 42,451 → push.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ROOT FIX: every import path existence-checks on (name, geometry) before insert — skip if a row with same name AND geometry exists. NOT name alone (21K legit trails share name 'null'; real trails repeat names across segments). NOT geometry alone (agency versions differ by rounding).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Two layers, SAME (name, geometry) key: (a) existence-check at import = the gate going forward; (b) a dedupe pass behind it = one-time cleanup of anything duplicated before the gate existed. Both use identical logic — the dedupe removes exactly the rows the gate would now refuse to import.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Implementation options: explicit SELECT ...WHERE name=? AND geometry=? per row, OR UNIQUE(name, geometry) index + INSERT OR IGNORE (cleaner; needs migration + existing-data dedupe first).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Applies to ALL importers: TrailImporter (fed/state/crowd), GPX/KML import handler, future community import.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Companion bug: importers write literal name 'null' when source has no name (21K rows). Use carto_code or 'Unnamed @ lat,lon' fallback so the SELECT filter isn't a wall of identical 'null' entries.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Ops note: DB pull/push needs MSYS_NO_PATHCONV=1 (Git Bash mangles /sdcard → phantom 0-byte files). Force-stop + clear -journal before push; dedupe in a copy; verify count+integrity; then push. Keep spatial_BACKUP.db (82,220) until field-confirmed.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May 30 dedupe session; checklist v2 BLOCKER callout</w:t>
      </w:r>
    </w:p>
    <w:p>
      <w:pPr>
        <w:pStyle w:val="Heading1"/>
      </w:pPr>
      <w:r>
        <w:rPr>
          <w:rFonts w:ascii="Arial" w:cs="Arial" w:eastAsia="Arial" w:hAnsi="Arial"/>
        </w:rPr>
        <w:t xml:space="preserve">7. Smaller carried items that lost detail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trailSourceCount hardcoded 0 — functional bug in area import (count not incremented). [Living Checklist 'Carried from May 28']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Area trail import API fetch hangs — needs request timeout + error handling. [same]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Trail-type filtering on ArcGIS queries — exclude non-trail features at import. [May 21 backlog]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Planning Map blank on return from trail source screen. [May 21 backlog #8]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Remove GPX prompt Y/N after track import. [May 21 #9]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+ROUTE button nav wiring on artifacts panel — ties into route creation (B2). [May 21 #11]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QUEUES double-accordion fix on convoy map. [May 21 #15]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Remove node persistence (blocklist); remove old 'Work with Tracks' from map settings; trail source screen intro text + remove METHOD_SELECT / B1_DRAW_AREA. [Living Checklist 'Carried']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Track survey on stop (name + difficulty + share). [Living Checklist 'Carried']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SAT/TOPO bar + North indicator + zoom-level display; direction arrows on track lines. [Living Checklist 'Carried']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Large GPX &gt;32MB: regex → string-loop (catastrophic backtracking on big files). [recurring]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Living Checklist 'Carried from May 28'; May 21 build-progress backlog (#6–16)</w:t>
      </w:r>
    </w:p>
    <w:p>
      <w:pPr>
        <w:pStyle w:val="Heading1"/>
      </w:pPr>
      <w:r>
        <w:rPr>
          <w:rFonts w:ascii="Arial" w:cs="Arial" w:eastAsia="Arial" w:hAnsi="Arial"/>
        </w:rPr>
        <w:t xml:space="preserve">8. 3.0 items that touch dedupe (context, deferred)</w:t>
      </w:r>
    </w:p>
    <w:p>
      <w:pPr>
        <w:spacing w:after="90"/>
      </w:pPr>
      <w:r>
        <w:rPr>
          <w:rFonts w:ascii="Arial" w:cs="Arial" w:eastAsia="Arial" w:hAnsi="Arial"/>
        </w:rPr>
        <w:t xml:space="preserve">These were deferred to the paygated AWS-backend 3.0, but they extend the same dedupe logic and are worth noting so 2.5/2.6 work doesn't conflict: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 dedup: start/end point within 50 yards → alias (proximity-based, finer than name+geometry).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Trailhead dedup: single point within 50 yards → alias.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Trail overlap detection (85% threshold).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Combined trail + trailhead import in single process; live UGRC trailhead query (replace bundled asset).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⤷ source: Living Checklist 'MOVED TO 3.0'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Open Items — Expanded Detail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2E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2026-05-31T14:33:36.838Z</dcterms:created>
  <dcterms:modified xsi:type="dcterms:W3CDTF">2026-05-31T14:33:36.864Z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