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GroupTrack</w:t>
      </w:r>
    </w:p>
    <w:p>
      <w:pPr>
        <w:spacing w:after="60"/>
      </w:pPr>
      <w:r>
        <w:rPr>
          <w:rFonts w:ascii="Arial" w:cs="Arial" w:eastAsia="Arial" w:hAnsi="Arial"/>
          <w:color w:val="2E5A8A"/>
          <w:sz w:val="27"/>
          <w:szCs w:val="27"/>
        </w:rPr>
        <w:t xml:space="preserve">V3.0 Stub Inventory — Deferred Reference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777777"/>
        </w:rPr>
        <w:t xml:space="preserve">29 atomic stubbed processes (SP01–SP29). Deferred until V2.5 ships + Phase B sign-in. Captured so nothing is lost; NOT active V2.5 work. May 31,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Status &amp; dependencies (from V3_StubbedProcesses_FINAL, Apr 19)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All 29 are PLACEHOLDER/stubbed. 'Done' = status WORKING with no mock data.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Key finding: the RDS schema already supports advanced features (66+ fields across 5 tables); current PHP API uses only ~20%. V3.0 completion = API EXPANSION, not DB redesign.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Critical path (launch blockers): SP01–SP06 core API + SP07–SP09 dashboard feeds + SP17 subscription.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Dependencies: SP19–SP22 need new tables (ride_tracks, track_ratings); SP10–SP14 depend on Map Manager (V2.5); SP26–SP28 need external services (Firebase, AWS SES); PREMIUM items gate on SP17.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SP10–SP14 are the BRIDGE items — they appear in the V2.5 Master Checklist (mapping side) AND here (V3.0 services side). Track their V2.5 portion there, their service wiring here.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Critical Path — Core API (SP01–SP06)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</w:rPr>
        <w:t xml:space="preserve">SP01 · </w:t>
      </w:r>
      <w:r>
        <w:rPr>
          <w:rFonts w:ascii="Arial" w:cs="Arial" w:eastAsia="Arial" w:hAnsi="Arial"/>
          <w:b/>
          <w:bCs/>
        </w:rPr>
        <w:t xml:space="preserve">createRide()</w:t>
      </w:r>
    </w:p>
    <w:p>
      <w:pPr>
        <w:spacing w:after="48"/>
        <w:ind w:left="3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Expand PHP to use full schema: map_bounds, trailhead_waypoint_id, description, map_tile_source, map_zoom_max, zip_code.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</w:rPr>
        <w:t xml:space="preserve">SP02 · </w:t>
      </w:r>
      <w:r>
        <w:rPr>
          <w:rFonts w:ascii="Arial" w:cs="Arial" w:eastAsia="Arial" w:hAnsi="Arial"/>
          <w:b/>
          <w:bCs/>
        </w:rPr>
        <w:t xml:space="preserve">createInvite()</w:t>
      </w:r>
    </w:p>
    <w:p>
      <w:pPr>
        <w:spacing w:after="48"/>
        <w:ind w:left="3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POST /invites — secure tokens, QR code, expiration. Connect to Android share sheet.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</w:rPr>
        <w:t xml:space="preserve">SP03 · </w:t>
      </w:r>
      <w:r>
        <w:rPr>
          <w:rFonts w:ascii="Arial" w:cs="Arial" w:eastAsia="Arial" w:hAnsi="Arial"/>
          <w:b/>
          <w:bCs/>
        </w:rPr>
        <w:t xml:space="preserve">enrollRider()</w:t>
      </w:r>
    </w:p>
    <w:p>
      <w:pPr>
        <w:spacing w:after="48"/>
        <w:ind w:left="3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Expand enrollment: callsign, vehicle_type. Implement full 5-state status workflow.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</w:rPr>
        <w:t xml:space="preserve">SP04 · </w:t>
      </w:r>
      <w:r>
        <w:rPr>
          <w:rFonts w:ascii="Arial" w:cs="Arial" w:eastAsia="Arial" w:hAnsi="Arial"/>
          <w:b/>
          <w:bCs/>
        </w:rPr>
        <w:t xml:space="preserve">followOrganizer()</w:t>
      </w:r>
    </w:p>
    <w:p>
      <w:pPr>
        <w:spacing w:after="48"/>
        <w:ind w:left="3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POST /follows with auto-enrollment in organizer's public rides.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</w:rPr>
        <w:t xml:space="preserve">SP05 · </w:t>
      </w:r>
      <w:r>
        <w:rPr>
          <w:rFonts w:ascii="Arial" w:cs="Arial" w:eastAsia="Arial" w:hAnsi="Arial"/>
          <w:b/>
          <w:bCs/>
        </w:rPr>
        <w:t xml:space="preserve">unfollowOrganizer()</w:t>
      </w:r>
    </w:p>
    <w:p>
      <w:pPr>
        <w:spacing w:after="48"/>
        <w:ind w:left="3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DELETE /follows with selective enrollment cleanup.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</w:rPr>
        <w:t xml:space="preserve">SP06 · </w:t>
      </w:r>
      <w:r>
        <w:rPr>
          <w:rFonts w:ascii="Arial" w:cs="Arial" w:eastAsia="Arial" w:hAnsi="Arial"/>
          <w:b/>
          <w:bCs/>
        </w:rPr>
        <w:t xml:space="preserve">broadcastRide()</w:t>
      </w:r>
    </w:p>
    <w:p>
      <w:pPr>
        <w:spacing w:after="48"/>
        <w:ind w:left="3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POST /broadcast/{ride_id} — email via AWS SES. Target enrolled participants.</w:t>
      </w:r>
    </w:p>
    <w:p>
      <w:pPr>
        <w:pStyle w:val="Heading1"/>
      </w:pPr>
      <w:r>
        <w:rPr>
          <w:rFonts w:ascii="Arial" w:cs="Arial" w:eastAsia="Arial" w:hAnsi="Arial"/>
        </w:rPr>
        <w:t xml:space="preserve">Critical Path — Dashboard Data Feeds (SP07–SP09)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</w:rPr>
        <w:t xml:space="preserve">SP07 · </w:t>
      </w:r>
      <w:r>
        <w:rPr>
          <w:rFonts w:ascii="Arial" w:cs="Arial" w:eastAsia="Arial" w:hAnsi="Arial"/>
          <w:b/>
          <w:bCs/>
        </w:rPr>
        <w:t xml:space="preserve">GET /notifications</w:t>
      </w:r>
    </w:p>
    <w:p>
      <w:pPr>
        <w:spacing w:after="48"/>
        <w:ind w:left="3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Create notifications table. Ride updates, enrollment changes, organizer broadcasts. (Dashboard currently shows placeholder data.)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</w:rPr>
        <w:t xml:space="preserve">SP08 · </w:t>
      </w:r>
      <w:r>
        <w:rPr>
          <w:rFonts w:ascii="Arial" w:cs="Arial" w:eastAsia="Arial" w:hAnsi="Arial"/>
          <w:b/>
          <w:bCs/>
        </w:rPr>
        <w:t xml:space="preserve">GET /enrollments</w:t>
      </w:r>
    </w:p>
    <w:p>
      <w:pPr>
        <w:spacing w:after="48"/>
        <w:ind w:left="3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Return user's active participations with ride details.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</w:rPr>
        <w:t xml:space="preserve">SP09 · </w:t>
      </w:r>
      <w:r>
        <w:rPr>
          <w:rFonts w:ascii="Arial" w:cs="Arial" w:eastAsia="Arial" w:hAnsi="Arial"/>
          <w:b/>
          <w:bCs/>
        </w:rPr>
        <w:t xml:space="preserve">GET /invites</w:t>
      </w:r>
    </w:p>
    <w:p>
      <w:pPr>
        <w:spacing w:after="48"/>
        <w:ind w:left="3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Return pending invitations with ride metadata, expiration.</w:t>
      </w:r>
    </w:p>
    <w:p>
      <w:pPr>
        <w:pStyle w:val="Heading1"/>
      </w:pPr>
      <w:r>
        <w:rPr>
          <w:rFonts w:ascii="Arial" w:cs="Arial" w:eastAsia="Arial" w:hAnsi="Arial"/>
        </w:rPr>
        <w:t xml:space="preserve">Bridge — V2.5 Map Integration (SP10–SP14)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These also live in the V2.5 Master Checklist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SP10–SP14 bridge V2.5 mapping to V3.0 services. The MAPPING side (device display, import, route creation) is tracked in the V2.5 Master. The SERVICES side (ride-creation wiring, premium gating, map_bounds auto-set) is V3.0 and tracked here. Cross-check both.</w:t>
            </w:r>
          </w:p>
        </w:tc>
      </w:tr>
    </w:tbl>
    <w:p>
      <w:pPr>
        <w:spacing w:after="18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</w:rPr>
        <w:t xml:space="preserve">SP10 · </w:t>
      </w:r>
      <w:r>
        <w:rPr>
          <w:rFonts w:ascii="Arial" w:cs="Arial" w:eastAsia="Arial" w:hAnsi="Arial"/>
          <w:b/>
          <w:bCs/>
        </w:rPr>
        <w:t xml:space="preserve">Tile Download System</w:t>
      </w:r>
    </w:p>
    <w:p>
      <w:pPr>
        <w:spacing w:after="48"/>
        <w:ind w:left="3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[V2.5 side DONE] V3.0 side: region downloads paired to ride enrollment / cloud.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</w:rPr>
        <w:t xml:space="preserve">SP11 · </w:t>
      </w:r>
      <w:r>
        <w:rPr>
          <w:rFonts w:ascii="Arial" w:cs="Arial" w:eastAsia="Arial" w:hAnsi="Arial"/>
          <w:b/>
          <w:bCs/>
        </w:rPr>
        <w:t xml:space="preserve">Planning Map Launch Integration</w:t>
      </w:r>
    </w:p>
    <w:p>
      <w:pPr>
        <w:spacing w:after="48"/>
        <w:ind w:left="3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[V2.5 VERIFY] V3.0 side: entry from services menu, ride-context entry modes.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</w:rPr>
        <w:t xml:space="preserve">SP12 · </w:t>
      </w:r>
      <w:r>
        <w:rPr>
          <w:rFonts w:ascii="Arial" w:cs="Arial" w:eastAsia="Arial" w:hAnsi="Arial"/>
          <w:b/>
          <w:bCs/>
        </w:rPr>
        <w:t xml:space="preserve">Import Directory Scanner</w:t>
      </w:r>
    </w:p>
    <w:p>
      <w:pPr>
        <w:spacing w:after="48"/>
        <w:ind w:left="3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[V2.5 PARTIAL: tracks only] expand to waypoints + routes; community import path.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</w:rPr>
        <w:t xml:space="preserve">SP13 · </w:t>
      </w:r>
      <w:r>
        <w:rPr>
          <w:rFonts w:ascii="Arial" w:cs="Arial" w:eastAsia="Arial" w:hAnsi="Arial"/>
          <w:b/>
          <w:bCs/>
        </w:rPr>
        <w:t xml:space="preserve">Route Planning Tools Integration</w:t>
      </w:r>
    </w:p>
    <w:p>
      <w:pPr>
        <w:spacing w:after="48"/>
        <w:ind w:left="3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Auto-set map_bounds from route geometry; connect to ride-creation. PREMIUM (gates on SP17).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</w:rPr>
        <w:t xml:space="preserve">SP14 · </w:t>
      </w:r>
      <w:r>
        <w:rPr>
          <w:rFonts w:ascii="Arial" w:cs="Arial" w:eastAsia="Arial" w:hAnsi="Arial"/>
          <w:b/>
          <w:bCs/>
        </w:rPr>
        <w:t xml:space="preserve">Trailhead Selection Integration</w:t>
      </w:r>
    </w:p>
    <w:p>
      <w:pPr>
        <w:spacing w:after="48"/>
        <w:ind w:left="3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Map picker modal; save to trailhead_waypoint_id (0 xrefs today); auto-populate ride form trailhead_lat/lon/name.</w:t>
      </w:r>
    </w:p>
    <w:p>
      <w:pPr>
        <w:pStyle w:val="Heading1"/>
      </w:pPr>
      <w:r>
        <w:rPr>
          <w:rFonts w:ascii="Arial" w:cs="Arial" w:eastAsia="Arial" w:hAnsi="Arial"/>
        </w:rPr>
        <w:t xml:space="preserve">User &amp; Subscription (SP15–SP18)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</w:rPr>
        <w:t xml:space="preserve">SP15 · </w:t>
      </w:r>
      <w:r>
        <w:rPr>
          <w:rFonts w:ascii="Arial" w:cs="Arial" w:eastAsia="Arial" w:hAnsi="Arial"/>
          <w:b/>
          <w:bCs/>
        </w:rPr>
        <w:t xml:space="preserve">User Profile Management</w:t>
      </w:r>
    </w:p>
    <w:p>
      <w:pPr>
        <w:spacing w:after="48"/>
        <w:ind w:left="3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Expand endpoints: location fields, terms tracking, subscription (use all 23 user fields; API uses 6).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</w:rPr>
        <w:t xml:space="preserve">SP16 · </w:t>
      </w:r>
      <w:r>
        <w:rPr>
          <w:rFonts w:ascii="Arial" w:cs="Arial" w:eastAsia="Arial" w:hAnsi="Arial"/>
          <w:b/>
          <w:bCs/>
        </w:rPr>
        <w:t xml:space="preserve">Terms &amp; Privacy Management</w:t>
      </w:r>
    </w:p>
    <w:p>
      <w:pPr>
        <w:spacing w:after="48"/>
        <w:ind w:left="3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Version management, legal compliance workflow. (Separate Terms and Privacy per actual code state.)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</w:rPr>
        <w:t xml:space="preserve">SP17 · </w:t>
      </w:r>
      <w:r>
        <w:rPr>
          <w:rFonts w:ascii="Arial" w:cs="Arial" w:eastAsia="Arial" w:hAnsi="Arial"/>
          <w:b/>
          <w:bCs/>
        </w:rPr>
        <w:t xml:space="preserve">isSubscribed()</w:t>
      </w:r>
    </w:p>
    <w:p>
      <w:pPr>
        <w:spacing w:after="48"/>
        <w:ind w:left="3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expires_at timestamp checking, Google Play validation, backend sync, 1-hour cache. Hardcoded today with inline activation instructions. GATES all PREMIUM items.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</w:rPr>
        <w:t xml:space="preserve">SP18 · </w:t>
      </w:r>
      <w:r>
        <w:rPr>
          <w:rFonts w:ascii="Arial" w:cs="Arial" w:eastAsia="Arial" w:hAnsi="Arial"/>
          <w:b/>
          <w:bCs/>
        </w:rPr>
        <w:t xml:space="preserve">Organizer Upgrade Workflow</w:t>
      </w:r>
    </w:p>
    <w:p>
      <w:pPr>
        <w:spacing w:after="48"/>
        <w:ind w:left="3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Organizer terms, subscription tier validation, is_organizer flag, ride-creation access control.</w:t>
      </w:r>
    </w:p>
    <w:p>
      <w:pPr>
        <w:pStyle w:val="Heading1"/>
      </w:pPr>
      <w:r>
        <w:rPr>
          <w:rFonts w:ascii="Arial" w:cs="Arial" w:eastAsia="Arial" w:hAnsi="Arial"/>
        </w:rPr>
        <w:t xml:space="preserve">Community Features (SP19–SP22) — need new tables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</w:rPr>
        <w:t xml:space="preserve">SP19 · </w:t>
      </w:r>
      <w:r>
        <w:rPr>
          <w:rFonts w:ascii="Arial" w:cs="Arial" w:eastAsia="Arial" w:hAnsi="Arial"/>
          <w:b/>
          <w:bCs/>
        </w:rPr>
        <w:t xml:space="preserve">Public Track Library</w:t>
      </w:r>
    </w:p>
    <w:p>
      <w:pPr>
        <w:spacing w:after="48"/>
        <w:ind w:left="3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Create ride_tracks table. Track discovery with location filtering, difficulty ratings.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</w:rPr>
        <w:t xml:space="preserve">SP20 · </w:t>
      </w:r>
      <w:r>
        <w:rPr>
          <w:rFonts w:ascii="Arial" w:cs="Arial" w:eastAsia="Arial" w:hAnsi="Arial"/>
          <w:b/>
          <w:bCs/>
        </w:rPr>
        <w:t xml:space="preserve">Track Upload &amp; Sharing</w:t>
      </w:r>
    </w:p>
    <w:p>
      <w:pPr>
        <w:spacing w:after="48"/>
        <w:ind w:left="3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Multipart file upload, GPX validation, metadata extraction, moderation queue.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</w:rPr>
        <w:t xml:space="preserve">SP21 · </w:t>
      </w:r>
      <w:r>
        <w:rPr>
          <w:rFonts w:ascii="Arial" w:cs="Arial" w:eastAsia="Arial" w:hAnsi="Arial"/>
          <w:b/>
          <w:bCs/>
        </w:rPr>
        <w:t xml:space="preserve">Track Download &amp; Import</w:t>
      </w:r>
    </w:p>
    <w:p>
      <w:pPr>
        <w:spacing w:after="48"/>
        <w:ind w:left="3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Download to device, import confirmation, Map Manager overlay integration.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</w:rPr>
        <w:t xml:space="preserve">SP22 · </w:t>
      </w:r>
      <w:r>
        <w:rPr>
          <w:rFonts w:ascii="Arial" w:cs="Arial" w:eastAsia="Arial" w:hAnsi="Arial"/>
          <w:b/>
          <w:bCs/>
        </w:rPr>
        <w:t xml:space="preserve">Community Rating System</w:t>
      </w:r>
    </w:p>
    <w:p>
      <w:pPr>
        <w:spacing w:after="48"/>
        <w:ind w:left="3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Create track_ratings table. Star ratings, difficulty assessment, recommendations.</w:t>
      </w:r>
    </w:p>
    <w:p>
      <w:pPr>
        <w:pStyle w:val="Heading1"/>
      </w:pPr>
      <w:r>
        <w:rPr>
          <w:rFonts w:ascii="Arial" w:cs="Arial" w:eastAsia="Arial" w:hAnsi="Arial"/>
        </w:rPr>
        <w:t xml:space="preserve">Location &amp; Communication (SP23–SP29)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</w:rPr>
        <w:t xml:space="preserve">SP23 · </w:t>
      </w:r>
      <w:r>
        <w:rPr>
          <w:rFonts w:ascii="Arial" w:cs="Arial" w:eastAsia="Arial" w:hAnsi="Arial"/>
          <w:b/>
          <w:bCs/>
        </w:rPr>
        <w:t xml:space="preserve">Location Services Integration</w:t>
      </w:r>
    </w:p>
    <w:p>
      <w:pPr>
        <w:spacing w:after="48"/>
        <w:ind w:left="3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User location collection during registration; organizer discovery by proximity.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</w:rPr>
        <w:t xml:space="preserve">SP24 · </w:t>
      </w:r>
      <w:r>
        <w:rPr>
          <w:rFonts w:ascii="Arial" w:cs="Arial" w:eastAsia="Arial" w:hAnsi="Arial"/>
          <w:b/>
          <w:bCs/>
        </w:rPr>
        <w:t xml:space="preserve">Enhanced Track Recording</w:t>
      </w:r>
    </w:p>
    <w:p>
      <w:pPr>
        <w:spacing w:after="48"/>
        <w:ind w:left="3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Enhance GPX with ride metadata; community sharing integration; auto upload prompts.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</w:rPr>
        <w:t xml:space="preserve">SP25 · </w:t>
      </w:r>
      <w:r>
        <w:rPr>
          <w:rFonts w:ascii="Arial" w:cs="Arial" w:eastAsia="Arial" w:hAnsi="Arial"/>
          <w:b/>
          <w:bCs/>
        </w:rPr>
        <w:t xml:space="preserve">Proximity &amp; Discovery Services</w:t>
      </w:r>
    </w:p>
    <w:p>
      <w:pPr>
        <w:spacing w:after="48"/>
        <w:ind w:left="3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Organizer discovery, ride recommendations, ZIP-code area filtering.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</w:rPr>
        <w:t xml:space="preserve">SP26 · </w:t>
      </w:r>
      <w:r>
        <w:rPr>
          <w:rFonts w:ascii="Arial" w:cs="Arial" w:eastAsia="Arial" w:hAnsi="Arial"/>
          <w:b/>
          <w:bCs/>
        </w:rPr>
        <w:t xml:space="preserve">Push Notification System</w:t>
      </w:r>
    </w:p>
    <w:p>
      <w:pPr>
        <w:spacing w:after="48"/>
        <w:ind w:left="3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Firebase Cloud Messaging, device token management.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</w:rPr>
        <w:t xml:space="preserve">SP27 · </w:t>
      </w:r>
      <w:r>
        <w:rPr>
          <w:rFonts w:ascii="Arial" w:cs="Arial" w:eastAsia="Arial" w:hAnsi="Arial"/>
          <w:b/>
          <w:bCs/>
        </w:rPr>
        <w:t xml:space="preserve">Email Communication System</w:t>
      </w:r>
    </w:p>
    <w:p>
      <w:pPr>
        <w:spacing w:after="48"/>
        <w:ind w:left="3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AWS SES/SendGrid, templates, delivery tracking.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</w:rPr>
        <w:t xml:space="preserve">SP28 · </w:t>
      </w:r>
      <w:r>
        <w:rPr>
          <w:rFonts w:ascii="Arial" w:cs="Arial" w:eastAsia="Arial" w:hAnsi="Arial"/>
          <w:b/>
          <w:bCs/>
        </w:rPr>
        <w:t xml:space="preserve">In-App Messaging</w:t>
      </w:r>
    </w:p>
    <w:p>
      <w:pPr>
        <w:spacing w:after="48"/>
        <w:ind w:left="3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Enhanced coordination tools.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</w:rPr>
        <w:t xml:space="preserve">SP29 · </w:t>
      </w:r>
      <w:r>
        <w:rPr>
          <w:rFonts w:ascii="Arial" w:cs="Arial" w:eastAsia="Arial" w:hAnsi="Arial"/>
          <w:b/>
          <w:bCs/>
        </w:rPr>
        <w:t xml:space="preserve">In-App Messaging / coordination (per FINAL inventory's 29th process)</w:t>
      </w:r>
    </w:p>
    <w:p>
      <w:pPr>
        <w:spacing w:after="48"/>
        <w:ind w:left="3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Listed in V3_StubbedProcesses_FINAL as the 29th atomic process; confirm scope vs SP28 when activating.</w:t>
      </w:r>
    </w:p>
    <w:p>
      <w:pPr>
        <w:spacing w:after="110"/>
        <w:ind w:left="300"/>
      </w:pPr>
      <w:r>
        <w:rPr>
          <w:rFonts w:ascii="Arial" w:cs="Arial" w:eastAsia="Arial" w:hAnsi="Arial"/>
          <w:i/>
          <w:iCs/>
          <w:color w:val="8A8A8A"/>
          <w:sz w:val="17"/>
          <w:szCs w:val="17"/>
        </w:rPr>
        <w:t xml:space="preserve">⤷ Placeholder Checklist SP01-SP28; V3_StubbedProcesses_FINAL_v2 (29 processes, Apr 19)</w:t>
      </w:r>
    </w:p>
    <w:p>
      <w:pPr>
        <w:pStyle w:val="Heading1"/>
      </w:pPr>
      <w:r>
        <w:rPr>
          <w:rFonts w:ascii="Arial" w:cs="Arial" w:eastAsia="Arial" w:hAnsi="Arial"/>
        </w:rPr>
        <w:t xml:space="preserve">Also deferred to 3.0 (from Living Checklist / Architecture)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</w:rPr>
        <w:t xml:space="preserve">3.0-A · </w:t>
      </w:r>
      <w:r>
        <w:rPr>
          <w:rFonts w:ascii="Arial" w:cs="Arial" w:eastAsia="Arial" w:hAnsi="Arial"/>
          <w:b/>
          <w:bCs/>
        </w:rPr>
        <w:t xml:space="preserve">Trail dedup by proximity</w:t>
      </w:r>
    </w:p>
    <w:p>
      <w:pPr>
        <w:spacing w:after="48"/>
        <w:ind w:left="3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Start/end point within 50 yards → alias (finer than name+geometry). Trailhead dedup similar. Trail overlap 85% threshold.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</w:rPr>
        <w:t xml:space="preserve">3.0-B · </w:t>
      </w:r>
      <w:r>
        <w:rPr>
          <w:rFonts w:ascii="Arial" w:cs="Arial" w:eastAsia="Arial" w:hAnsi="Arial"/>
          <w:b/>
          <w:bCs/>
        </w:rPr>
        <w:t xml:space="preserve">Source-aware filtering</w:t>
      </w:r>
    </w:p>
    <w:p>
      <w:pPr>
        <w:spacing w:after="48"/>
        <w:ind w:left="3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User/Public waypoint source filter — needs source_id (see V2.5 schema-gap item).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</w:rPr>
        <w:t xml:space="preserve">3.0-C · </w:t>
      </w:r>
      <w:r>
        <w:rPr>
          <w:rFonts w:ascii="Arial" w:cs="Arial" w:eastAsia="Arial" w:hAnsi="Arial"/>
          <w:b/>
          <w:bCs/>
        </w:rPr>
        <w:t xml:space="preserve">Live agency queries</w:t>
      </w:r>
    </w:p>
    <w:p>
      <w:pPr>
        <w:spacing w:after="48"/>
        <w:ind w:left="3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Live UGRC trailhead query (replace bundled asset); combined trail+trailhead import in one process; public POI imports for route corridor.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</w:rPr>
        <w:t xml:space="preserve">3.0-D · </w:t>
      </w:r>
      <w:r>
        <w:rPr>
          <w:rFonts w:ascii="Arial" w:cs="Arial" w:eastAsia="Arial" w:hAnsi="Arial"/>
          <w:b/>
          <w:bCs/>
        </w:rPr>
        <w:t xml:space="preserve">NET mode / cloud</w:t>
      </w:r>
    </w:p>
    <w:p>
      <w:pPr>
        <w:spacing w:after="48"/>
        <w:ind w:left="3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Upload/download spatial DB to community DB; cloud sync + backup of local artifacts (tracks/routes/waypoints) to web accounts — premium.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</w:rPr>
        <w:t xml:space="preserve">3.0-E · </w:t>
      </w:r>
      <w:r>
        <w:rPr>
          <w:rFonts w:ascii="Arial" w:cs="Arial" w:eastAsia="Arial" w:hAnsi="Arial"/>
          <w:b/>
          <w:bCs/>
        </w:rPr>
        <w:t xml:space="preserve">Engine-computed routes</w:t>
      </w:r>
    </w:p>
    <w:p>
      <w:pPr>
        <w:spacing w:after="48"/>
        <w:ind w:left="3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Server-side route computation (John Henry organizer on-ramp); waypoint catalog per route suggestion.</w:t>
      </w:r>
    </w:p>
    <w:p>
      <w:pPr>
        <w:spacing w:after="110"/>
        <w:ind w:left="300"/>
      </w:pPr>
      <w:r>
        <w:rPr>
          <w:rFonts w:ascii="Arial" w:cs="Arial" w:eastAsia="Arial" w:hAnsi="Arial"/>
          <w:i/>
          <w:iCs/>
          <w:color w:val="8A8A8A"/>
          <w:sz w:val="17"/>
          <w:szCs w:val="17"/>
        </w:rPr>
        <w:t xml:space="preserve">⤷ Living Checklist 'MOVED TO 3.0'; ProductStrategy_Roadmap; TrailArchitecture_v2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GroupTrack  ·  V3.0 Stub Inventory  ·  May 31 2026  ·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40"/>
      <w:outlineLvl w:val="0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2026-05-31T14:45:02.480Z</dcterms:created>
  <dcterms:modified xsi:type="dcterms:W3CDTF">2026-05-31T14:45:02.480Z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