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GroupTrack V2.5</w:t>
      </w:r>
    </w:p>
    <w:p>
      <w:pPr>
        <w:spacing w:after="80"/>
        <w:jc w:val="center"/>
      </w:pPr>
      <w:r>
        <w:rPr>
          <w:rFonts w:ascii="Arial" w:cs="Arial" w:eastAsia="Arial" w:hAnsi="Arial"/>
          <w:b/>
          <w:bCs/>
          <w:color w:val="2E75B6"/>
          <w:sz w:val="36"/>
          <w:szCs w:val="36"/>
        </w:rPr>
        <w:t xml:space="preserve">Action Plan</w:t>
      </w:r>
    </w:p>
    <w:p>
      <w:pPr>
        <w:spacing w:after="400"/>
        <w:jc w:val="center"/>
      </w:pPr>
      <w:r>
        <w:rPr>
          <w:rFonts w:ascii="Arial" w:cs="Arial" w:eastAsia="Arial" w:hAnsi="Arial"/>
          <w:i/>
          <w:iCs/>
          <w:color w:val="999999"/>
          <w:sz w:val="22"/>
          <w:szCs w:val="22"/>
        </w:rPr>
        <w:t xml:space="preserve">May 9, 2026 | Sequenced from architecture to proof of concept</w:t>
      </w:r>
    </w:p>
    <w:p>
      <w:pPr>
        <w:pStyle w:val="Heading1"/>
        <w:spacing w:after="200" w:before="360"/>
      </w:pPr>
      <w:r>
        <w:rPr>
          <w:rFonts w:ascii="Arial" w:cs="Arial" w:eastAsia="Arial" w:hAnsi="Arial"/>
          <w:b/>
          <w:bCs/>
          <w:color w:val="1F4E79"/>
          <w:sz w:val="32"/>
          <w:szCs w:val="32"/>
        </w:rPr>
        <w:t xml:space="preserve">1. Objectives</w:t>
      </w:r>
    </w:p>
    <w:p>
      <w:pPr>
        <w:spacing w:after="120"/>
      </w:pPr>
      <w:r>
        <w:rPr>
          <w:rFonts w:ascii="Arial" w:cs="Arial" w:eastAsia="Arial" w:hAnsi="Arial"/>
          <w:sz w:val="22"/>
          <w:szCs w:val="22"/>
        </w:rPr>
        <w:t xml:space="preserve">V2.5 delivers three proof-of-concept milestones that validate the spatial architecture end to end. Each milestone is independently demonstrable and builds toward the complete system.</w:t>
      </w:r>
    </w:p>
    <w:p>
      <w:pPr>
        <w:spacing w:after="200"/>
      </w:pPr>
    </w:p>
    <w:p>
      <w:pPr>
        <w:spacing w:after="120"/>
      </w:pPr>
      <w:r>
        <w:rPr>
          <w:rFonts w:ascii="Arial" w:cs="Arial" w:eastAsia="Arial" w:hAnsi="Arial"/>
          <w:b/>
          <w:bCs/>
          <w:sz w:val="22"/>
          <w:szCs w:val="22"/>
        </w:rPr>
        <w:t xml:space="preserve">Milestone 1 — Trails as shipped asset: </w:t>
      </w:r>
      <w:r>
        <w:rPr>
          <w:rFonts w:ascii="Arial" w:cs="Arial" w:eastAsia="Arial" w:hAnsi="Arial"/>
          <w:sz w:val="22"/>
          <w:szCs w:val="22"/>
        </w:rPr>
        <w:t xml:space="preserve">replace the 22MB Utah GeoJSON with a SpatiaLite database that lazy loads trails to the map viewport. Proves the trails database architecture, eliminates the APK size penalty, and establishes viewport-driven spatial queries on Android.</w:t>
      </w:r>
    </w:p>
    <w:p>
      <w:pPr>
        <w:spacing w:after="200"/>
      </w:pPr>
    </w:p>
    <w:p>
      <w:pPr>
        <w:spacing w:after="120"/>
      </w:pPr>
      <w:r>
        <w:rPr>
          <w:rFonts w:ascii="Arial" w:cs="Arial" w:eastAsia="Arial" w:hAnsi="Arial"/>
          <w:b/>
          <w:bCs/>
          <w:sz w:val="22"/>
          <w:szCs w:val="22"/>
        </w:rPr>
        <w:t xml:space="preserve">Milestone 2 — Waypoints as first user spatial data: </w:t>
      </w:r>
      <w:r>
        <w:rPr>
          <w:rFonts w:ascii="Arial" w:cs="Arial" w:eastAsia="Arial" w:hAnsi="Arial"/>
          <w:sz w:val="22"/>
          <w:szCs w:val="22"/>
        </w:rPr>
        <w:t xml:space="preserve">riders create waypoints by long-pressing the map. Proves the user spatial database, establishes the read-write SpatiaLite pipeline, and delivers the first visible spatial data layer (rendered as icons on both Planning Map and convoy map).</w:t>
      </w:r>
    </w:p>
    <w:p>
      <w:pPr>
        <w:spacing w:after="200"/>
      </w:pPr>
    </w:p>
    <w:p>
      <w:pPr>
        <w:spacing w:after="120"/>
      </w:pPr>
      <w:r>
        <w:rPr>
          <w:rFonts w:ascii="Arial" w:cs="Arial" w:eastAsia="Arial" w:hAnsi="Arial"/>
          <w:b/>
          <w:bCs/>
          <w:sz w:val="22"/>
          <w:szCs w:val="22"/>
        </w:rPr>
        <w:t xml:space="preserve">Milestone 3 — Tracks as first shared spatial data: </w:t>
      </w:r>
      <w:r>
        <w:rPr>
          <w:rFonts w:ascii="Arial" w:cs="Arial" w:eastAsia="Arial" w:hAnsi="Arial"/>
          <w:sz w:val="22"/>
          <w:szCs w:val="22"/>
        </w:rPr>
        <w:t xml:space="preserve">existing track recordings get spatial metadata indexed in the user database. Share prompt on track save flags content for the V3.0 collective. Proves the track-to-database pipeline and seeds the future upload system.</w:t>
      </w:r>
    </w:p>
    <w:p>
      <w:pPr>
        <w:spacing w:after="200"/>
      </w:pPr>
    </w:p>
    <w:p>
      <w:pPr>
        <w:spacing w:after="120"/>
      </w:pPr>
      <w:r>
        <w:rPr>
          <w:rFonts w:ascii="Arial" w:cs="Arial" w:eastAsia="Arial" w:hAnsi="Arial"/>
          <w:sz w:val="22"/>
          <w:szCs w:val="22"/>
        </w:rPr>
        <w:t xml:space="preserve">Tiles are a generic background capability throughout this plan. The tile source catalog, download controls, and area management can be addressed at any point without blocking the spatial milestones. Tile architecture is unchanged from V2.4 — the V2.5 addition is the configurable tile source selector and the visual overlay showing downloaded areas.</w:t>
      </w:r>
    </w:p>
    <w:p>
      <w:r>
        <w:br w:type="page"/>
      </w:r>
    </w:p>
    <w:p>
      <w:pPr>
        <w:pStyle w:val="Heading1"/>
        <w:spacing w:after="200" w:before="360"/>
      </w:pPr>
      <w:r>
        <w:rPr>
          <w:rFonts w:ascii="Arial" w:cs="Arial" w:eastAsia="Arial" w:hAnsi="Arial"/>
          <w:b/>
          <w:bCs/>
          <w:color w:val="1F4E79"/>
          <w:sz w:val="32"/>
          <w:szCs w:val="32"/>
        </w:rPr>
        <w:t xml:space="preserve">2. Strategy this plan supports</w:t>
      </w:r>
    </w:p>
    <w:p>
      <w:pPr>
        <w:spacing w:after="200"/>
      </w:pPr>
    </w:p>
    <w:p>
      <w:pPr>
        <w:spacing w:after="120"/>
      </w:pPr>
      <w:r>
        <w:rPr>
          <w:rFonts w:ascii="Arial" w:cs="Arial" w:eastAsia="Arial" w:hAnsi="Arial"/>
          <w:b/>
          <w:bCs/>
          <w:sz w:val="22"/>
          <w:szCs w:val="22"/>
        </w:rPr>
        <w:t xml:space="preserve">Free trails get riders in the door. </w:t>
      </w:r>
      <w:r>
        <w:rPr>
          <w:rFonts w:ascii="Arial" w:cs="Arial" w:eastAsia="Arial" w:hAnsi="Arial"/>
          <w:sz w:val="22"/>
          <w:szCs w:val="22"/>
        </w:rPr>
        <w:t xml:space="preserve">The shipped trails database is public, free, always available. Riders see trails on the map without downloading anything. This competes directly with Gaia/onX at the entry point.</w:t>
      </w:r>
    </w:p>
    <w:p>
      <w:pPr>
        <w:spacing w:after="200"/>
      </w:pPr>
    </w:p>
    <w:p>
      <w:pPr>
        <w:spacing w:after="120"/>
      </w:pPr>
      <w:r>
        <w:rPr>
          <w:rFonts w:ascii="Arial" w:cs="Arial" w:eastAsia="Arial" w:hAnsi="Arial"/>
          <w:b/>
          <w:bCs/>
          <w:sz w:val="22"/>
          <w:szCs w:val="22"/>
        </w:rPr>
        <w:t xml:space="preserve">User spatial data is the product. </w:t>
      </w:r>
      <w:r>
        <w:rPr>
          <w:rFonts w:ascii="Arial" w:cs="Arial" w:eastAsia="Arial" w:hAnsi="Arial"/>
          <w:sz w:val="22"/>
          <w:szCs w:val="22"/>
        </w:rPr>
        <w:t xml:space="preserve">Waypoints, routes, and tracks collected by riders are GroupTrack's proprietary value. This data grows through rider activity and becomes the subscription-worthy collective in V3.0.</w:t>
      </w:r>
    </w:p>
    <w:p>
      <w:pPr>
        <w:spacing w:after="200"/>
      </w:pPr>
    </w:p>
    <w:p>
      <w:pPr>
        <w:spacing w:after="120"/>
      </w:pPr>
      <w:r>
        <w:rPr>
          <w:rFonts w:ascii="Arial" w:cs="Arial" w:eastAsia="Arial" w:hAnsi="Arial"/>
          <w:b/>
          <w:bCs/>
          <w:sz w:val="22"/>
          <w:szCs w:val="22"/>
        </w:rPr>
        <w:t xml:space="preserve">Canvas is the rider's choice. </w:t>
      </w:r>
      <w:r>
        <w:rPr>
          <w:rFonts w:ascii="Arial" w:cs="Arial" w:eastAsia="Arial" w:hAnsi="Arial"/>
          <w:sz w:val="22"/>
          <w:szCs w:val="22"/>
        </w:rPr>
        <w:t xml:space="preserve">GroupTrack ships default tile sources but never owns or licenses tile imagery. Riders bring their own CalTopo, Gaia, or onX subscriptions. GroupTrack is out of the tile business entirely.</w:t>
      </w:r>
    </w:p>
    <w:p>
      <w:pPr>
        <w:spacing w:after="200"/>
      </w:pPr>
    </w:p>
    <w:p>
      <w:pPr>
        <w:spacing w:after="120"/>
      </w:pPr>
      <w:r>
        <w:rPr>
          <w:rFonts w:ascii="Arial" w:cs="Arial" w:eastAsia="Arial" w:hAnsi="Arial"/>
          <w:b/>
          <w:bCs/>
          <w:sz w:val="22"/>
          <w:szCs w:val="22"/>
        </w:rPr>
        <w:t xml:space="preserve">Planning Map is the hub. </w:t>
      </w:r>
      <w:r>
        <w:rPr>
          <w:rFonts w:ascii="Arial" w:cs="Arial" w:eastAsia="Arial" w:hAnsi="Arial"/>
          <w:sz w:val="22"/>
          <w:szCs w:val="22"/>
        </w:rPr>
        <w:t xml:space="preserve">All data management — areas, downloads, tracks, waypoints — lives on the Planning Map (renamed from Map Viewer). Convoy Map is operational only: show riders, show trails, show coverage, record tracks. Clean separation of planning and riding.</w:t>
      </w:r>
    </w:p>
    <w:p>
      <w:pPr>
        <w:spacing w:after="200"/>
      </w:pPr>
    </w:p>
    <w:p>
      <w:pPr>
        <w:spacing w:after="120"/>
      </w:pPr>
      <w:r>
        <w:rPr>
          <w:rFonts w:ascii="Arial" w:cs="Arial" w:eastAsia="Arial" w:hAnsi="Arial"/>
          <w:b/>
          <w:bCs/>
          <w:sz w:val="22"/>
          <w:szCs w:val="22"/>
        </w:rPr>
        <w:t xml:space="preserve">Share seeds V3.0. </w:t>
      </w:r>
      <w:r>
        <w:rPr>
          <w:rFonts w:ascii="Arial" w:cs="Arial" w:eastAsia="Arial" w:hAnsi="Arial"/>
          <w:sz w:val="22"/>
          <w:szCs w:val="22"/>
        </w:rPr>
        <w:t xml:space="preserve">The 'share this track?' prompt in V2.5 flags content for future upload. No network call, no subscription check. When V3.0 launches, the collective is pre-seeded with real rider data.</w:t>
      </w:r>
    </w:p>
    <w:p>
      <w:r>
        <w:br w:type="page"/>
      </w:r>
    </w:p>
    <w:p>
      <w:pPr>
        <w:pStyle w:val="Heading1"/>
        <w:spacing w:after="200" w:before="360"/>
      </w:pPr>
      <w:r>
        <w:rPr>
          <w:rFonts w:ascii="Arial" w:cs="Arial" w:eastAsia="Arial" w:hAnsi="Arial"/>
          <w:b/>
          <w:bCs/>
          <w:color w:val="1F4E79"/>
          <w:sz w:val="32"/>
          <w:szCs w:val="32"/>
        </w:rPr>
        <w:t xml:space="preserve">3. Phase 0 — Prerequisites</w:t>
      </w:r>
    </w:p>
    <w:p>
      <w:pPr>
        <w:spacing w:after="120"/>
      </w:pPr>
      <w:r>
        <w:rPr>
          <w:rFonts w:ascii="Arial" w:cs="Arial" w:eastAsia="Arial" w:hAnsi="Arial"/>
          <w:sz w:val="22"/>
          <w:szCs w:val="22"/>
        </w:rPr>
        <w:t xml:space="preserve">Before any spatial code. Clean the working tree and free the waypoint gesture.</w:t>
      </w:r>
    </w:p>
    <w:p>
      <w:pPr>
        <w:spacing w:after="200"/>
      </w:pPr>
    </w:p>
    <w:p>
      <w:pPr>
        <w:pStyle w:val="Heading2"/>
        <w:spacing w:after="160" w:before="280"/>
      </w:pPr>
      <w:r>
        <w:rPr>
          <w:rFonts w:ascii="Arial" w:cs="Arial" w:eastAsia="Arial" w:hAnsi="Arial"/>
          <w:b/>
          <w:bCs/>
          <w:color w:val="2E75B6"/>
          <w:sz w:val="28"/>
          <w:szCs w:val="28"/>
        </w:rPr>
        <w:t xml:space="preserve">Task 0.1 — Resolve stashed track picker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Pop stash from commit 9d66c9781. Apply Option A mutual exclusion: close settings when track picker opens, close track picker when settings opens.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lines of code. One build to verify.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 stash pop, fix applied, build passes, commit clean.</w:t>
            </w:r>
          </w:p>
        </w:tc>
      </w:tr>
    </w:tbl>
    <w:p>
      <w:pPr>
        <w:spacing w:after="200"/>
      </w:pPr>
    </w:p>
    <w:p>
      <w:pPr>
        <w:pStyle w:val="Heading2"/>
        <w:spacing w:after="160" w:before="280"/>
      </w:pPr>
      <w:r>
        <w:rPr>
          <w:rFonts w:ascii="Arial" w:cs="Arial" w:eastAsia="Arial" w:hAnsi="Arial"/>
          <w:b/>
          <w:bCs/>
          <w:color w:val="2E75B6"/>
          <w:sz w:val="28"/>
          <w:szCs w:val="28"/>
        </w:rPr>
        <w:t xml:space="preserve">Task 0.2 — Remove long-press cart selection from convoy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convoy map long-press gesture for cart selection. Add RIDERS button to convoy HUD bar (alongside TRAILS toggle). RIDERS panel shows connected radios: callsign, position age, signal strength, battery. Tap a radio to center map on that cart. Lead cart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Depends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Nothing. Can run in parallel with 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Long-press on convoy map does nothing. RIDERS button opens panel. Cart centering works.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Why first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Frees the long-press gesture for waypoint capture in Task 2.1.</w:t>
            </w:r>
          </w:p>
        </w:tc>
      </w:tr>
    </w:tbl>
    <w:p>
      <w:pPr>
        <w:spacing w:after="200"/>
      </w:pPr>
    </w:p>
    <w:p>
      <w:pPr>
        <w:pStyle w:val="Heading2"/>
        <w:spacing w:after="160" w:before="280"/>
      </w:pPr>
      <w:r>
        <w:rPr>
          <w:rFonts w:ascii="Arial" w:cs="Arial" w:eastAsia="Arial" w:hAnsi="Arial"/>
          <w:b/>
          <w:bCs/>
          <w:color w:val="2E75B6"/>
          <w:sz w:val="28"/>
          <w:szCs w:val="28"/>
        </w:rPr>
        <w:t xml:space="preserve">Task 0.3 — Remove download controls from convoy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tile download UI from convoy map. Area draw, download progress, and SHOW DOWNLOADED controls move exclusively to Planning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 day. Removing code, not adding.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Convoy map has no download buttons. SHOW DOWNLOADED overlay still displays (read-only). All download management is on Planning Map only.</w:t>
            </w:r>
          </w:p>
        </w:tc>
      </w:tr>
    </w:tbl>
    <w:p>
      <w:pPr>
        <w:spacing w:after="200"/>
      </w:pPr>
    </w:p>
    <w:p>
      <w:pPr>
        <w:pStyle w:val="Heading2"/>
        <w:spacing w:after="160" w:before="280"/>
      </w:pPr>
      <w:r>
        <w:rPr>
          <w:rFonts w:ascii="Arial" w:cs="Arial" w:eastAsia="Arial" w:hAnsi="Arial"/>
          <w:b/>
          <w:bCs/>
          <w:color w:val="2E75B6"/>
          <w:sz w:val="28"/>
          <w:szCs w:val="28"/>
        </w:rPr>
        <w:t xml:space="preserve">Task 0.4 — Rename Map Viewer to Planning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Rename throughout: menu labels, navigation, screen titles, code references. ConvoyMapViewerScreen.kt file can keep its name for caller compatibility (same pattern as ConvoyTrackExportSheet).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day. String changes + one build.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User-facing text says 'Planning Map' everywhere. No 'Map Viewer' visible in the app.</w:t>
            </w:r>
          </w:p>
        </w:tc>
      </w:tr>
    </w:tbl>
    <w:p>
      <w:r>
        <w:br w:type="page"/>
      </w:r>
    </w:p>
    <w:p>
      <w:pPr>
        <w:pStyle w:val="Heading1"/>
        <w:spacing w:after="200" w:before="360"/>
      </w:pPr>
      <w:r>
        <w:rPr>
          <w:rFonts w:ascii="Arial" w:cs="Arial" w:eastAsia="Arial" w:hAnsi="Arial"/>
          <w:b/>
          <w:bCs/>
          <w:color w:val="1F4E79"/>
          <w:sz w:val="32"/>
          <w:szCs w:val="32"/>
        </w:rPr>
        <w:t xml:space="preserve">4. Phase 1 — Trails database (Milestone 1)</w:t>
      </w:r>
    </w:p>
    <w:p>
      <w:pPr>
        <w:spacing w:after="120"/>
      </w:pPr>
      <w:r>
        <w:rPr>
          <w:rFonts w:ascii="Arial" w:cs="Arial" w:eastAsia="Arial" w:hAnsi="Arial"/>
          <w:sz w:val="22"/>
          <w:szCs w:val="22"/>
        </w:rPr>
        <w:t xml:space="preserve">Prove the shipped asset model. Replace GeoJSON with SpatiaLite. Trails lazy load to viewport.</w:t>
      </w:r>
    </w:p>
    <w:p>
      <w:pPr>
        <w:spacing w:after="200"/>
      </w:pPr>
    </w:p>
    <w:p>
      <w:pPr>
        <w:pStyle w:val="Heading2"/>
        <w:spacing w:after="160" w:before="280"/>
      </w:pPr>
      <w:r>
        <w:rPr>
          <w:rFonts w:ascii="Arial" w:cs="Arial" w:eastAsia="Arial" w:hAnsi="Arial"/>
          <w:b/>
          <w:bCs/>
          <w:color w:val="2E75B6"/>
          <w:sz w:val="28"/>
          <w:szCs w:val="28"/>
        </w:rPr>
        <w:t xml:space="preserve">Task 1.1 — Build trails SpatiaLite on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Python ingestion script that reads the existing 22MB Utah UGRC GeoJSON file, normalizes each trail feature into the grouptrack_trails.spatialite schema (trail_id, name, source_agency, surface_type, difficulty, vehicle_type, length_miles, region, county, geometry), and outputs grouptrack_trails.spatialite.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utah_trails_stgeorge.geojson (5,732 features, 8 counties).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grouptrack_trails.spatialite with populated trails table + spatial index + db_metadata.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Tool</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Python + spatialite module on Fred's PC. Script delivered as patch file per standard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COUNT(*) FROM trails returns 5,732. Spatial query with BuildMbr returns correct subset for St George viewport.</w:t>
            </w:r>
          </w:p>
        </w:tc>
      </w:tr>
    </w:tbl>
    <w:p>
      <w:pPr>
        <w:spacing w:after="200"/>
      </w:pPr>
    </w:p>
    <w:p>
      <w:pPr>
        <w:pStyle w:val="Heading2"/>
        <w:spacing w:after="160" w:before="280"/>
      </w:pPr>
      <w:r>
        <w:rPr>
          <w:rFonts w:ascii="Arial" w:cs="Arial" w:eastAsia="Arial" w:hAnsi="Arial"/>
          <w:b/>
          <w:bCs/>
          <w:color w:val="2E75B6"/>
          <w:sz w:val="28"/>
          <w:szCs w:val="28"/>
        </w:rPr>
        <w:t xml:space="preserve">Task 1.2 — Bundle and decompress on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Compress grouptrack_trails.spatialite with gzip. Add to app assets. On first launch (or when asset version is newer than local), decompress to /sdcard/Documents/GroupTrack/data/grouptrack_trails.spatialite. Add SpatiaLite Android dependency to build.gradle.kts.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SpatiaLite with 5,732 trails should be 5-8MB. Gzipped in assets: 2-3MB. Smaller than current 22MB GeoJSON.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launches, file appears at correct path, SpatiaLite opens and queries succeed from Android code.</w:t>
            </w:r>
          </w:p>
        </w:tc>
      </w:tr>
    </w:tbl>
    <w:p>
      <w:pPr>
        <w:spacing w:after="200"/>
      </w:pPr>
    </w:p>
    <w:p>
      <w:pPr>
        <w:pStyle w:val="Heading2"/>
        <w:spacing w:after="160" w:before="280"/>
      </w:pPr>
      <w:r>
        <w:rPr>
          <w:rFonts w:ascii="Arial" w:cs="Arial" w:eastAsia="Arial" w:hAnsi="Arial"/>
          <w:b/>
          <w:bCs/>
          <w:color w:val="2E75B6"/>
          <w:sz w:val="28"/>
          <w:szCs w:val="28"/>
        </w:rPr>
        <w:t xml:space="preserve">Task 1.3 — Wire viewport queries to Leaflet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Replace current GeoJSON asset loader in convoy_map.html and Planning Map HTML. On map pan/zoom, Android code queries SpatiaLite with current viewport bounds (BuildMbr), gets back trail geometries as GeoJSON, passes to Leaflet for rendering. Only visible trails load — not the entire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trail_id, name, AsGeoJSON(geometry) FROM trails WHERE ROWID IN (SELECT ROWID FROM SpatialIndex WHERE f_table_name = 'trails' AND search_frame = BuildMbr(w,s,e,n))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days. Kotlin bridge between WebView and SpatiaLite, plus JavaScript changes in HTML maps.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Trails render on both Planning Map and convoy map. Pan to new area, new trails appear. No full-dataset load. Performance is smooth.</w:t>
            </w:r>
          </w:p>
        </w:tc>
      </w:tr>
    </w:tbl>
    <w:p>
      <w:pPr>
        <w:spacing w:after="200"/>
      </w:pPr>
    </w:p>
    <w:p>
      <w:pPr>
        <w:pStyle w:val="Heading2"/>
        <w:spacing w:after="160" w:before="280"/>
      </w:pPr>
      <w:r>
        <w:rPr>
          <w:rFonts w:ascii="Arial" w:cs="Arial" w:eastAsia="Arial" w:hAnsi="Arial"/>
          <w:b/>
          <w:bCs/>
          <w:color w:val="2E75B6"/>
          <w:sz w:val="28"/>
          <w:szCs w:val="28"/>
        </w:rPr>
        <w:t xml:space="preserve">Task 1.4 — Remove GeoJSON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utah_trails_stgeorge.geojson from app assets. Remove all GeoJSON loading code. The SpatiaLite database is now the sole trail data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day.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APK no longer contains the 22MB GeoJSON. Build size drops. Trails still render correctly from SpatiaLite.</w:t>
            </w:r>
          </w:p>
        </w:tc>
      </w:tr>
    </w:tbl>
    <w:p>
      <w:pPr>
        <w:spacing w:after="200"/>
      </w:pPr>
    </w:p>
    <w:p>
      <w:pPr>
        <w:spacing w:after="120"/>
      </w:pPr>
      <w:r>
        <w:rPr>
          <w:rFonts w:ascii="Arial" w:cs="Arial" w:eastAsia="Arial" w:hAnsi="Arial"/>
          <w:b/>
          <w:bCs/>
          <w:sz w:val="22"/>
          <w:szCs w:val="22"/>
        </w:rPr>
        <w:t xml:space="preserve">Milestone 1 demo: </w:t>
      </w:r>
      <w:r>
        <w:rPr>
          <w:rFonts w:ascii="Arial" w:cs="Arial" w:eastAsia="Arial" w:hAnsi="Arial"/>
          <w:sz w:val="22"/>
          <w:szCs w:val="22"/>
        </w:rPr>
        <w:t xml:space="preserve">launch app, open Planning Map, pan around St George area. Trails appear and disappear as viewport changes. Pan to an area with no trails — empty, no crash, no lag. Pan back — trails reappear instantly. APK is 15-20MB smaller than V2.4.</w:t>
      </w:r>
    </w:p>
    <w:p>
      <w:r>
        <w:br w:type="page"/>
      </w:r>
    </w:p>
    <w:p>
      <w:pPr>
        <w:pStyle w:val="Heading1"/>
        <w:spacing w:after="200" w:before="360"/>
      </w:pPr>
      <w:r>
        <w:rPr>
          <w:rFonts w:ascii="Arial" w:cs="Arial" w:eastAsia="Arial" w:hAnsi="Arial"/>
          <w:b/>
          <w:bCs/>
          <w:color w:val="1F4E79"/>
          <w:sz w:val="32"/>
          <w:szCs w:val="32"/>
        </w:rPr>
        <w:t xml:space="preserve">5. Phase 2 — Waypoint capture (Milestone 2)</w:t>
      </w:r>
    </w:p>
    <w:p>
      <w:pPr>
        <w:spacing w:after="120"/>
      </w:pPr>
      <w:r>
        <w:rPr>
          <w:rFonts w:ascii="Arial" w:cs="Arial" w:eastAsia="Arial" w:hAnsi="Arial"/>
          <w:sz w:val="22"/>
          <w:szCs w:val="22"/>
        </w:rPr>
        <w:t xml:space="preserve">Prove the user spatial database. First read-write spatial data on the device.</w:t>
      </w:r>
    </w:p>
    <w:p>
      <w:pPr>
        <w:spacing w:after="200"/>
      </w:pPr>
    </w:p>
    <w:p>
      <w:pPr>
        <w:pStyle w:val="Heading2"/>
        <w:spacing w:after="160" w:before="280"/>
      </w:pPr>
      <w:r>
        <w:rPr>
          <w:rFonts w:ascii="Arial" w:cs="Arial" w:eastAsia="Arial" w:hAnsi="Arial"/>
          <w:b/>
          <w:bCs/>
          <w:color w:val="2E75B6"/>
          <w:sz w:val="28"/>
          <w:szCs w:val="28"/>
        </w:rPr>
        <w:t xml:space="preserve">Task 2.1 — Create user SpatiaLite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 first launch, create grouptrack_user.spatialite at /sdcard/Documents/GroupTrack/data/ using the schema from grouptrack_user_schema_v1.sql. Initialize spatial metadata, create tables, seed default tile sources. If file already exists (previous install), open it — do not overwrite.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Database file exists on device. Tile sources query returns 12 defaults. Tables are empty and ready for data.</w:t>
            </w:r>
          </w:p>
        </w:tc>
      </w:tr>
    </w:tbl>
    <w:p>
      <w:pPr>
        <w:spacing w:after="200"/>
      </w:pPr>
    </w:p>
    <w:p>
      <w:pPr>
        <w:pStyle w:val="Heading2"/>
        <w:spacing w:after="160" w:before="280"/>
      </w:pPr>
      <w:r>
        <w:rPr>
          <w:rFonts w:ascii="Arial" w:cs="Arial" w:eastAsia="Arial" w:hAnsi="Arial"/>
          <w:b/>
          <w:bCs/>
          <w:color w:val="2E75B6"/>
          <w:sz w:val="28"/>
          <w:szCs w:val="28"/>
        </w:rPr>
        <w:t xml:space="preserve">Task 2.2 — Long-press waypoint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Long-press on Planning Map or convoy map drops a waypoint. Dialog appears with fields: name (text input), type (dropdown: trailhead, fuel, gate, hazard, scenic, water, camp, parking, rally, other). On save, record inserted into waypoints table with point geometry from press location. UUID generated for waypoint_id.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0.2 (long-press freed from cart selection). Task 2.1 (database exists).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Long-press on map opens waypoint dialog. Save creates record in SpatiaLite. Waypoint appears on map with type-appropriate icon.</w:t>
            </w:r>
          </w:p>
        </w:tc>
      </w:tr>
    </w:tbl>
    <w:p>
      <w:pPr>
        <w:spacing w:after="200"/>
      </w:pPr>
    </w:p>
    <w:p>
      <w:pPr>
        <w:pStyle w:val="Heading2"/>
        <w:spacing w:after="160" w:before="280"/>
      </w:pPr>
      <w:r>
        <w:rPr>
          <w:rFonts w:ascii="Arial" w:cs="Arial" w:eastAsia="Arial" w:hAnsi="Arial"/>
          <w:b/>
          <w:bCs/>
          <w:color w:val="2E75B6"/>
          <w:sz w:val="28"/>
          <w:szCs w:val="28"/>
        </w:rPr>
        <w:t xml:space="preserve">Task 2.3 — Waypoint rendering 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 map pan/zoom, query waypoints table with viewport bounds. Render each waypoint as an icon on the map (Leaflet marker). Icons by type: trailhead (flag), fuel (gas pump), gate (barrier), hazard (warning triangle), scenic (camera), water (droplet), camp (tent), parking (P), rally (pin). Both Planning Map and convoy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Waypoints visible on both maps. Pan away, they disappear. Pan back, they reappear. Icons match type.</w:t>
            </w:r>
          </w:p>
        </w:tc>
      </w:tr>
    </w:tbl>
    <w:p>
      <w:pPr>
        <w:spacing w:after="200"/>
      </w:pPr>
    </w:p>
    <w:p>
      <w:pPr>
        <w:pStyle w:val="Heading2"/>
        <w:spacing w:after="160" w:before="280"/>
      </w:pPr>
      <w:r>
        <w:rPr>
          <w:rFonts w:ascii="Arial" w:cs="Arial" w:eastAsia="Arial" w:hAnsi="Arial"/>
          <w:b/>
          <w:bCs/>
          <w:color w:val="2E75B6"/>
          <w:sz w:val="28"/>
          <w:szCs w:val="28"/>
        </w:rPr>
        <w:t xml:space="preserve">Task 2.4 — Waypoint edit and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Tap a waypoint marker to show action sheet: Edit (rename, change type, update description), Delete (with confirmation), Share (sets shared=1 — no upload, just flags for V3.0). Reuse ConvoyTrackDialogs pattern for consistency.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Tap waypoint, action sheet appears, edit/delete/share all work. Shared waypoints visible in v_shared_items view.</w:t>
            </w:r>
          </w:p>
        </w:tc>
      </w:tr>
    </w:tbl>
    <w:p>
      <w:pPr>
        <w:spacing w:after="200"/>
      </w:pPr>
    </w:p>
    <w:p>
      <w:pPr>
        <w:spacing w:after="120"/>
      </w:pPr>
      <w:r>
        <w:rPr>
          <w:rFonts w:ascii="Arial" w:cs="Arial" w:eastAsia="Arial" w:hAnsi="Arial"/>
          <w:b/>
          <w:bCs/>
          <w:sz w:val="22"/>
          <w:szCs w:val="22"/>
        </w:rPr>
        <w:t xml:space="preserve">Milestone 2 demo: </w:t>
      </w:r>
      <w:r>
        <w:rPr>
          <w:rFonts w:ascii="Arial" w:cs="Arial" w:eastAsia="Arial" w:hAnsi="Arial"/>
          <w:sz w:val="22"/>
          <w:szCs w:val="22"/>
        </w:rPr>
        <w:t xml:space="preserve">long-press on map, create waypoint named 'Sand Hollow Trailhead' with type 'trailhead'. Flag icon appears. Pan away and back — icon persists. Create a 'fuel' waypoint and a 'hazard' waypoint. Three icons with different types visible. Delete one. Share another. Close app, reopen — waypoints still there (survives restart). Uninstall app, reinstall — waypoints still there (external storage).</w:t>
      </w:r>
    </w:p>
    <w:p>
      <w:r>
        <w:br w:type="page"/>
      </w:r>
    </w:p>
    <w:p>
      <w:pPr>
        <w:pStyle w:val="Heading1"/>
        <w:spacing w:after="200" w:before="360"/>
      </w:pPr>
      <w:r>
        <w:rPr>
          <w:rFonts w:ascii="Arial" w:cs="Arial" w:eastAsia="Arial" w:hAnsi="Arial"/>
          <w:b/>
          <w:bCs/>
          <w:color w:val="1F4E79"/>
          <w:sz w:val="32"/>
          <w:szCs w:val="32"/>
        </w:rPr>
        <w:t xml:space="preserve">6. Phase 3 — Track spatial indexing (Milestone 3)</w:t>
      </w:r>
    </w:p>
    <w:p>
      <w:pPr>
        <w:spacing w:after="120"/>
      </w:pPr>
      <w:r>
        <w:rPr>
          <w:rFonts w:ascii="Arial" w:cs="Arial" w:eastAsia="Arial" w:hAnsi="Arial"/>
          <w:sz w:val="22"/>
          <w:szCs w:val="22"/>
        </w:rPr>
        <w:t xml:space="preserve">Connect existing track files to the spatial database. First shared spatial data.</w:t>
      </w:r>
    </w:p>
    <w:p>
      <w:pPr>
        <w:spacing w:after="200"/>
      </w:pPr>
    </w:p>
    <w:p>
      <w:pPr>
        <w:pStyle w:val="Heading2"/>
        <w:spacing w:after="160" w:before="280"/>
      </w:pPr>
      <w:r>
        <w:rPr>
          <w:rFonts w:ascii="Arial" w:cs="Arial" w:eastAsia="Arial" w:hAnsi="Arial"/>
          <w:b/>
          <w:bCs/>
          <w:color w:val="2E75B6"/>
          <w:sz w:val="28"/>
          <w:szCs w:val="28"/>
        </w:rPr>
        <w:t xml:space="preserve">Task 3.1 — Track metadata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 app launch (or on-demand refresh), scan Documents/my_tracks/ for GPX/KML files. For each file not already in the tracks table: parse filename, extract earliest GPS time (ConvoyTrackOps.extractEarliestTime — already exists), calculate bounding box from track points, compute distance and duration. Insert record into tracks table with filename, name, bbox polygon, recorded_at, stats. Skip files already indexed (match on filename).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ConvoyTrackOps already has extractEarliestTime, listTracks, isInProgress. Extend with bounding box and distance calculation.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tracks in my_tracks/ have corresponding records in tracks table. Bounding box query returns correct tracks for a given viewport.</w:t>
            </w:r>
          </w:p>
        </w:tc>
      </w:tr>
    </w:tbl>
    <w:p>
      <w:pPr>
        <w:spacing w:after="200"/>
      </w:pPr>
    </w:p>
    <w:p>
      <w:pPr>
        <w:pStyle w:val="Heading2"/>
        <w:spacing w:after="160" w:before="280"/>
      </w:pPr>
      <w:r>
        <w:rPr>
          <w:rFonts w:ascii="Arial" w:cs="Arial" w:eastAsia="Arial" w:hAnsi="Arial"/>
          <w:b/>
          <w:bCs/>
          <w:color w:val="2E75B6"/>
          <w:sz w:val="28"/>
          <w:szCs w:val="28"/>
        </w:rPr>
        <w:t xml:space="preserve">Task 3.2 — Track bounding boxes 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 Planning Map, query tracks table with viewport bounds. For each matching track, render the bounding box as a light rectangle on the map (or render the actual track polyline from the GPX/KML file). Tap a track bbox to see name, date, distance, and action sheet (same pattern as waypoints).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Track bounding boxes visible on Planning Map when zoomed to an area with tracks. Tap shows track info.</w:t>
            </w:r>
          </w:p>
        </w:tc>
      </w:tr>
    </w:tbl>
    <w:p>
      <w:pPr>
        <w:spacing w:after="200"/>
      </w:pPr>
    </w:p>
    <w:p>
      <w:pPr>
        <w:pStyle w:val="Heading2"/>
        <w:spacing w:after="160" w:before="280"/>
      </w:pPr>
      <w:r>
        <w:rPr>
          <w:rFonts w:ascii="Arial" w:cs="Arial" w:eastAsia="Arial" w:hAnsi="Arial"/>
          <w:b/>
          <w:bCs/>
          <w:color w:val="2E75B6"/>
          <w:sz w:val="28"/>
          <w:szCs w:val="28"/>
        </w:rPr>
        <w:t xml:space="preserve">Task 3.3 — Share prompt on track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After GPS recording stops and track file saves to my_tracks/, show prompt: 'Share this track with the GroupTrack community?' Yes sets shared=1 on the tracks record. No leaves shared=0. Check ride.private first — if current ride is private, suppress the prompt entirely and leave shared=0.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day.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Recording stops, prompt appears (non-private ride). Tap yes, shared flag set. Tap no, flag stays 0. Private ride — no prompt. Shared tracks visible in v_shared_items view.</w:t>
            </w:r>
          </w:p>
        </w:tc>
      </w:tr>
    </w:tbl>
    <w:p>
      <w:pPr>
        <w:spacing w:after="200"/>
      </w:pPr>
    </w:p>
    <w:p>
      <w:pPr>
        <w:pStyle w:val="Heading2"/>
        <w:spacing w:after="160" w:before="280"/>
      </w:pPr>
      <w:r>
        <w:rPr>
          <w:rFonts w:ascii="Arial" w:cs="Arial" w:eastAsia="Arial" w:hAnsi="Arial"/>
          <w:b/>
          <w:bCs/>
          <w:color w:val="2E75B6"/>
          <w:sz w:val="28"/>
          <w:szCs w:val="28"/>
        </w:rPr>
        <w:t xml:space="preserve">Task 3.4 — Track to route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 track action sheet, add 'Convert to route' option. Creates a new record in routes table with geometry copied from the track's GPX/KML file, linked back via source_track_id (add this column to routes schema). Route is personal by default. Can be used when defining a ride.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Done when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Tap track, choose 'Convert to route', route record created. Route visible in route list when planning a ride.</w:t>
            </w:r>
          </w:p>
        </w:tc>
      </w:tr>
    </w:tbl>
    <w:p>
      <w:pPr>
        <w:spacing w:after="200"/>
      </w:pPr>
    </w:p>
    <w:p>
      <w:pPr>
        <w:spacing w:after="120"/>
      </w:pPr>
      <w:r>
        <w:rPr>
          <w:rFonts w:ascii="Arial" w:cs="Arial" w:eastAsia="Arial" w:hAnsi="Arial"/>
          <w:b/>
          <w:bCs/>
          <w:sz w:val="22"/>
          <w:szCs w:val="22"/>
        </w:rPr>
        <w:t xml:space="preserve">Milestone 3 demo: </w:t>
      </w:r>
      <w:r>
        <w:rPr>
          <w:rFonts w:ascii="Arial" w:cs="Arial" w:eastAsia="Arial" w:hAnsi="Arial"/>
          <w:sz w:val="22"/>
          <w:szCs w:val="22"/>
        </w:rPr>
        <w:t xml:space="preserve">open app, track scan runs, all existing tracks indexed. Open Planning Map, see track bounding boxes in the St George area. Record a new track — on save, share prompt appears. Tap yes. Convert that track to a route. Route now available for ride planning. Close app, reopen — all data persists.</w:t>
      </w:r>
    </w:p>
    <w:p>
      <w:r>
        <w:br w:type="page"/>
      </w:r>
    </w:p>
    <w:p>
      <w:pPr>
        <w:pStyle w:val="Heading1"/>
        <w:spacing w:after="200" w:before="360"/>
      </w:pPr>
      <w:r>
        <w:rPr>
          <w:rFonts w:ascii="Arial" w:cs="Arial" w:eastAsia="Arial" w:hAnsi="Arial"/>
          <w:b/>
          <w:bCs/>
          <w:color w:val="1F4E79"/>
          <w:sz w:val="32"/>
          <w:szCs w:val="32"/>
        </w:rPr>
        <w:t xml:space="preserve">7. Background tasks (anytime)</w:t>
      </w:r>
    </w:p>
    <w:p>
      <w:pPr>
        <w:spacing w:after="120"/>
      </w:pPr>
      <w:r>
        <w:rPr>
          <w:rFonts w:ascii="Arial" w:cs="Arial" w:eastAsia="Arial" w:hAnsi="Arial"/>
          <w:sz w:val="22"/>
          <w:szCs w:val="22"/>
        </w:rPr>
        <w:t xml:space="preserve">These can be addressed at any point during Phases 0-3 without blocking milestones.</w:t>
      </w:r>
    </w:p>
    <w:p>
      <w:pPr>
        <w:spacing w:after="200"/>
      </w:pPr>
    </w:p>
    <w:p>
      <w:pPr>
        <w:pStyle w:val="Heading2"/>
        <w:spacing w:after="160" w:before="280"/>
      </w:pPr>
      <w:r>
        <w:rPr>
          <w:rFonts w:ascii="Arial" w:cs="Arial" w:eastAsia="Arial" w:hAnsi="Arial"/>
          <w:b/>
          <w:bCs/>
          <w:color w:val="2E75B6"/>
          <w:sz w:val="28"/>
          <w:szCs w:val="28"/>
        </w:rPr>
        <w:t xml:space="preserve">7.1 Tile source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settings screen on Planning Map. Lists tile sources from tile_sources table. Toggle active/inactive. Add custom source (name, map type, URL template, API key). Edit/delete user-added sources. Default sources cannot be deleted, only deactivated.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days.</w:t>
            </w:r>
          </w:p>
        </w:tc>
      </w:tr>
    </w:tbl>
    <w:p>
      <w:pPr>
        <w:spacing w:after="200"/>
      </w:pPr>
    </w:p>
    <w:p>
      <w:pPr>
        <w:pStyle w:val="Heading2"/>
        <w:spacing w:after="160" w:before="280"/>
      </w:pPr>
      <w:r>
        <w:rPr>
          <w:rFonts w:ascii="Arial" w:cs="Arial" w:eastAsia="Arial" w:hAnsi="Arial"/>
          <w:b/>
          <w:bCs/>
          <w:color w:val="2E75B6"/>
          <w:sz w:val="28"/>
          <w:szCs w:val="28"/>
        </w:rPr>
        <w:t xml:space="preserve">7.2 Downloaded area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Show blue fill for tile-downloaded areas and black diagonal stripes for spatial data areas on both Planning Map and convoy map. Toggle buttons for each layer. Ride areas table provides the polygon boundaries. has_tiles and has_spatial flags drive which pattern renders.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bl>
    <w:p>
      <w:pPr>
        <w:spacing w:after="200"/>
      </w:pPr>
    </w:p>
    <w:p>
      <w:pPr>
        <w:pStyle w:val="Heading2"/>
        <w:spacing w:after="160" w:before="280"/>
      </w:pPr>
      <w:r>
        <w:rPr>
          <w:rFonts w:ascii="Arial" w:cs="Arial" w:eastAsia="Arial" w:hAnsi="Arial"/>
          <w:b/>
          <w:bCs/>
          <w:color w:val="2E75B6"/>
          <w:sz w:val="28"/>
          <w:szCs w:val="28"/>
        </w:rPr>
        <w:t xml:space="preserve">7.3 Transfer queue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Queue screen accessible from Planning Map. Shows active/pending/failed transfers from transfer_queue table. Progress bars, retry button, cancel button. Completed items in transfer_history. Simple list UI — same style as Work With Tracks.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days.</w:t>
            </w:r>
          </w:p>
        </w:tc>
      </w:tr>
    </w:tbl>
    <w:p>
      <w:pPr>
        <w:spacing w:after="200"/>
      </w:pPr>
    </w:p>
    <w:p>
      <w:pPr>
        <w:pStyle w:val="Heading2"/>
        <w:spacing w:after="160" w:before="280"/>
      </w:pPr>
      <w:r>
        <w:rPr>
          <w:rFonts w:ascii="Arial" w:cs="Arial" w:eastAsia="Arial" w:hAnsi="Arial"/>
          <w:b/>
          <w:bCs/>
          <w:color w:val="2E75B6"/>
          <w:sz w:val="28"/>
          <w:szCs w:val="28"/>
        </w:rPr>
        <w:t xml:space="preserve">7.4 Stash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not resolved in Task 0.1, pop stash from 9d66c9781. Apply mutual exclusion fix. Build, test, commit clean.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day.</w:t>
            </w:r>
          </w:p>
        </w:tc>
      </w:tr>
    </w:tbl>
    <w:p>
      <w:r>
        <w:br w:type="page"/>
      </w:r>
    </w:p>
    <w:p>
      <w:pPr>
        <w:pStyle w:val="Heading1"/>
        <w:spacing w:after="200" w:before="360"/>
      </w:pPr>
      <w:r>
        <w:rPr>
          <w:rFonts w:ascii="Arial" w:cs="Arial" w:eastAsia="Arial" w:hAnsi="Arial"/>
          <w:b/>
          <w:bCs/>
          <w:color w:val="1F4E79"/>
          <w:sz w:val="32"/>
          <w:szCs w:val="32"/>
        </w:rPr>
        <w:t xml:space="preserve">8.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 Prerequisites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Stash fix, RIDERS button, remove convoy downloads, rename to Planning Map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 days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Clean working tree, freed gesture, clean map separation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Trails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SpatiaLite, bundle asset, wire viewport queries, remove GeoJSON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1: trails lazy load from spatial DB</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 Waypoints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user DB, long-press capture, rendering, edit/delete/share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5-7 days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Milestone 2: first user spatial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Tracks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scan, bbox on map, share prompt, track-to-route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3: first shared spatial data</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Background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Tile selector, area overlay, queue UI, stash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7-10 days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Supporting infrastructure</w:t>
            </w:r>
          </w:p>
        </w:tc>
      </w:tr>
    </w:tbl>
    <w:p>
      <w:pPr>
        <w:spacing w:after="200"/>
      </w:pPr>
    </w:p>
    <w:p>
      <w:pPr>
        <w:spacing w:after="120"/>
      </w:pPr>
      <w:r>
        <w:rPr>
          <w:rFonts w:ascii="Arial" w:cs="Arial" w:eastAsia="Arial" w:hAnsi="Arial"/>
          <w:sz w:val="22"/>
          <w:szCs w:val="22"/>
        </w:rPr>
        <w:t xml:space="preserve">Total estimated effort for Phases 0-3: 16-23 working days. Background tasks run in parallel or between phases as needed. Each phase ends with a demonstrable milestone that can be tested on device.</w:t>
      </w:r>
    </w:p>
    <w:p>
      <w:pPr>
        <w:spacing w:after="200"/>
      </w:pPr>
    </w:p>
    <w:p>
      <w:pPr>
        <w:spacing w:after="120"/>
      </w:pPr>
      <w:r>
        <w:rPr>
          <w:rFonts w:ascii="Arial" w:cs="Arial" w:eastAsia="Arial" w:hAnsi="Arial"/>
          <w:sz w:val="22"/>
          <w:szCs w:val="22"/>
        </w:rPr>
        <w:t xml:space="preserve">Tiles remain a background concern throughout. The existing tile download system works. V2.5 adds the configurable source selector and the visual overlay — both are background tasks that don't block the spatial milestones.</w:t>
      </w:r>
    </w:p>
    <w:p>
      <w:pPr>
        <w:spacing w:after="200"/>
      </w:pPr>
    </w:p>
    <w:p>
      <w:pPr>
        <w:spacing w:before="400"/>
        <w:jc w:val="center"/>
      </w:pPr>
      <w:r>
        <w:rPr>
          <w:rFonts w:ascii="Arial" w:cs="Arial" w:eastAsia="Arial" w:hAnsi="Arial"/>
          <w:i/>
          <w:iCs/>
          <w:color w:val="999999"/>
          <w:sz w:val="18"/>
          <w:szCs w:val="18"/>
        </w:rPr>
        <w:t xml:space="preserve">GroupTrack V2.5 Action Plan | May 9, 2026 | Do not re-litigate settled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2026-05-09T15:22:23.245Z</dcterms:created>
  <dcterms:modified xsi:type="dcterms:W3CDTF">2026-05-09T15:22:23.260Z</dcterms:modified>
</cp:coreProperties>
</file>

<file path=docProps/custom.xml><?xml version="1.0" encoding="utf-8"?>
<Properties xmlns="http://schemas.openxmlformats.org/officeDocument/2006/custom-properties" xmlns:vt="http://schemas.openxmlformats.org/officeDocument/2006/docPropsVTypes"/>
</file>