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200"/>
        <w:jc w:val="center"/>
      </w:pPr>
      <w:r>
        <w:rPr>
          <w:b/>
          <w:bCs/>
          <w:color w:val="2E75B6"/>
          <w:sz w:val="40"/>
          <w:szCs w:val="40"/>
        </w:rPr>
        <w:t xml:space="preserve">Route Planning Tool</w:t>
      </w:r>
    </w:p>
    <w:p>
      <w:pPr>
        <w:spacing w:after="30" w:before="0"/>
        <w:jc w:val="center"/>
      </w:pPr>
      <w:r>
        <w:rPr>
          <w:color w:val="333333"/>
          <w:sz w:val="22"/>
          <w:szCs w:val="22"/>
        </w:rPr>
        <w:t xml:space="preserve">Interaction Design Notes — Freehand Trace Approach</w:t>
      </w:r>
    </w:p>
    <w:p>
      <w:pPr>
        <w:spacing w:after="200" w:before="0"/>
        <w:jc w:val="center"/>
      </w:pPr>
      <w:r>
        <w:rPr>
          <w:color w:val="888888"/>
          <w:sz w:val="18"/>
          <w:szCs w:val="18"/>
        </w:rPr>
        <w:t xml:space="preserve">GroupTrack  ·  Design captured May 29, 2026  ·  Phase 1 (manual)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E8" w:val="clear"/>
            <w:tcMar>
              <w:top w:type="dxa" w:w="120"/>
              <w:left w:type="dxa" w:w="160"/>
              <w:bottom w:type="dxa" w:w="120"/>
              <w:right w:type="dxa" w:w="160"/>
            </w:tcMar>
          </w:tcPr>
          <w:p>
            <w:pPr>
              <w:spacing w:after="60"/>
            </w:pPr>
            <w:r>
              <w:rPr>
                <w:b/>
                <w:bCs/>
                <w:sz w:val="21"/>
                <w:szCs w:val="21"/>
              </w:rPr>
              <w:t xml:space="preserve">The core idea</w:t>
            </w:r>
          </w:p>
          <w:p>
            <w:pPr>
              <w:spacing w:after="60"/>
            </w:pPr>
            <w:r>
              <w:rPr>
                <w:sz w:val="20"/>
                <w:szCs w:val="20"/>
              </w:rPr>
              <w:t xml:space="preserve">Build a route by FREEHAND TRACING the visible trail with your finger (or stylus), not by dropping many points or fighting a snap-to-trail algorithm. You can SEE the trail under the line, so your eye does the work the algorithm struggles with — especially on jagged/switchbacked trails.</w:t>
            </w:r>
          </w:p>
          <w:p>
            <w:pPr>
              <w:spacing w:after="0"/>
            </w:pPr>
            <w:r>
              <w:rPr>
                <w:sz w:val="20"/>
                <w:szCs w:val="20"/>
              </w:rPr>
              <w:t xml:space="preserve">Zero routing algorithm. No trail-network graph, no nearest-trail guessing. Every piece is standard map/UI work — which is exactly why this is a realistic Phase 1.</w:t>
            </w:r>
          </w:p>
        </w:tc>
      </w:tr>
    </w:tbl>
    <w:p>
      <w:pPr>
        <w:pStyle w:val="Heading1"/>
      </w:pPr>
      <w:r>
        <w:t xml:space="preserve">1. Why Freehand (vs. tap-to-place or snap-to-trail)</w:t>
      </w:r>
    </w:p>
    <w:p>
      <w:pPr>
        <w:pStyle w:val="ListParagraph"/>
        <w:numPr>
          <w:ilvl w:val="0"/>
          <w:numId w:val="2"/>
        </w:numPr>
        <w:spacing w:after="70"/>
      </w:pPr>
      <w:r>
        <w:rPr>
          <w:sz w:val="22"/>
          <w:szCs w:val="22"/>
        </w:rPr>
        <w:t xml:space="preserve">Jagged trails: tap-to-place cost scales with the number of bends (a tap per switchback). Freehand cost is flat — one continuous stroke regardless of how twisty. The jaggier the trail, the bigger freehand’s advantage.</w:t>
      </w:r>
    </w:p>
    <w:p>
      <w:pPr>
        <w:pStyle w:val="ListParagraph"/>
        <w:numPr>
          <w:ilvl w:val="0"/>
          <w:numId w:val="2"/>
        </w:numPr>
        <w:spacing w:after="70"/>
      </w:pPr>
      <w:r>
        <w:rPr>
          <w:sz w:val="22"/>
          <w:szCs w:val="22"/>
        </w:rPr>
        <w:t xml:space="preserve">Snap-to-trail is hard and error-prone at ~49,000 trails (which trail did you mean? follow its geometry). Freehand sidesteps all of it — the user’s eye picks the trail.</w:t>
      </w:r>
    </w:p>
    <w:p>
      <w:pPr>
        <w:pStyle w:val="ListParagraph"/>
        <w:numPr>
          <w:ilvl w:val="0"/>
          <w:numId w:val="2"/>
        </w:numPr>
        <w:spacing w:after="70"/>
      </w:pPr>
      <w:r>
        <w:rPr>
          <w:sz w:val="22"/>
          <w:szCs w:val="22"/>
        </w:rPr>
        <w:t xml:space="preserve">Trades an ALGORITHM problem (hard, externally complex) for a UI-HANDLER problem (moderate, fully in our control). Usually the better trade.</w:t>
      </w:r>
    </w:p>
    <w:p>
      <w:pPr>
        <w:spacing w:after="120" w:before="40"/>
      </w:pPr>
      <w:r>
        <w:rPr>
          <w:sz w:val="20"/>
          <w:szCs w:val="20"/>
        </w:rPr>
        <w:t xml:space="preserve">Accuracy note: freehand traces are approximate (line follows finger, not exact trail geometry). Perfect for ‘show the convoy where we’re going.’ If exact snapping is wanted later, an optional ‘snap this freehand line to nearest trail’ cleanup pass can be added in Phase 2 without rebuilding the interaction.</w:t>
      </w:r>
    </w:p>
    <w:p>
      <w:pPr>
        <w:pStyle w:val="Heading1"/>
      </w:pPr>
      <w:r>
        <w:t xml:space="preserve">2. The Pin-Anchored Segment Model</w:t>
      </w:r>
    </w:p>
    <w:p>
      <w:pPr>
        <w:spacing w:after="120" w:before="0"/>
      </w:pPr>
      <w:r>
        <w:t xml:space="preserve">A route is built in segments, each anchored by a pin. The pin is the key that makes everything else work.</w:t>
      </w:r>
    </w:p>
    <w:p>
      <w:pPr>
        <w:pStyle w:val="ListParagraph"/>
        <w:numPr>
          <w:ilvl w:val="0"/>
          <w:numId w:val="3"/>
        </w:numPr>
        <w:spacing w:after="80"/>
      </w:pPr>
      <w:r>
        <w:rPr>
          <w:sz w:val="22"/>
          <w:szCs w:val="22"/>
        </w:rPr>
        <w:t xml:space="preserve">Drop a START PIN at the trail start — the line’s anchored origin, fixed on the trail.</w:t>
      </w:r>
    </w:p>
    <w:p>
      <w:pPr>
        <w:pStyle w:val="ListParagraph"/>
        <w:numPr>
          <w:ilvl w:val="0"/>
          <w:numId w:val="3"/>
        </w:numPr>
        <w:spacing w:after="80"/>
      </w:pPr>
      <w:r>
        <w:rPr>
          <w:sz w:val="22"/>
          <w:szCs w:val="22"/>
        </w:rPr>
        <w:t xml:space="preserve">Trace with finger/stylus — the line draws FROM the pin, through your traced points, out to the leading cursor.</w:t>
      </w:r>
    </w:p>
    <w:p>
      <w:pPr>
        <w:pStyle w:val="ListParagraph"/>
        <w:numPr>
          <w:ilvl w:val="0"/>
          <w:numId w:val="3"/>
        </w:numPr>
        <w:spacing w:after="80"/>
      </w:pPr>
      <w:r>
        <w:rPr>
          <w:sz w:val="22"/>
          <w:szCs w:val="22"/>
        </w:rPr>
        <w:t xml:space="preserve">To reposition or rescale: switch mode (see §4). The current stroke ends at a pin where you lifted.</w:t>
      </w:r>
    </w:p>
    <w:p>
      <w:pPr>
        <w:pStyle w:val="ListParagraph"/>
        <w:numPr>
          <w:ilvl w:val="0"/>
          <w:numId w:val="3"/>
        </w:numPr>
        <w:spacing w:after="80"/>
      </w:pPr>
      <w:r>
        <w:rPr>
          <w:sz w:val="22"/>
          <w:szCs w:val="22"/>
        </w:rPr>
        <w:t xml:space="preserve">Drop the next pin where the last segment ended; trace the continuation. Segments chain: each new pin is the JOIN to the previous stroke.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E8" w:val="clear"/>
            <w:tcMar>
              <w:top w:type="dxa" w:w="120"/>
              <w:left w:type="dxa" w:w="160"/>
              <w:bottom w:type="dxa" w:w="120"/>
              <w:right w:type="dxa" w:w="160"/>
            </w:tcMar>
          </w:tcPr>
          <w:p>
            <w:pPr>
              <w:spacing w:after="60"/>
            </w:pPr>
            <w:r>
              <w:rPr>
                <w:b/>
                <w:bCs/>
                <w:sz w:val="21"/>
                <w:szCs w:val="21"/>
              </w:rPr>
              <w:t xml:space="preserve">The pin does double duty</w:t>
            </w:r>
          </w:p>
          <w:p>
            <w:pPr>
              <w:spacing w:after="0"/>
            </w:pPr>
            <w:r>
              <w:rPr>
                <w:sz w:val="20"/>
                <w:szCs w:val="20"/>
              </w:rPr>
              <w:t xml:space="preserve">The pin is BOTH the start anchor AND the segment join. Because the line is rooted to a fixed pin behind the finger, the leading cursor can project ahead with no gap, and segments connect cleanly across pan/zoom breaks. The pin also gives clean UNDO boundaries (see §6).</w:t>
            </w:r>
          </w:p>
        </w:tc>
      </w:tr>
    </w:tbl>
    <w:p>
      <w:pPr>
        <w:pStyle w:val="Heading1"/>
      </w:pPr>
      <w:r>
        <w:t xml:space="preserve">3. The Leading Cursor (solves finger occlusion)</w:t>
      </w:r>
    </w:p>
    <w:p>
      <w:pPr>
        <w:spacing w:after="120" w:before="0"/>
      </w:pPr>
      <w:r>
        <w:t xml:space="preserve">Problem: a fingertip covers 40–60 px of trail and HIDES the line right where you’re trying to be accurate. You trace partly blind. This is the quiet reason finger-tracing disappoints people.</w:t>
      </w:r>
    </w:p>
    <w:p>
      <w:pPr>
        <w:spacing w:after="120" w:before="0"/>
      </w:pPr>
      <w:r>
        <w:t xml:space="preserve">Solution: a LEADING cursor. Once the finger starts moving, project the draw point a short distance AHEAD in the direction of travel — ‘a quarter beyond the finger.’ The line creeps ahead of the fingertip toward where you’re looking; the finger trails behind, so the trail you’re about to trace stays visible.</w:t>
      </w:r>
    </w:p>
    <w:p>
      <w:pPr>
        <w:pStyle w:val="ListParagraph"/>
        <w:numPr>
          <w:ilvl w:val="0"/>
          <w:numId w:val="2"/>
        </w:numPr>
        <w:spacing w:after="70"/>
      </w:pPr>
      <w:r>
        <w:rPr>
          <w:sz w:val="22"/>
          <w:szCs w:val="22"/>
        </w:rPr>
        <w:t xml:space="preserve">Why ahead-of-travel beats a fixed offset: a fixed ‘above finger’ offset goes wrong when tracing sideways/downward. Direction-projected always sits where you’re heading.</w:t>
      </w:r>
    </w:p>
    <w:p>
      <w:pPr>
        <w:pStyle w:val="ListParagraph"/>
        <w:numPr>
          <w:ilvl w:val="0"/>
          <w:numId w:val="2"/>
        </w:numPr>
        <w:spacing w:after="70"/>
      </w:pPr>
      <w:r>
        <w:rPr>
          <w:sz w:val="22"/>
          <w:szCs w:val="22"/>
        </w:rPr>
        <w:t xml:space="preserve">Feels like a real pen — ink appears at the tip ahead of your knuckles.</w:t>
      </w:r>
    </w:p>
    <w:p>
      <w:pPr>
        <w:pStyle w:val="ListParagraph"/>
        <w:numPr>
          <w:ilvl w:val="0"/>
          <w:numId w:val="2"/>
        </w:numPr>
        <w:spacing w:after="70"/>
      </w:pPr>
      <w:r>
        <w:rPr>
          <w:sz w:val="22"/>
          <w:szCs w:val="22"/>
        </w:rPr>
        <w:t xml:space="preserve">No start special-case: the START PIN gives an immediate direction (pin → first touch), so the lead works from the first move. The line extends backward to the pin and creeps ahead — the pin closes the gap.</w:t>
      </w:r>
    </w:p>
    <w:p>
      <w:pPr>
        <w:pStyle w:val="Heading2"/>
      </w:pPr>
      <w:r>
        <w:t xml:space="preserve">Mechanics</w:t>
      </w:r>
    </w:p>
    <w:p>
      <w:pPr>
        <w:pStyle w:val="ListParagraph"/>
        <w:numPr>
          <w:ilvl w:val="0"/>
          <w:numId w:val="2"/>
        </w:numPr>
        <w:spacing w:after="70"/>
      </w:pPr>
      <w:r>
        <w:rPr>
          <w:sz w:val="22"/>
          <w:szCs w:val="22"/>
        </w:rPr>
        <w:t xml:space="preserve">Per touch-move: drawPoint = current + unitVector(prev→current) × leadDistance.</w:t>
      </w:r>
    </w:p>
    <w:p>
      <w:pPr>
        <w:pStyle w:val="ListParagraph"/>
        <w:numPr>
          <w:ilvl w:val="0"/>
          <w:numId w:val="2"/>
        </w:numPr>
        <w:spacing w:after="70"/>
      </w:pPr>
      <w:r>
        <w:rPr>
          <w:sz w:val="22"/>
          <w:szCs w:val="22"/>
        </w:rPr>
        <w:t xml:space="preserve">Smooth the direction from the last few points (not just the single previous point) to prevent jitter on slow/wobbly drags.</w:t>
      </w:r>
    </w:p>
    <w:p>
      <w:pPr>
        <w:pStyle w:val="ListParagraph"/>
        <w:numPr>
          <w:ilvl w:val="0"/>
          <w:numId w:val="2"/>
        </w:numPr>
        <w:spacing w:after="70"/>
      </w:pPr>
      <w:r>
        <w:rPr>
          <w:sz w:val="22"/>
          <w:szCs w:val="22"/>
        </w:rPr>
        <w:t xml:space="preserve">leadDistance is a TUNE-BY-TESTING value (too short still occludes; too long feels disconnected). Dial in on the actual tablet.</w:t>
      </w:r>
    </w:p>
    <w:p>
      <w:pPr>
        <w:pStyle w:val="Heading1"/>
        <w:pageBreakBefore/>
      </w:pPr>
      <w:r>
        <w:t xml:space="preserve">4. The Three-Mode Interaction (the rule set)</w:t>
      </w:r>
    </w:p>
    <w:p>
      <w:pPr>
        <w:spacing w:after="120" w:before="0"/>
      </w:pPr>
      <w:r>
        <w:t xml:space="preserve">The user is always in exactly ONE mode. Switching is a deliberate toolbar tap — never an accidental gesture. This kills the classic ‘did I draw or did I pan?’ ambiguity.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sz w:val="18"/>
                <w:szCs w:val="18"/>
              </w:rPr>
              <w:t xml:space="preserve">Mode</w:t>
            </w:r>
          </w:p>
        </w:tc>
        <w:tc>
          <w:tcPr>
            <w:tcW w:type="dxa" w:w="7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sz w:val="18"/>
                <w:szCs w:val="18"/>
              </w:rPr>
              <w:t xml:space="preserve">Behavior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8"/>
                <w:szCs w:val="18"/>
              </w:rPr>
              <w:t xml:space="preserve">DRAW</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8"/>
                <w:szCs w:val="18"/>
              </w:rPr>
              <w:t xml:space="preserve">Finger on the map draws the line. Pan and zoom are OFF.</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8"/>
                <w:szCs w:val="18"/>
              </w:rPr>
              <w:t xml:space="preserve">PAN</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8"/>
                <w:szCs w:val="18"/>
              </w:rPr>
              <w:t xml:space="preserve">Drag moves the map. Drawing suspended. (Pin closes the current segment.)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8"/>
                <w:szCs w:val="18"/>
              </w:rPr>
              <w:t xml:space="preserve">ZOOM</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8"/>
                <w:szCs w:val="18"/>
              </w:rPr>
              <w:t xml:space="preserve">Pinch / +/- changes scale. Drawing suspended. (Pin closes the current segment.)</w:t>
            </w:r>
          </w:p>
        </w:tc>
      </w:tr>
    </w:tbl>
    <w:p>
      <w:pPr>
        <w:pStyle w:val="Heading2"/>
      </w:pPr>
      <w:r>
        <w:t xml:space="preserve">The rules</w:t>
      </w:r>
    </w:p>
    <w:p>
      <w:pPr>
        <w:pStyle w:val="ListParagraph"/>
        <w:numPr>
          <w:ilvl w:val="0"/>
          <w:numId w:val="2"/>
        </w:numPr>
        <w:spacing w:after="70"/>
      </w:pPr>
      <w:r>
        <w:rPr>
          <w:b/>
          <w:bCs/>
          <w:sz w:val="22"/>
          <w:szCs w:val="22"/>
        </w:rPr>
        <w:t xml:space="preserve">No zoom DURING a stroke. Zoom only happens between strokes — eliminates mid-stroke reprojection entirely.</w:t>
      </w:r>
    </w:p>
    <w:p>
      <w:pPr>
        <w:pStyle w:val="ListParagraph"/>
        <w:numPr>
          <w:ilvl w:val="0"/>
          <w:numId w:val="2"/>
        </w:numPr>
        <w:spacing w:after="70"/>
      </w:pPr>
      <w:r>
        <w:rPr>
          <w:b/>
          <w:bCs/>
          <w:sz w:val="22"/>
          <w:szCs w:val="22"/>
        </w:rPr>
        <w:t xml:space="preserve">Pan and Zoom are clickable toolbar options; engaging either requires the finger to be OFF the line. Reaching for the toolbar IS lifting off, so the switch is always intentional.</w:t>
      </w:r>
    </w:p>
    <w:p>
      <w:pPr>
        <w:pStyle w:val="ListParagraph"/>
        <w:numPr>
          <w:ilvl w:val="0"/>
          <w:numId w:val="2"/>
        </w:numPr>
        <w:spacing w:after="70"/>
      </w:pPr>
      <w:r>
        <w:rPr>
          <w:sz w:val="22"/>
          <w:szCs w:val="22"/>
        </w:rPr>
        <w:t xml:space="preserve">Pan is OFF while drawing — the finger drives the line, not the map. (This is the single most important rule that makes finger-draw work.)</w:t>
      </w:r>
    </w:p>
    <w:p>
      <w:pPr>
        <w:pStyle w:val="ListParagraph"/>
        <w:numPr>
          <w:ilvl w:val="0"/>
          <w:numId w:val="2"/>
        </w:numPr>
        <w:spacing w:after="70"/>
      </w:pPr>
      <w:r>
        <w:rPr>
          <w:sz w:val="22"/>
          <w:szCs w:val="22"/>
        </w:rPr>
        <w:t xml:space="preserve">Switching mode CLOSES the current segment at a pin. The mode switch IS the segment boundary.</w:t>
      </w:r>
    </w:p>
    <w:p>
      <w:pPr>
        <w:pStyle w:val="ListParagraph"/>
        <w:numPr>
          <w:ilvl w:val="0"/>
          <w:numId w:val="2"/>
        </w:numPr>
        <w:spacing w:after="70"/>
      </w:pPr>
      <w:r>
        <w:rPr>
          <w:sz w:val="22"/>
          <w:szCs w:val="22"/>
        </w:rPr>
        <w:t xml:space="preserve">Active mode is clearly indicated (e.g. Draw lit green while drawing, Pan lit when panning) so there’s never doubt which mode you’re in.</w:t>
      </w:r>
    </w:p>
    <w:p>
      <w:pPr>
        <w:pStyle w:val="Heading1"/>
      </w:pPr>
      <w:r>
        <w:t xml:space="preserve">5. Zoom Strategy — Editable, Not Fixed</w:t>
      </w:r>
    </w:p>
    <w:p>
      <w:pPr>
        <w:spacing w:after="120" w:before="0"/>
      </w:pPr>
      <w:r>
        <w:t xml:space="preserve">There is no single ‘perfect planning zoom’ — the length-vs-accuracy tradeoff changes with the trail. So make zoom USER-EDITABLE within the tool and let them optimize per segment.</w:t>
      </w:r>
    </w:p>
    <w:p>
      <w:pPr>
        <w:pStyle w:val="ListParagraph"/>
        <w:numPr>
          <w:ilvl w:val="0"/>
          <w:numId w:val="2"/>
        </w:numPr>
        <w:spacing w:after="70"/>
      </w:pPr>
      <w:r>
        <w:rPr>
          <w:sz w:val="22"/>
          <w:szCs w:val="22"/>
        </w:rPr>
        <w:t xml:space="preserve">Zoom in → precise trace, short segment, more pins (good for switchbacks).</w:t>
      </w:r>
    </w:p>
    <w:p>
      <w:pPr>
        <w:pStyle w:val="ListParagraph"/>
        <w:numPr>
          <w:ilvl w:val="0"/>
          <w:numId w:val="2"/>
        </w:numPr>
        <w:spacing w:after="70"/>
      </w:pPr>
      <w:r>
        <w:rPr>
          <w:sz w:val="22"/>
          <w:szCs w:val="22"/>
        </w:rPr>
        <w:t xml:space="preserve">Zoom out → more trail length per stroke, fewer pins, looser trace (good for long straight runs).</w:t>
      </w:r>
    </w:p>
    <w:p>
      <w:pPr>
        <w:pStyle w:val="ListParagraph"/>
        <w:numPr>
          <w:ilvl w:val="0"/>
          <w:numId w:val="2"/>
        </w:numPr>
        <w:spacing w:after="70"/>
      </w:pPr>
      <w:r>
        <w:rPr>
          <w:sz w:val="22"/>
          <w:szCs w:val="22"/>
        </w:rPr>
        <w:t xml:space="preserve">Stylus users can trace accurately at more zoomed-out levels (precise input); finger users zoom in more. The editable zoom lets each self-optimize.</w:t>
      </w:r>
    </w:p>
    <w:p>
      <w:pPr>
        <w:spacing w:after="120" w:before="40"/>
      </w:pPr>
      <w:r>
        <w:rPr>
          <w:sz w:val="20"/>
          <w:szCs w:val="20"/>
        </w:rPr>
        <w:t xml:space="preserve">Ties to the z12 feature-display hard-lock: features show at z12+, so drawing naturally lives above that. Consider a FLOOR model (won’t draw below z-something, can zoom in further for detail) rather than a fixed zoom — same pattern as the z12 display floor, at a higher number for drawing. Floor value = tune by testing.</w:t>
      </w:r>
    </w:p>
    <w:p>
      <w:pPr>
        <w:pStyle w:val="Heading1"/>
      </w:pPr>
      <w:r>
        <w:t xml:space="preserve">6. Bad-Stroke Recovery (segment-level undo)</w:t>
      </w:r>
    </w:p>
    <w:p>
      <w:pPr>
        <w:spacing w:after="120" w:before="0"/>
      </w:pPr>
      <w:r>
        <w:t xml:space="preserve">Freehand WILL produce the occasional bad stroke (finger slips, overshoots a switchback). Recovery must not be ‘start the whole route over.’</w:t>
      </w:r>
    </w:p>
    <w:p>
      <w:pPr>
        <w:spacing w:after="40" w:before="0"/>
      </w:pPr>
      <w:r>
        <w:t xml:space="preserve">The pin-anchored model gives clean undo boundaries for free: UNDO drops the current segment back to its starting pin — erase this stroke, keep everything before it — then redraw just the bad piece. Each segment is bounded by pins, so undo is naturally segment-scoped.</w:t>
      </w:r>
    </w:p>
    <w:p>
      <w:pPr>
        <w:pStyle w:val="ListParagraph"/>
        <w:numPr>
          <w:ilvl w:val="0"/>
          <w:numId w:val="2"/>
        </w:numPr>
        <w:spacing w:after="70"/>
      </w:pPr>
      <w:r>
        <w:rPr>
          <w:sz w:val="22"/>
          <w:szCs w:val="22"/>
        </w:rPr>
        <w:t xml:space="preserve">UNDO SEGMENT: remove the last stroke back to its pin.</w:t>
      </w:r>
    </w:p>
    <w:p>
      <w:pPr>
        <w:pStyle w:val="ListParagraph"/>
        <w:numPr>
          <w:ilvl w:val="0"/>
          <w:numId w:val="2"/>
        </w:numPr>
        <w:spacing w:after="70"/>
      </w:pPr>
      <w:r>
        <w:rPr>
          <w:sz w:val="22"/>
          <w:szCs w:val="22"/>
        </w:rPr>
        <w:t xml:space="preserve">(Phase 2 ideas: rubber-band erase a sub-section; redraw a portion mid-segment.)</w:t>
      </w:r>
    </w:p>
    <w:p>
      <w:pPr>
        <w:pStyle w:val="Heading1"/>
      </w:pPr>
      <w:r>
        <w:t xml:space="preserve">7. Input: Stylus-Friendly, Finger-Baseline</w:t>
      </w:r>
    </w:p>
    <w:p>
      <w:pPr>
        <w:pStyle w:val="ListParagraph"/>
        <w:numPr>
          <w:ilvl w:val="0"/>
          <w:numId w:val="2"/>
        </w:numPr>
        <w:spacing w:after="70"/>
      </w:pPr>
      <w:r>
        <w:rPr>
          <w:sz w:val="22"/>
          <w:szCs w:val="22"/>
        </w:rPr>
        <w:t xml:space="preserve">Design for FINGER as the baseline (most testers won’t have a stylus): point-thinning + leading cursor + optional snap-cleanup compensate for finger imprecision.</w:t>
      </w:r>
    </w:p>
    <w:p>
      <w:pPr>
        <w:pStyle w:val="ListParagraph"/>
        <w:numPr>
          <w:ilvl w:val="0"/>
          <w:numId w:val="2"/>
        </w:numPr>
        <w:spacing w:after="70"/>
      </w:pPr>
      <w:r>
        <w:rPr>
          <w:sz w:val="22"/>
          <w:szCs w:val="22"/>
        </w:rPr>
        <w:t xml:space="preserve">Stylus is a noticeable accuracy UPGRADE (small tip = precise tracing, no occlusion, pen-like control) — and it is FREE on the engineering side: a stylus is just a more precise touch event; same handler, no separate code path.</w:t>
      </w:r>
    </w:p>
    <w:p>
      <w:pPr>
        <w:pStyle w:val="Heading1"/>
      </w:pPr>
      <w:r>
        <w:t xml:space="preserve">8. Build Checklist (Phase 1)</w:t>
      </w:r>
    </w:p>
    <w:p>
      <w:pPr>
        <w:pStyle w:val="ListParagraph"/>
        <w:numPr>
          <w:ilvl w:val="0"/>
          <w:numId w:val="2"/>
        </w:numPr>
        <w:spacing w:after="70"/>
      </w:pPr>
      <w:r>
        <w:rPr>
          <w:sz w:val="22"/>
          <w:szCs w:val="22"/>
        </w:rPr>
        <w:t xml:space="preserve">Pan on/off toggle (Leaflet map.dragging.disable()/.enable()) — trivial.</w:t>
      </w:r>
    </w:p>
    <w:p>
      <w:pPr>
        <w:pStyle w:val="ListParagraph"/>
        <w:numPr>
          <w:ilvl w:val="0"/>
          <w:numId w:val="2"/>
        </w:numPr>
        <w:spacing w:after="70"/>
      </w:pPr>
      <w:r>
        <w:rPr>
          <w:sz w:val="22"/>
          <w:szCs w:val="22"/>
        </w:rPr>
        <w:t xml:space="preserve">Freehand capture handler: touch-move → screen coord → lat/lng → append vertex.</w:t>
      </w:r>
    </w:p>
    <w:p>
      <w:pPr>
        <w:pStyle w:val="ListParagraph"/>
        <w:numPr>
          <w:ilvl w:val="0"/>
          <w:numId w:val="2"/>
        </w:numPr>
        <w:spacing w:after="70"/>
      </w:pPr>
      <w:r>
        <w:rPr>
          <w:sz w:val="22"/>
          <w:szCs w:val="22"/>
        </w:rPr>
        <w:t xml:space="preserve">Point-thinning: sample every N px or simplify after stroke (hundreds of raw touch points per swipe otherwise — huge/jagged geometry).</w:t>
      </w:r>
    </w:p>
    <w:p>
      <w:pPr>
        <w:pStyle w:val="ListParagraph"/>
        <w:numPr>
          <w:ilvl w:val="0"/>
          <w:numId w:val="2"/>
        </w:numPr>
        <w:spacing w:after="70"/>
      </w:pPr>
      <w:r>
        <w:rPr>
          <w:sz w:val="22"/>
          <w:szCs w:val="22"/>
        </w:rPr>
        <w:t xml:space="preserve">Leading cursor: direction-projected, smoothed, kicks in on motion, tunable lead distance.</w:t>
      </w:r>
    </w:p>
    <w:p>
      <w:pPr>
        <w:pStyle w:val="ListParagraph"/>
        <w:numPr>
          <w:ilvl w:val="0"/>
          <w:numId w:val="2"/>
        </w:numPr>
        <w:spacing w:after="70"/>
      </w:pPr>
      <w:r>
        <w:rPr>
          <w:sz w:val="22"/>
          <w:szCs w:val="22"/>
        </w:rPr>
        <w:t xml:space="preserve">Pin system: drop start pin (anchored origin), pin-on-mode-switch (segment join), stitch segments into one LINESTRING.</w:t>
      </w:r>
    </w:p>
    <w:p>
      <w:pPr>
        <w:pStyle w:val="ListParagraph"/>
        <w:numPr>
          <w:ilvl w:val="0"/>
          <w:numId w:val="2"/>
        </w:numPr>
        <w:spacing w:after="70"/>
      </w:pPr>
      <w:r>
        <w:rPr>
          <w:sz w:val="22"/>
          <w:szCs w:val="22"/>
        </w:rPr>
        <w:t xml:space="preserve">Three-mode toolbar: Draw / Pan / Zoom, mutually exclusive, active-mode indicator, finger-off-to-switch.</w:t>
      </w:r>
    </w:p>
    <w:p>
      <w:pPr>
        <w:pStyle w:val="ListParagraph"/>
        <w:numPr>
          <w:ilvl w:val="0"/>
          <w:numId w:val="2"/>
        </w:numPr>
        <w:spacing w:after="70"/>
      </w:pPr>
      <w:r>
        <w:rPr>
          <w:sz w:val="22"/>
          <w:szCs w:val="22"/>
        </w:rPr>
        <w:t xml:space="preserve">Editable zoom (floor model), no-zoom-during-stroke enforced by the mode model.</w:t>
      </w:r>
    </w:p>
    <w:p>
      <w:pPr>
        <w:pStyle w:val="ListParagraph"/>
        <w:numPr>
          <w:ilvl w:val="0"/>
          <w:numId w:val="2"/>
        </w:numPr>
        <w:spacing w:after="70"/>
      </w:pPr>
      <w:r>
        <w:rPr>
          <w:sz w:val="22"/>
          <w:szCs w:val="22"/>
        </w:rPr>
        <w:t xml:space="preserve">Segment-level undo (back to last pin).</w:t>
      </w:r>
    </w:p>
    <w:p>
      <w:pPr>
        <w:pStyle w:val="ListParagraph"/>
        <w:numPr>
          <w:ilvl w:val="0"/>
          <w:numId w:val="2"/>
        </w:numPr>
        <w:spacing w:after="70"/>
      </w:pPr>
      <w:r>
        <w:rPr>
          <w:sz w:val="22"/>
          <w:szCs w:val="22"/>
        </w:rPr>
        <w:t xml:space="preserve">Finish / Save: store as a Route (gold dot-dash LINESTRING) in the spatial DB, consistent with existing route display.</w:t>
      </w:r>
    </w:p>
    <w:p>
      <w:pPr>
        <w:spacing w:after="120" w:before="220"/>
      </w:pPr>
      <w:r>
        <w:rPr>
          <w:i/>
          <w:iCs/>
          <w:color w:val="888888"/>
          <w:sz w:val="18"/>
          <w:szCs w:val="18"/>
        </w:rPr>
        <w:t xml:space="preserve">Captured so it doesn’t get lost between sessions. This is a ready-to-build Phase 1 spec for when route planning comes up on the roadmap — no routing algorithm required.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   Freehand Trace Design   ·   May 29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color w:val="888888"/>
        <w:sz w:val="16"/>
        <w:szCs w:val="16"/>
      </w:rPr>
      <w:t xml:space="preserve">Route Planning Tool — Design Notes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2E75B6"/>
      <w:sz w:val="27"/>
      <w:szCs w:val="27"/>
    </w:rPr>
  </w:style>
  <w:style w:type="paragraph" w:styleId="Heading2">
    <w:name w:val="Heading 2"/>
    <w:basedOn w:val="Normal"/>
    <w:next w:val="Normal"/>
    <w:qFormat/>
    <w:pPr>
      <w:spacing w:after="80" w:before="160"/>
      <w:outlineLvl w:val="1"/>
    </w:pPr>
    <w:rPr>
      <w:rFonts w:ascii="Arial" w:cs="Arial" w:eastAsia="Arial" w:hAnsi="Arial"/>
      <w:b/>
      <w:bCs/>
      <w:color w:val="1F1F1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Route Planning Tool — Design Notes</dc:title>
  <dc:creator>GroupTrack</dc:creator>
  <cp:lastModifiedBy>Un-named</cp:lastModifiedBy>
  <cp:revision>1</cp:revision>
  <dcterms:created xsi:type="dcterms:W3CDTF">2026-05-30T02:32:32.535Z</dcterms:created>
  <dcterms:modified xsi:type="dcterms:W3CDTF">2026-05-30T02:32:32.556Z</dcterms:modified>
</cp:coreProperties>
</file>

<file path=docProps/custom.xml><?xml version="1.0" encoding="utf-8"?>
<Properties xmlns="http://schemas.openxmlformats.org/officeDocument/2006/custom-properties" xmlns:vt="http://schemas.openxmlformats.org/officeDocument/2006/docPropsVTypes"/>
</file>