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30"/>
          <w:szCs w:val="30"/>
        </w:rPr>
        <w:t xml:space="preserve">To-Do / Cleanup Checklist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777777"/>
        </w:rPr>
        <w:t xml:space="preserve">Updated May 31, 2026  ·  V2.5 work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Session result — May 30/31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Two commits landed and verified on device before commit: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e0182045a — map-independence (per-map MapStateStore, lastMapProcessed gate) + convoy SELECTED filter parity.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[waypoint commit] — waypoint creation on both maps (long-press → 12-type picker → insert → draw).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Both built clean (lintVital ServiceKeepAlive error is pre-existing, non-gating).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A. Map State Independence — COMPLETE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MapStateStore.kt — per-map JSON store (committed 2d91097d7)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lastMapProcessed gate + null-guard; planning + convoy patches applied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Install + independence + persistence test passed (both maps)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First-open path verified (lastMapProcessed null on first refresh)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Convoy SELECTED filter parity — was missing on convoy; select-1 now draws 1 (committed e0182045a)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Committed (MapStateStore + both screens + filter)</w:t>
      </w:r>
    </w:p>
    <w:p>
      <w:pPr>
        <w:pStyle w:val="Heading1"/>
      </w:pPr>
      <w:r>
        <w:rPr>
          <w:rFonts w:ascii="Arial" w:cs="Arial" w:eastAsia="Arial" w:hAnsi="Arial"/>
        </w:rPr>
        <w:t xml:space="preserve">B. Waypoint Creation — COMPLETE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Long-press create on BOTH maps (convoy + planning) — contextmenu → onMapLongPress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Shared create dialog: 12-type picker (FilterChips) + optional name field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Single shared path: onMapLongPress → pendingWaypoint state → dialog → insertWaypoint → viewport re-fire → existing draw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12 canonical types (B1 + rally) with glyphs + family colors, identical in both HTML files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Renamed scenic→viewpoint, camp→campsite (clean; DB had only trailheads)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insertWaypoint writes bbox=point (no NULL-bbox trap)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Marker styling: glyph rendered inside family-colored pin (working as intended)</w:t>
      </w:r>
    </w:p>
    <w:p>
      <w:pPr>
        <w:spacing w:after="40" w:before="80"/>
      </w:pPr>
      <w:r>
        <w:rPr>
          <w:rFonts w:ascii="Arial" w:cs="Arial" w:eastAsia="Arial" w:hAnsi="Arial"/>
          <w:b/>
          <w:bCs/>
        </w:rPr>
        <w:t xml:space="preserve">Open sub-items (carry):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Verify created waypoints survive force-stop / reopen (insert writes bbox=point, should persist — not yet observed reloaded)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Planning-parity audit going forward: convoy has TWO JS interfaces (494 persistent, 622 fresh); any new trigger must hit both, plus planning's (391). This dual-interface is the recurring drift source.</w:t>
      </w:r>
    </w:p>
    <w:p>
      <w:pPr>
        <w:pStyle w:val="Heading1"/>
      </w:pPr>
      <w:r>
        <w:rPr>
          <w:rFonts w:ascii="Arial" w:cs="Arial" w:eastAsia="Arial" w:hAnsi="Arial"/>
        </w:rPr>
        <w:t xml:space="preserve">B2. Routes — NEXT (tomorrow's lead item)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Point-to-point snap-to-trail/track (PRIMARY; freehand deferred)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Snap priority: TRAILS first; tracks fallback when no trail in range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Snap component (nearest-point-on-line). Snap radius = tune-by-testing. Consider hover/preview of snap target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Combined artifact list = route-planning focus tool: one list of all 4 types (bbox-scoped), explore detail + hide/select to declutter, then route. Per-row type tag + filter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Reuse the waypoint pattern: long-press / tap to place route vertices; shared dialog/state model proven tonight</w:t>
      </w:r>
    </w:p>
    <w:p>
      <w:pPr>
        <w:pStyle w:val="Heading1"/>
      </w:pPr>
      <w:r>
        <w:rPr>
          <w:rFonts w:ascii="Arial" w:cs="Arial" w:eastAsia="Arial" w:hAnsi="Arial"/>
        </w:rPr>
        <w:t xml:space="preserve">B3. Cart HUD / Autopause (carried)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Cart HUD: long-press trigger removed during panel redesign (freed long-press for waypoints — confirmed this session)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Autopause: restore with disconnect moved to the pause sequence (not unpause)</w:t>
      </w:r>
    </w:p>
    <w:p>
      <w:pPr>
        <w:pStyle w:val="Heading1"/>
      </w:pPr>
      <w:r>
        <w:rPr>
          <w:rFonts w:ascii="Arial" w:cs="Arial" w:eastAsia="Arial" w:hAnsi="Arial"/>
        </w:rPr>
        <w:t xml:space="preserve">C. Cleanups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Blocker before more track imports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Import existence-check before DB write — the import path duplicates every run (no existence check). Fix before importing more, or tracks dupe again.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Import existence-check before DB write (BLOCKER for more imports)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z12 hide-features: min display zoom = 12 for all four types (query-cap truncation mitigation)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Trail/Route detail via SELECT/Edit list (NOT map-tap). Add Route + Trail detail to per-type detail panel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Proximity map-tap broken (3 dead click handlers) — DECIDE: deprecate in favor of SELECT/Edit list, or fix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SpatialDisplayManager dead path: holds ConvoyConfig-reading bindings nothing calls. Migrate both maps to it OR delete dead bindings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Optional warning tidy-up: remove now-unnecessary !! / safe-calls (ConvoyMapViewerScreen ~591/604/617/663-712; ConvoyScreen ~569/586/705/718/731)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Dead QUEUES button on convoy map — wire to Work with Queues panel (convoy only)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GPX/KML import handler: intent reaches activity but handler not executing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Large GPX &gt;32MB: regex → string-loop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Empty filter list handling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Dead-code sweep before 2.6: scanDownloadsForGpx, showImportList orphans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Duplicate AlertDialog import in ConvoyScreen.kt (lines 34 &amp; 85) — harmless (compiled) but tidy up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Map Sources discoverability hint (SAT/TOPO/TOPO+ assignable via Settings → Map Sources)</w:t>
      </w:r>
    </w:p>
    <w:p>
      <w:pPr>
        <w:pStyle w:val="Heading1"/>
      </w:pPr>
      <w:r>
        <w:rPr>
          <w:rFonts w:ascii="Arial" w:cs="Arial" w:eastAsia="Arial" w:hAnsi="Arial"/>
        </w:rPr>
        <w:t xml:space="preserve">C2. Bounding Box — query-source restore (tomorrow's END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This is SPEC, not enhancement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bbox is the query source — it defines the result set. State controls checkboxes; the query (parameterized by bbox) controls geometry. Saved selections are meaningless unless reopen lands at the bbox where they were created.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Currently masked: convoy opens to device location, planning reloads to default. Tested near your own artifacts → looks fine. Plan a ride for a REMOTE area → wrong region queried, saved selections have nothing to bind 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Restart-ability (the May-30 mandate) is non-functional without it.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Persist bbox in MapStateStore snapshot (add n/s/e/w; save in saveConvoyState / savePlanningState from lastViewport* vars)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Restore bbox on map init — BEFORE the first onViewportChanged query fires (else first query runs at default and destroys state in that first tick)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Use the onMapBoundsReady seam: HTML asks Kotlin for saved bbox on map-ready → setView/fitBounds to it before first query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Parity: both convoy_map.html AND grouptrack_map.html (separate files; planning reloads, convoy persists to device-location)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Verify: set distinct view+selection each map, force-stop, reopen — returns to saved bbox with saved selections drawn</w:t>
      </w:r>
    </w:p>
    <w:p>
      <w:pPr>
        <w:pStyle w:val="Heading1"/>
      </w:pPr>
      <w:r>
        <w:rPr>
          <w:rFonts w:ascii="Arial" w:cs="Arial" w:eastAsia="Arial" w:hAnsi="Arial"/>
        </w:rPr>
        <w:t xml:space="preserve">D. Google Play Sprint (post field-test)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Package rename to com.grouptrack.android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BACKLOG P1: ANR on fresh install — MANAGE_EXTERNAL_STORAGE startup blocks main thread. Defer file-dependent init until permission confirmed. MUST resolve before launch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Intent filter cleanup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About/Attribution screen (GPL/Leaflet/Esri)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Track export redesign (in-app list + Export to Downloads + Email)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Play Console setup; verify AAB version code &gt; 29320573 before upload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lintVital error (ServiceKeepAliveWorker foregroundServiceType) — pre-existing; confirmed NON-GATING (build succeeds). Resolve before launch for cleanliness</w:t>
      </w:r>
    </w:p>
    <w:p>
      <w:pPr>
        <w:pStyle w:val="Heading1"/>
      </w:pPr>
      <w:r>
        <w:rPr>
          <w:rFonts w:ascii="Arial" w:cs="Arial" w:eastAsia="Arial" w:hAnsi="Arial"/>
        </w:rPr>
        <w:t xml:space="preserve">E. Website (staged, not deployed)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Deploy V2.5: edited index.html + Release Notes + User Guide PDFs via scp→sudo mv. Snapshot index.html first. Decide: remove old V2.4 cards / delete orphaned V2.4 PDFs</w:t>
      </w:r>
    </w:p>
    <w:p>
      <w:pPr>
        <w:pStyle w:val="Heading1"/>
      </w:pPr>
      <w:r>
        <w:rPr>
          <w:rFonts w:ascii="Arial" w:cs="Arial" w:eastAsia="Arial" w:hAnsi="Arial"/>
        </w:rPr>
        <w:t xml:space="preserve">F. On the Horizon (2.6 / 3.0)</w:t>
      </w:r>
    </w:p>
    <w:p>
      <w:pPr>
        <w:spacing w:after="80"/>
      </w:pPr>
      <w:r>
        <w:rPr>
          <w:rFonts w:ascii="Arial" w:cs="Arial" w:eastAsia="Arial" w:hAnsi="Arial"/>
        </w:rPr>
        <w:t xml:space="preserve">2.6 — community born: upload community data (tracks, reviews, ride areas, tile definitions, scheduled rides, invites) to a shared section; standalone subscription + free Meshtastic add-on. iPad web-app pause.</w:t>
      </w:r>
    </w:p>
    <w:p>
      <w:pPr>
        <w:spacing w:after="80"/>
      </w:pPr>
      <w:r>
        <w:rPr>
          <w:rFonts w:ascii="Arial" w:cs="Arial" w:eastAsia="Arial" w:hAnsi="Arial"/>
        </w:rPr>
        <w:t xml:space="preserve">3.0 — community is the product (web service): shared planned rides, radius discovery, follow-an-organizer auto-invites, trail ratings. Mesh becomes a plugin. Engine-computed routes (John Henry organizer on-ramp).</w:t>
      </w:r>
    </w:p>
    <w:p>
      <w:pPr>
        <w:spacing w:after="80"/>
      </w:pPr>
      <w:r>
        <w:rPr>
          <w:rFonts w:ascii="Arial" w:cs="Arial" w:eastAsia="Arial" w:hAnsi="Arial"/>
        </w:rPr>
        <w:t xml:space="preserve">Deferred — Waypoint import remap: incoming waypoint types need a remap table onto the 12 canonical (foreign sym/type → canonical, unknowns → other); same normalization as trail-import field mapping. changeWaypointType already exists as manual fallback.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To-Do / Cleanup Checklist  ·  Updated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2026-05-30T23:24:09.085Z</dcterms:created>
  <dcterms:modified xsi:type="dcterms:W3CDTF">2026-05-30T23:24:09.085Z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