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300"/>
        <w:jc w:val="center"/>
      </w:pPr>
      <w:r>
        <w:rPr>
          <w:b/>
          <w:bCs/>
          <w:color w:val="2E75B6"/>
          <w:sz w:val="48"/>
          <w:szCs w:val="48"/>
        </w:rPr>
        <w:t xml:space="preserve">GroupTrack</w:t>
      </w:r>
    </w:p>
    <w:p>
      <w:pPr>
        <w:spacing w:after="30" w:before="0"/>
        <w:jc w:val="center"/>
      </w:pPr>
      <w:r>
        <w:rPr>
          <w:color w:val="333333"/>
          <w:sz w:val="26"/>
          <w:szCs w:val="26"/>
        </w:rPr>
        <w:t xml:space="preserve">User Manual — Version 2.5 (Cookbook Draft)</w:t>
      </w:r>
    </w:p>
    <w:p>
      <w:pPr>
        <w:spacing w:after="60" w:before="0"/>
        <w:jc w:val="center"/>
      </w:pPr>
      <w:r>
        <w:rPr>
          <w:color w:val="666666"/>
          <w:sz w:val="19"/>
          <w:szCs w:val="19"/>
        </w:rPr>
        <w:t xml:space="preserve">Screen-by-Screen Guide  ·  Off-Road Convoy Tracking &amp; Trail Navigation</w:t>
      </w:r>
    </w:p>
    <w:p>
      <w:pPr>
        <w:spacing w:after="140" w:before="0"/>
        <w:jc w:val="center"/>
      </w:pPr>
      <w:r>
        <w:rPr>
          <w:color w:val="888888"/>
          <w:sz w:val="18"/>
          <w:szCs w:val="18"/>
        </w:rPr>
        <w:t xml:space="preserve">May 2026  ·  grouptrack.org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ROUGH-CUT DRAFT, generated May 29/30 from the navigation cross-reference (navigation_xref.txt: 40 screens, routing, and button labels) + the V2.5 feature docs. This is the COOKBOOK SKELETON — every screen, how you reach it, what you do, where it leads — built from the code’s actual routing. Authenticate against the running app: confirm exact button labels and that each ‘leads to’ matches what you see. Trail counts: ~49,000 trails / 591 trailheads.</w:t>
            </w:r>
          </w:p>
        </w:tc>
      </w:tr>
    </w:tbl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How This Manual Works</w:t>
      </w:r>
    </w:p>
    <w:p>
      <w:pPr>
        <w:spacing w:after="120" w:before="0"/>
      </w:pPr>
      <w:r>
        <w:t xml:space="preserve">This is a cookbook, not a reference list. It follows what a user actually does: each screen is described by how you get there, what you do on it, and where its buttons take you next. The screens are grouped into the natural journeys — getting in, planning a ride, riding, managing maps and trails, and (for organizers) setting up rides and radios.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The 40 screens, grouped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Entry &amp; Account: SignIn, Enrollment, EmailGate, Terms, Privacy, Subscription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Home: Dashboard, Broadcast, Profile, MyOrganizers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Rides: CreateRide, CreateEvent, MyRides, RideDetail, CompletedRides, CompletedRideDetail, SearchByArea, InviteSend, TransferRide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Maps &amp; Trails: Convoy (live map), MapViewer (planning), MapSources, TrailSources, RouteCreate, TrackImport, Tracks, Explore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Downloads: DownloadRideConfig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Radio Setup (organizer): FieldRadio, ApplyRadio, ApplyList, ApplyListMaint, MasterCapture, MasterCaptureMaint, MasterSuccess, ArchiveRestore, ReconnectWait, WriteVerify, SettingsPanel, Settings</w:t>
            </w:r>
          </w:p>
        </w:tc>
      </w:tr>
    </w:tbl>
    <w:p>
      <w:pPr>
        <w:pStyle w:val="Heading1"/>
      </w:pPr>
      <w:r>
        <w:t xml:space="preserve">1. Getting In — Account &amp; Enrollment</w:t>
      </w:r>
    </w:p>
    <w:p>
      <w:pPr>
        <w:spacing w:after="120" w:before="0"/>
      </w:pPr>
      <w:r>
        <w:t xml:space="preserve">First-run and account screens. Most riders pass through these once.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Sign In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App launch (first run / signed out)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Sign in to your GroupTrack account.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Dashboard (on success); Terms / Privacy links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Terms / Privacy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Sign In and Settings links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Read terms of service and privacy policy.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where you came from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Enrollment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/ ride creation when not yet enrolled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Complete enrollment before creating a ride. Public or private ride enrollment.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Create Event / Create Ride once enrolled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Email Gate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Ride creation flow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Confirm email before proceeding to create an event.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Create Event (Proceed); Enrollment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Subscription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Account / organizer upgrade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Manage the organizer subscription tier.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Dashboard / Profile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Entry-flow order and exact gating (which screen blocks until what) needs app verification — routing shows the links but not every guard condition.</w:t>
            </w:r>
          </w:p>
        </w:tc>
      </w:tr>
    </w:tbl>
    <w:p>
      <w:pPr>
        <w:pStyle w:val="Heading1"/>
      </w:pPr>
      <w:r>
        <w:t xml:space="preserve">2. Home Base — Dashboard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Dashboard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After sign-in (home screen)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Your hub. Tiles/links to Rides, Explore, Tracks, Profile, Field Radio, and Create Ride. Tap your profile to open Profile.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Rides · Explore · Tracks · Profile · Field Radio · Create Ride · Completed Rides · Search by Area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Broadcast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From ride/organizer flow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Broadcast hub with quick nav: +RIDE (create a ride) and RADIO (field radio).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Create Ride (+RIDE) · Field Radio (RADIO)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Profile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(tap profile)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View and edit your rider profile.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Dashboard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My Organizers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Profile / rides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See organizers you ride with.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Ride detail / organizer info</w:t>
      </w:r>
    </w:p>
    <w:p>
      <w:pPr>
        <w:pStyle w:val="Heading1"/>
      </w:pPr>
      <w:r>
        <w:t xml:space="preserve">3. Planning &amp; Managing Rides</w:t>
      </w:r>
    </w:p>
    <w:p>
      <w:pPr>
        <w:spacing w:after="120" w:before="0"/>
      </w:pPr>
      <w:r>
        <w:t xml:space="preserve">Where organizers create rides and everyone tracks the ones they’re part of.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Create Ride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/ Broadcast (+RIDE)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Set up a new ride. Links out to Field Radio, Completed Rides (to copy from), and Search by Area.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Field Radio · Completed Rides · Search by Area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Create Event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Email Gate (Proceed)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Create the event record for a ride.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ride flow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Search by Area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Create Ride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Find a ride area by searching a region.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Create Ride with the area set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My Rides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→ Rides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List of your rides.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Ride Detail (tap a ride)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Ride Detail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My Rides (tap a ride)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Details for a single ride.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· Invite · Transfer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Completed Rides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/ Create Ride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List of finished rides.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Completed Ride Detail (tap a ride)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Completed Ride Detail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Completed Rides (tap a ride)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Details of a finished ride; view it on the map.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(tap to open)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Invite Send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Ride Detail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Send ride invites. Quick nav: +RIDE, RADIO.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Create Ride · Field Radio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Transfer Ride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Ride Detail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Transfer a ride to another organizer.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Ride Detail</w:t>
      </w:r>
    </w:p>
    <w:p>
      <w:pPr>
        <w:pStyle w:val="Heading1"/>
        <w:pageBreakBefore/>
      </w:pPr>
      <w:r>
        <w:t xml:space="preserve">4. Maps, Trails &amp; Tracks (the heart of V2.5)</w:t>
      </w:r>
    </w:p>
    <w:p>
      <w:pPr>
        <w:spacing w:after="120" w:before="0"/>
      </w:pPr>
      <w:r>
        <w:t xml:space="preserve">The two maps and everything that feeds them. This is where V2.5’s big changes live — the Work with Artifacts panel, trail import, and the map source catalog.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Convoy (Live Map)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/ active ride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The live ride view — your group’s vehicles in real time. Work with Artifacts panel (accordion) controls display of Trails/Tracks/Waypoints/Routes. Header: tile source, QUEUES, zoom readout (N · Z##).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Viewer · Track Export · Track Import · Settings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Map Viewer (Planning Map)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Convoy map / Dashboard → Explore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Plan a ride: search, download tiles, and manage artifacts. Work with Artifacts here has full import + edit. IMPORT TRAILS → Trail Sources. QUEUES for downloads.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Trail Sources (IMPORT TRAILS) · Track Import · Track Export</w:t>
      </w:r>
    </w:p>
    <w:p>
      <w:pPr>
        <w:spacing w:after="120" w:before="80"/>
      </w:pPr>
      <w:r>
        <w:rPr>
          <w:b/>
          <w:bCs/>
        </w:rPr>
        <w:t xml:space="preserve">Work with Artifacts — the V2.5 centerpiece: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Open with the accordion button. Four types (Trails/Tracks/Waypoints/Routes), each with a three-state control: OFF / ON (ALL) / SELECTED.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SELECT/Edit opens the artifact list (scoped to the current view): checkboxes per item, Select All / Deselect All, tap a name for the detail 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IMPORT TRAILS → trail source catalog. IMPORT ARTIFACTS → GPX/KML from Downloads. RESYNC TRACKS rebuilds the track 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Default: Trails ON, others OFF. Features display at z12+ (zoom in to see them).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Confirm the accordion button label, the three-state control labels, and that IMPORT TRAILS / IMPORT ARTIFACTS / RESYNC TRACKS read exactly as written. Detail-via-list (not map-tap) is the intended path — trail/route detail in the SELECT list.</w:t>
            </w:r>
          </w:p>
        </w:tc>
      </w:tr>
    </w:tbl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Trail Sources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Map Viewer → Work with Artifacts → IMPORT TRAILS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Browse trail sources and import. Select UGRC Utah Trails → Validate/Confirm → ~49,000 trails + 591 trailheads download. Close &amp; reopen the app, then zoom in to see them.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Map Viewer with trails imported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Map Sources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Settings → Map Sources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Assign any of 16 tile sources (Google, Esri, USGS, OpenTopo, OSM, Thunderforest, CartoDB) to your SAT / TOPO / TOPO+ buttons. Add custom sources by URL.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F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Discoverability — must be hinted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The SAT / TOPO / TOPO+ buttons look fixed but are ASSIGNABLE SLOTS reached via Settings → Map Sources. A rider won’t find the 16-source catalog without being told. Call this out in onboarding and here.</w:t>
            </w:r>
          </w:p>
        </w:tc>
      </w:tr>
    </w:tbl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Route Create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Map Viewer (route planning)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Create a route. (V2.5: point-to-point snap-to-trail/track is the intended method — see Route Planning design notes; freehand deferred.)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Map Viewer with route saved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Route Create is in-progress — snap-to approach. Verify current state in app before documenting steps.</w:t>
            </w:r>
          </w:p>
        </w:tc>
      </w:tr>
    </w:tbl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Track Import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Convoy / Map Viewer → Track Import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Import tracks from Downloads (GPX/KML). RESYNC TRACKS rebuilds from my_tracks/.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map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Tracks / Track Export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Convoy → Track Export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View and export your tracks (GPX). Export to Downloads or email.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map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Explore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→ Explore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Explore rides/areas/trails.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Viewer / ride detail</w:t>
      </w:r>
    </w:p>
    <w:p>
      <w:pPr>
        <w:pStyle w:val="Heading1"/>
      </w:pPr>
      <w:r>
        <w:t xml:space="preserve">5. Offline Maps &amp; Downloads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Download Ride Config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Ride config / invite acceptance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Download the map area + config for a ride you’re joining.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with tiles + config applied</w:t>
      </w:r>
    </w:p>
    <w:p>
      <w:pPr>
        <w:spacing w:after="120" w:before="40"/>
      </w:pPr>
      <w:r>
        <w:rPr>
          <w:sz w:val="20"/>
          <w:szCs w:val="20"/>
        </w:rPr>
        <w:t xml:space="preserve">Download queue (QUEUES button on both maps): active/queued/completed downloads with cancel controls. Hold, Resume, Cancel Entry, Cancel All (backend implemented; panel UI wiring in progress).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Map controls reportedly moved into Downloads — verify where the download/queue controls actually live now vs. the map header.</w:t>
            </w:r>
          </w:p>
        </w:tc>
      </w:tr>
    </w:tbl>
    <w:p>
      <w:pPr>
        <w:pStyle w:val="Heading1"/>
        <w:pageBreakBefore/>
      </w:pPr>
      <w:r>
        <w:t xml:space="preserve">6. Radio Setup (Organizer)</w:t>
      </w:r>
    </w:p>
    <w:p>
      <w:pPr>
        <w:spacing w:after="120" w:before="0"/>
      </w:pPr>
      <w:r>
        <w:t xml:space="preserve">The radio configuration chain — organizers apply the ride’s mesh config to physical Meshtastic radios. Mirrors the Meshtastic config screens with pre-populated, read-only values; PROCEED is red/disabled until the radio is connected, green when connected.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Field Radio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Dashboard / Broadcast (RADIO)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Radio hub. Apply a master config or verify a write.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Apply Master · Verify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Apply Radio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Field Radio → Apply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Apply config to the connected radio, screen by screen.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Reconnect Wait (after applying)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Reconnect Wait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Apply Radio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Wait for the radio to reboot and reconnect after a config write.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Next config screen / completion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Apply List / Apply List Maint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Settings Panel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The list of configs to apply, and its maintenance screen.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Master Capture (capture new master)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Master Capture / Maint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Apply List / Settings Panel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Capture a working radio’s config as the master template; maintenance of captured masters.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Master Success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Master Success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After Master Capture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Confirmation the master config was captured.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Settings Panel / Apply List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Archive Restore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Settings Panel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Archive or restore saved configs.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Settings Panel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Write Verify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Field Radio → Verify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Verify the config written to the radio matches the master.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Back to Field Radio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Settings Panel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Settings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Organizer config hub: routes to Capture, Apply List, Archive/Restore, and the maintenance screens.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Master Capture · Apply List · Archive Restore · Apply List Maint · Master Capture Maint</w:t>
      </w:r>
    </w:p>
    <w:p>
      <w:pPr>
        <w:spacing w:after="40" w:before="120"/>
      </w:pPr>
      <w:r>
        <w:rPr>
          <w:b/>
          <w:bCs/>
          <w:color w:val="1F1F1F"/>
          <w:sz w:val="22"/>
          <w:szCs w:val="22"/>
        </w:rPr>
        <w:t xml:space="preserve">Settings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Reached from: </w:t>
      </w:r>
      <w:r>
        <w:rPr>
          <w:sz w:val="19"/>
          <w:szCs w:val="19"/>
        </w:rPr>
        <w:t xml:space="preserve">Convoy map / Dashboard</w:t>
      </w:r>
    </w:p>
    <w:p>
      <w:pPr>
        <w:spacing w:after="30"/>
        <w:ind w:left="200"/>
      </w:pPr>
      <w:r>
        <w:rPr>
          <w:b/>
          <w:bCs/>
          <w:color w:val="555555"/>
          <w:sz w:val="19"/>
          <w:szCs w:val="19"/>
        </w:rPr>
        <w:t xml:space="preserve">What you do here: </w:t>
      </w:r>
      <w:r>
        <w:rPr>
          <w:sz w:val="19"/>
          <w:szCs w:val="19"/>
        </w:rPr>
        <w:t xml:space="preserve">App settings. Includes Map Sources (assign tile sources to SAT/TOPO/TOPO+ slots).</w:t>
      </w:r>
    </w:p>
    <w:p>
      <w:pPr>
        <w:spacing w:after="60"/>
        <w:ind w:left="200"/>
      </w:pPr>
      <w:r>
        <w:rPr>
          <w:b/>
          <w:bCs/>
          <w:color w:val="555555"/>
          <w:sz w:val="19"/>
          <w:szCs w:val="19"/>
        </w:rPr>
        <w:t xml:space="preserve">Leads to: </w:t>
      </w:r>
      <w:r>
        <w:rPr>
          <w:sz w:val="19"/>
          <w:szCs w:val="19"/>
        </w:rPr>
        <w:t xml:space="preserve">Map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C0392B"/>
                <w:sz w:val="17"/>
                <w:szCs w:val="17"/>
              </w:rPr>
              <w:t xml:space="preserve">DRAFT / VERIFY — </w:t>
            </w:r>
            <w:r>
              <w:rPr>
                <w:i/>
                <w:iCs/>
                <w:color w:val="7B241C"/>
                <w:sz w:val="17"/>
                <w:szCs w:val="17"/>
              </w:rPr>
              <w:t xml:space="preserve">The radio chain is the most complex flow and the Monday rebuild target (mirror each Meshtastic config screen, pre-populated, read-only, PROCEED red→green on connect). Verify the current screen sequence against the app — this draft maps the routes but the exact step order may differ.</w:t>
            </w:r>
          </w:p>
        </w:tc>
      </w:tr>
    </w:tbl>
    <w:p>
      <w:pPr>
        <w:pStyle w:val="Heading1"/>
        <w:pageBreakBefore/>
      </w:pPr>
      <w:r>
        <w:t xml:space="preserve">Appendix — Draft Status &amp; To-Verify</w:t>
      </w:r>
    </w:p>
    <w:p>
      <w:pPr>
        <w:spacing w:after="120" w:before="0"/>
      </w:pPr>
      <w:r>
        <w:t xml:space="preserve">This cookbook was built from the navigation cross-reference (the code’s actual routing) plus the V2.5 feature docs. To promote from DRAFT to published: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Walk each screen in the app; confirm the exact button labels (this draft uses code labels, which may differ from display text).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 each ‘Leads to’ matches real navigation.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Fill in screens marked thin (Explore, Profile, MyOrganizers, Subscription) — routing is known, on-screen detail needs a look.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Verify the moved items: Map Sources under Settings, map controls under Downloads.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Update Route Create once the snap-to method is built.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Add screenshots per screen (the original V2.4 manual’s cookbook style).</w:t>
      </w:r>
    </w:p>
    <w:p>
      <w:pPr>
        <w:spacing w:after="120" w:before="160"/>
      </w:pPr>
      <w:r>
        <w:rPr>
          <w:i/>
          <w:iCs/>
          <w:color w:val="888888"/>
          <w:sz w:val="18"/>
          <w:szCs w:val="18"/>
        </w:rPr>
        <w:t xml:space="preserve">Built from navigation_xref.txt (40 screens) + function_universe + V2.5 feature docs. Regenerate the xref nightly (recommit_v11) to keep this current as screens change.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  ·   V2.5 Cookbook DRAFT   ·   from navigation_xref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color w:val="888888"/>
        <w:sz w:val="16"/>
        <w:szCs w:val="16"/>
      </w:rPr>
      <w:t xml:space="preserve">GroupTrack V2.5 — Cookbook Draft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E75B6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F1F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GroupTrack V2.5 User Manual — Cookbook Draft</dc:title>
  <dc:creator>GroupTrack</dc:creator>
  <cp:lastModifiedBy>Un-named</cp:lastModifiedBy>
  <cp:revision>1</cp:revision>
  <dcterms:created xsi:type="dcterms:W3CDTF">2026-05-30T05:54:24.527Z</dcterms:created>
  <dcterms:modified xsi:type="dcterms:W3CDTF">2026-05-30T05:54:24.527Z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