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27AF" w14:textId="77777777" w:rsidR="0087106C" w:rsidRPr="00EE4642" w:rsidRDefault="0087106C" w:rsidP="0087106C">
      <w:pPr>
        <w:tabs>
          <w:tab w:val="left" w:pos="1560"/>
        </w:tabs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UNIVERSITE SALAH BOUBNIDER CONSTANTINE 3</w:t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</w:p>
    <w:p w14:paraId="36ED63BA" w14:textId="77777777" w:rsidR="0087106C" w:rsidRPr="00EE4642" w:rsidRDefault="0087106C" w:rsidP="0087106C">
      <w:pPr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FACULTE DE MEDECINE</w:t>
      </w:r>
    </w:p>
    <w:p w14:paraId="4C17B9DA" w14:textId="77777777" w:rsidR="0087106C" w:rsidRPr="00EE4642" w:rsidRDefault="0087106C" w:rsidP="0087106C">
      <w:pPr>
        <w:spacing w:after="0"/>
        <w:ind w:left="-1134" w:right="-625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DEPARTEMENT DE MEDECINE</w:t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</w:r>
      <w:r w:rsidRPr="00EE4642">
        <w:rPr>
          <w:rFonts w:asciiTheme="majorBidi" w:hAnsiTheme="majorBidi" w:cstheme="majorBidi"/>
          <w:sz w:val="20"/>
          <w:szCs w:val="20"/>
        </w:rPr>
        <w:tab/>
        <w:t xml:space="preserve">                               </w:t>
      </w:r>
    </w:p>
    <w:p w14:paraId="4541AD85" w14:textId="77777777" w:rsidR="0087106C" w:rsidRPr="00EE4642" w:rsidRDefault="0087106C" w:rsidP="0087106C">
      <w:pPr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LABORATOIRE D’ANATOMIE</w:t>
      </w:r>
    </w:p>
    <w:p w14:paraId="03AAB28B" w14:textId="77777777" w:rsidR="0087106C" w:rsidRPr="00EE4642" w:rsidRDefault="0087106C" w:rsidP="0087106C">
      <w:pPr>
        <w:tabs>
          <w:tab w:val="left" w:pos="1908"/>
        </w:tabs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MEDECIN CHEF : PR BOULACEL A.</w:t>
      </w:r>
    </w:p>
    <w:p w14:paraId="46902F33" w14:textId="77777777" w:rsidR="0087106C" w:rsidRPr="00EE4642" w:rsidRDefault="0087106C" w:rsidP="0087106C">
      <w:pPr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POLYCOPIE POUR LES ETUDIANTS DE PREMIERE ANNEE DE MEDECINE</w:t>
      </w:r>
    </w:p>
    <w:p w14:paraId="246F93EA" w14:textId="38F17BF2" w:rsidR="0087106C" w:rsidRPr="00EE4642" w:rsidRDefault="0087106C" w:rsidP="0087106C">
      <w:pPr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 xml:space="preserve">ANNEE </w:t>
      </w:r>
      <w:r w:rsidR="00FE7259">
        <w:rPr>
          <w:rFonts w:asciiTheme="majorBidi" w:hAnsiTheme="majorBidi" w:cstheme="majorBidi"/>
          <w:sz w:val="20"/>
          <w:szCs w:val="20"/>
        </w:rPr>
        <w:t>UNIVERSITAIRE 202</w:t>
      </w:r>
      <w:r w:rsidR="003F6CA5">
        <w:rPr>
          <w:rFonts w:asciiTheme="majorBidi" w:hAnsiTheme="majorBidi" w:cstheme="majorBidi"/>
          <w:sz w:val="20"/>
          <w:szCs w:val="20"/>
        </w:rPr>
        <w:t>2</w:t>
      </w:r>
      <w:r w:rsidR="00FE7259">
        <w:rPr>
          <w:rFonts w:asciiTheme="majorBidi" w:hAnsiTheme="majorBidi" w:cstheme="majorBidi"/>
          <w:sz w:val="20"/>
          <w:szCs w:val="20"/>
        </w:rPr>
        <w:t> -202</w:t>
      </w:r>
      <w:r w:rsidR="003F6CA5">
        <w:rPr>
          <w:rFonts w:asciiTheme="majorBidi" w:hAnsiTheme="majorBidi" w:cstheme="majorBidi"/>
          <w:sz w:val="20"/>
          <w:szCs w:val="20"/>
        </w:rPr>
        <w:t>3</w:t>
      </w:r>
      <w:r w:rsidRPr="00EE4642">
        <w:rPr>
          <w:rFonts w:asciiTheme="majorBidi" w:hAnsiTheme="majorBidi" w:cstheme="majorBidi"/>
          <w:sz w:val="20"/>
          <w:szCs w:val="20"/>
        </w:rPr>
        <w:t>.</w:t>
      </w:r>
    </w:p>
    <w:p w14:paraId="678A506C" w14:textId="77777777" w:rsidR="0087106C" w:rsidRPr="00EE4642" w:rsidRDefault="0087106C" w:rsidP="0087106C">
      <w:pPr>
        <w:spacing w:after="0"/>
        <w:ind w:left="-1134"/>
        <w:rPr>
          <w:rFonts w:asciiTheme="majorBidi" w:hAnsiTheme="majorBidi" w:cstheme="majorBidi"/>
          <w:sz w:val="20"/>
          <w:szCs w:val="20"/>
        </w:rPr>
      </w:pPr>
      <w:r w:rsidRPr="00EE4642">
        <w:rPr>
          <w:rFonts w:asciiTheme="majorBidi" w:hAnsiTheme="majorBidi" w:cstheme="majorBidi"/>
          <w:sz w:val="20"/>
          <w:szCs w:val="20"/>
        </w:rPr>
        <w:t>FAIT PAR : DR BENDJELLOUL MAYA.</w:t>
      </w:r>
    </w:p>
    <w:p w14:paraId="403C25F6" w14:textId="77777777" w:rsidR="0087106C" w:rsidRPr="00DC2A41" w:rsidRDefault="0087106C" w:rsidP="0087106C">
      <w:pPr>
        <w:spacing w:after="0" w:line="240" w:lineRule="auto"/>
        <w:ind w:left="-1134"/>
        <w:rPr>
          <w:rFonts w:asciiTheme="majorBidi" w:hAnsiTheme="majorBidi" w:cstheme="majorBidi"/>
        </w:rPr>
      </w:pPr>
    </w:p>
    <w:p w14:paraId="5E892954" w14:textId="77777777" w:rsidR="00E47FAA" w:rsidRPr="00A169C0" w:rsidRDefault="00E47FAA" w:rsidP="00E47FAA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 w:firstLine="708"/>
        <w:rPr>
          <w:rFonts w:asciiTheme="majorBidi" w:hAnsiTheme="majorBidi"/>
          <w:sz w:val="24"/>
          <w:szCs w:val="24"/>
        </w:rPr>
      </w:pPr>
      <w:proofErr w:type="gramStart"/>
      <w:r w:rsidRPr="00A169C0">
        <w:rPr>
          <w:rFonts w:asciiTheme="majorBidi" w:hAnsiTheme="majorBidi"/>
          <w:sz w:val="24"/>
          <w:szCs w:val="24"/>
        </w:rPr>
        <w:t>NERF  CUTANE</w:t>
      </w:r>
      <w:proofErr w:type="gramEnd"/>
      <w:r w:rsidRPr="00A169C0">
        <w:rPr>
          <w:rFonts w:asciiTheme="majorBidi" w:hAnsiTheme="majorBidi"/>
          <w:sz w:val="24"/>
          <w:szCs w:val="24"/>
        </w:rPr>
        <w:t xml:space="preserve">  ANTEBRACHIAL  MEDIAL</w:t>
      </w:r>
    </w:p>
    <w:p w14:paraId="4F0368FC" w14:textId="77777777" w:rsidR="00E47FAA" w:rsidRPr="00A169C0" w:rsidRDefault="00E47FAA" w:rsidP="00E47FAA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0DF73D9" w14:textId="77777777" w:rsidR="00E47FAA" w:rsidRPr="00A169C0" w:rsidRDefault="00E47FAA" w:rsidP="00E47FAA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I-ORIGINE :</w:t>
      </w:r>
      <w:r w:rsidR="00EE4F3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A169C0">
        <w:rPr>
          <w:rFonts w:asciiTheme="majorBidi" w:hAnsiTheme="majorBidi" w:cstheme="majorBidi"/>
          <w:sz w:val="24"/>
          <w:szCs w:val="24"/>
        </w:rPr>
        <w:t>nait du fascicule médial du plexus brachial,</w:t>
      </w:r>
      <w:r w:rsidR="00574CDF">
        <w:rPr>
          <w:rFonts w:asciiTheme="majorBidi" w:hAnsiTheme="majorBidi" w:cstheme="majorBidi"/>
          <w:sz w:val="24"/>
          <w:szCs w:val="24"/>
        </w:rPr>
        <w:t xml:space="preserve"> au-dessus de l’origine du nerf </w:t>
      </w:r>
      <w:proofErr w:type="spellStart"/>
      <w:r w:rsidR="00574CDF">
        <w:rPr>
          <w:rFonts w:asciiTheme="majorBidi" w:hAnsiTheme="majorBidi" w:cstheme="majorBidi"/>
          <w:sz w:val="24"/>
          <w:szCs w:val="24"/>
        </w:rPr>
        <w:t>ulnaire.</w:t>
      </w:r>
      <w:r w:rsidR="00056C92" w:rsidRPr="00A169C0">
        <w:rPr>
          <w:rFonts w:asciiTheme="majorBidi" w:hAnsiTheme="majorBidi" w:cstheme="majorBidi"/>
          <w:sz w:val="24"/>
          <w:szCs w:val="24"/>
        </w:rPr>
        <w:t>les</w:t>
      </w:r>
      <w:proofErr w:type="spellEnd"/>
      <w:r w:rsidR="00056C92" w:rsidRPr="00A169C0">
        <w:rPr>
          <w:rFonts w:asciiTheme="majorBidi" w:hAnsiTheme="majorBidi" w:cstheme="majorBidi"/>
          <w:sz w:val="24"/>
          <w:szCs w:val="24"/>
        </w:rPr>
        <w:t xml:space="preserve"> fibres proviennent du </w:t>
      </w:r>
      <w:r w:rsidR="00574CDF" w:rsidRPr="00A169C0">
        <w:rPr>
          <w:rFonts w:asciiTheme="majorBidi" w:hAnsiTheme="majorBidi" w:cstheme="majorBidi"/>
          <w:sz w:val="24"/>
          <w:szCs w:val="24"/>
        </w:rPr>
        <w:t>huitième</w:t>
      </w:r>
      <w:r w:rsidR="00056C92" w:rsidRPr="00A169C0">
        <w:rPr>
          <w:rFonts w:asciiTheme="majorBidi" w:hAnsiTheme="majorBidi" w:cstheme="majorBidi"/>
          <w:sz w:val="24"/>
          <w:szCs w:val="24"/>
        </w:rPr>
        <w:t xml:space="preserve"> nerf cervical et du premier nerf thoracique.</w:t>
      </w:r>
    </w:p>
    <w:p w14:paraId="276C1FAE" w14:textId="77777777" w:rsidR="00056C92" w:rsidRPr="00A169C0" w:rsidRDefault="00056C92" w:rsidP="00E47FAA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II-TRAJET ET RAPPORTS :</w:t>
      </w:r>
      <w:r w:rsidR="00574CDF">
        <w:rPr>
          <w:rFonts w:asciiTheme="majorBidi" w:hAnsiTheme="majorBidi" w:cstheme="majorBidi"/>
          <w:sz w:val="24"/>
          <w:szCs w:val="24"/>
        </w:rPr>
        <w:t xml:space="preserve"> ce nerf descend en avant </w:t>
      </w:r>
      <w:r w:rsidRPr="00A169C0">
        <w:rPr>
          <w:rFonts w:asciiTheme="majorBidi" w:hAnsiTheme="majorBidi" w:cstheme="majorBidi"/>
          <w:sz w:val="24"/>
          <w:szCs w:val="24"/>
        </w:rPr>
        <w:t>de l’artère axillaire .</w:t>
      </w:r>
      <w:r w:rsidR="00574CDF">
        <w:rPr>
          <w:rFonts w:asciiTheme="majorBidi" w:hAnsiTheme="majorBidi" w:cstheme="majorBidi"/>
          <w:sz w:val="24"/>
          <w:szCs w:val="24"/>
        </w:rPr>
        <w:t xml:space="preserve">au bras il descend en avant de la veine brachiale, ensuite </w:t>
      </w:r>
      <w:r w:rsidRPr="00A169C0">
        <w:rPr>
          <w:rFonts w:asciiTheme="majorBidi" w:hAnsiTheme="majorBidi" w:cstheme="majorBidi"/>
          <w:sz w:val="24"/>
          <w:szCs w:val="24"/>
        </w:rPr>
        <w:t>au milieu d</w:t>
      </w:r>
      <w:r w:rsidR="00574CDF">
        <w:rPr>
          <w:rFonts w:asciiTheme="majorBidi" w:hAnsiTheme="majorBidi" w:cstheme="majorBidi"/>
          <w:sz w:val="24"/>
          <w:szCs w:val="24"/>
        </w:rPr>
        <w:t xml:space="preserve">u </w:t>
      </w:r>
      <w:proofErr w:type="gramStart"/>
      <w:r w:rsidR="00574CDF">
        <w:rPr>
          <w:rFonts w:asciiTheme="majorBidi" w:hAnsiTheme="majorBidi" w:cstheme="majorBidi"/>
          <w:sz w:val="24"/>
          <w:szCs w:val="24"/>
        </w:rPr>
        <w:t>bras ,il</w:t>
      </w:r>
      <w:proofErr w:type="gramEnd"/>
      <w:r w:rsidR="00574CDF">
        <w:rPr>
          <w:rFonts w:asciiTheme="majorBidi" w:hAnsiTheme="majorBidi" w:cstheme="majorBidi"/>
          <w:sz w:val="24"/>
          <w:szCs w:val="24"/>
        </w:rPr>
        <w:t xml:space="preserve"> traverse le fascia,</w:t>
      </w:r>
      <w:r w:rsidRPr="00A169C0">
        <w:rPr>
          <w:rFonts w:asciiTheme="majorBidi" w:hAnsiTheme="majorBidi" w:cstheme="majorBidi"/>
          <w:sz w:val="24"/>
          <w:szCs w:val="24"/>
        </w:rPr>
        <w:t xml:space="preserve"> devient superficiel et se divise en deux branches terminales.</w:t>
      </w:r>
    </w:p>
    <w:p w14:paraId="7A081380" w14:textId="77777777" w:rsidR="00056C92" w:rsidRPr="00A169C0" w:rsidRDefault="00056C92" w:rsidP="00E47FAA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III -BRANCHES COLLATERALES :</w:t>
      </w:r>
      <w:r w:rsidR="00EE4F31">
        <w:rPr>
          <w:rFonts w:asciiTheme="majorBidi" w:hAnsiTheme="majorBidi" w:cstheme="majorBidi"/>
          <w:sz w:val="24"/>
          <w:szCs w:val="24"/>
        </w:rPr>
        <w:t xml:space="preserve"> </w:t>
      </w:r>
      <w:r w:rsidRPr="00A169C0">
        <w:rPr>
          <w:rFonts w:asciiTheme="majorBidi" w:hAnsiTheme="majorBidi" w:cstheme="majorBidi"/>
          <w:sz w:val="24"/>
          <w:szCs w:val="24"/>
        </w:rPr>
        <w:t xml:space="preserve">donne </w:t>
      </w:r>
      <w:proofErr w:type="gramStart"/>
      <w:r w:rsidRPr="00A169C0">
        <w:rPr>
          <w:rFonts w:asciiTheme="majorBidi" w:hAnsiTheme="majorBidi" w:cstheme="majorBidi"/>
          <w:sz w:val="24"/>
          <w:szCs w:val="24"/>
        </w:rPr>
        <w:t>des rameaux cutané</w:t>
      </w:r>
      <w:proofErr w:type="gramEnd"/>
      <w:r w:rsidRPr="00A169C0">
        <w:rPr>
          <w:rFonts w:asciiTheme="majorBidi" w:hAnsiTheme="majorBidi" w:cstheme="majorBidi"/>
          <w:sz w:val="24"/>
          <w:szCs w:val="24"/>
        </w:rPr>
        <w:t xml:space="preserve"> pour les téguments de la région interne du bras.</w:t>
      </w:r>
    </w:p>
    <w:p w14:paraId="22E105AB" w14:textId="77777777" w:rsidR="00B60046" w:rsidRDefault="00056C92" w:rsidP="00361E1E">
      <w:pPr>
        <w:spacing w:after="0"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IV -BRANCHES TERMINALE : </w:t>
      </w:r>
      <w:r w:rsidR="00361E1E" w:rsidRPr="00A169C0">
        <w:rPr>
          <w:rFonts w:asciiTheme="majorBidi" w:hAnsiTheme="majorBidi" w:cstheme="majorBidi"/>
          <w:sz w:val="24"/>
          <w:szCs w:val="24"/>
        </w:rPr>
        <w:t>se divise au-dessus de l’épicondyle</w:t>
      </w:r>
      <w:r w:rsidR="004064C7">
        <w:rPr>
          <w:rFonts w:asciiTheme="majorBidi" w:hAnsiTheme="majorBidi" w:cstheme="majorBidi"/>
          <w:sz w:val="24"/>
          <w:szCs w:val="24"/>
        </w:rPr>
        <w:t xml:space="preserve"> médial</w:t>
      </w:r>
      <w:r w:rsidR="00B60046">
        <w:rPr>
          <w:rFonts w:asciiTheme="majorBidi" w:hAnsiTheme="majorBidi" w:cstheme="majorBidi"/>
          <w:sz w:val="24"/>
          <w:szCs w:val="24"/>
        </w:rPr>
        <w:t xml:space="preserve"> en deux branches </w:t>
      </w:r>
      <w:proofErr w:type="gramStart"/>
      <w:r w:rsidR="00B60046">
        <w:rPr>
          <w:rFonts w:asciiTheme="majorBidi" w:hAnsiTheme="majorBidi" w:cstheme="majorBidi"/>
          <w:sz w:val="24"/>
          <w:szCs w:val="24"/>
        </w:rPr>
        <w:t>terminales</w:t>
      </w:r>
      <w:proofErr w:type="gramEnd"/>
      <w:r w:rsidR="00B60046">
        <w:rPr>
          <w:rFonts w:asciiTheme="majorBidi" w:hAnsiTheme="majorBidi" w:cstheme="majorBidi"/>
          <w:sz w:val="24"/>
          <w:szCs w:val="24"/>
        </w:rPr>
        <w:t xml:space="preserve"> : </w:t>
      </w:r>
    </w:p>
    <w:p w14:paraId="2DA347D1" w14:textId="77777777" w:rsidR="00361E1E" w:rsidRPr="00A169C0" w:rsidRDefault="00361E1E" w:rsidP="00361E1E">
      <w:pPr>
        <w:spacing w:after="0"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sz w:val="24"/>
          <w:szCs w:val="24"/>
        </w:rPr>
        <w:t xml:space="preserve">-branche antérieure : pour les </w:t>
      </w:r>
      <w:r w:rsidR="003F2CDC" w:rsidRPr="00A169C0">
        <w:rPr>
          <w:rFonts w:asciiTheme="majorBidi" w:hAnsiTheme="majorBidi" w:cstheme="majorBidi"/>
          <w:sz w:val="24"/>
          <w:szCs w:val="24"/>
        </w:rPr>
        <w:t>téguments</w:t>
      </w:r>
      <w:r w:rsidRPr="00A169C0">
        <w:rPr>
          <w:rFonts w:asciiTheme="majorBidi" w:hAnsiTheme="majorBidi" w:cstheme="majorBidi"/>
          <w:sz w:val="24"/>
          <w:szCs w:val="24"/>
        </w:rPr>
        <w:t xml:space="preserve"> de la </w:t>
      </w:r>
      <w:proofErr w:type="gramStart"/>
      <w:r w:rsidRPr="00A169C0">
        <w:rPr>
          <w:rFonts w:asciiTheme="majorBidi" w:hAnsiTheme="majorBidi" w:cstheme="majorBidi"/>
          <w:sz w:val="24"/>
          <w:szCs w:val="24"/>
        </w:rPr>
        <w:t>région  antéro</w:t>
      </w:r>
      <w:proofErr w:type="gramEnd"/>
      <w:r w:rsidRPr="00A169C0">
        <w:rPr>
          <w:rFonts w:asciiTheme="majorBidi" w:hAnsiTheme="majorBidi" w:cstheme="majorBidi"/>
          <w:sz w:val="24"/>
          <w:szCs w:val="24"/>
        </w:rPr>
        <w:t>-interne de l’</w:t>
      </w:r>
      <w:proofErr w:type="spellStart"/>
      <w:r w:rsidRPr="00A169C0">
        <w:rPr>
          <w:rFonts w:asciiTheme="majorBidi" w:hAnsiTheme="majorBidi" w:cstheme="majorBidi"/>
          <w:sz w:val="24"/>
          <w:szCs w:val="24"/>
        </w:rPr>
        <w:t>avant bras</w:t>
      </w:r>
      <w:proofErr w:type="spellEnd"/>
      <w:r w:rsidRPr="00A169C0">
        <w:rPr>
          <w:rFonts w:asciiTheme="majorBidi" w:hAnsiTheme="majorBidi" w:cstheme="majorBidi"/>
          <w:sz w:val="24"/>
          <w:szCs w:val="24"/>
        </w:rPr>
        <w:t>.</w:t>
      </w:r>
    </w:p>
    <w:p w14:paraId="6C06D678" w14:textId="77777777" w:rsidR="00056C92" w:rsidRDefault="00361E1E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sz w:val="24"/>
          <w:szCs w:val="24"/>
        </w:rPr>
        <w:t>-branche postérieure :</w:t>
      </w:r>
      <w:r w:rsidR="004064C7">
        <w:rPr>
          <w:rFonts w:asciiTheme="majorBidi" w:hAnsiTheme="majorBidi" w:cstheme="majorBidi"/>
          <w:sz w:val="24"/>
          <w:szCs w:val="24"/>
        </w:rPr>
        <w:t xml:space="preserve"> </w:t>
      </w:r>
      <w:r w:rsidRPr="00A169C0">
        <w:rPr>
          <w:rFonts w:asciiTheme="majorBidi" w:hAnsiTheme="majorBidi" w:cstheme="majorBidi"/>
          <w:sz w:val="24"/>
          <w:szCs w:val="24"/>
        </w:rPr>
        <w:t xml:space="preserve">pour les téguments de la </w:t>
      </w:r>
      <w:r w:rsidR="004064C7" w:rsidRPr="00A169C0">
        <w:rPr>
          <w:rFonts w:asciiTheme="majorBidi" w:hAnsiTheme="majorBidi" w:cstheme="majorBidi"/>
          <w:sz w:val="24"/>
          <w:szCs w:val="24"/>
        </w:rPr>
        <w:t>région</w:t>
      </w:r>
      <w:r w:rsidRPr="00A169C0">
        <w:rPr>
          <w:rFonts w:asciiTheme="majorBidi" w:hAnsiTheme="majorBidi" w:cstheme="majorBidi"/>
          <w:sz w:val="24"/>
          <w:szCs w:val="24"/>
        </w:rPr>
        <w:t xml:space="preserve"> postéro-interne de lavant bras.</w:t>
      </w:r>
    </w:p>
    <w:p w14:paraId="5D5EA69D" w14:textId="77777777" w:rsidR="00C9261A" w:rsidRDefault="00C9261A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132AB9F7" w14:textId="77777777" w:rsidR="00C9261A" w:rsidRPr="00A169C0" w:rsidRDefault="00C9261A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692D05E8" w14:textId="77777777" w:rsidR="00C9261A" w:rsidRPr="00A169C0" w:rsidRDefault="00C9261A" w:rsidP="00C9261A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/>
          <w:sz w:val="24"/>
          <w:szCs w:val="24"/>
        </w:rPr>
      </w:pPr>
      <w:r w:rsidRPr="00A169C0">
        <w:rPr>
          <w:rFonts w:asciiTheme="majorBidi" w:hAnsiTheme="majorBidi"/>
          <w:sz w:val="24"/>
          <w:szCs w:val="24"/>
        </w:rPr>
        <w:tab/>
      </w:r>
      <w:r w:rsidRPr="00A169C0">
        <w:rPr>
          <w:rFonts w:asciiTheme="majorBidi" w:hAnsiTheme="majorBidi"/>
          <w:sz w:val="24"/>
          <w:szCs w:val="24"/>
        </w:rPr>
        <w:tab/>
        <w:t>NERF CUTANE BRACHIAL MEDIAL</w:t>
      </w:r>
    </w:p>
    <w:p w14:paraId="7F487290" w14:textId="77777777" w:rsidR="00C9261A" w:rsidRPr="00A169C0" w:rsidRDefault="00C9261A" w:rsidP="00C9261A">
      <w:pPr>
        <w:rPr>
          <w:rFonts w:asciiTheme="majorBidi" w:hAnsiTheme="majorBidi" w:cstheme="majorBidi"/>
          <w:sz w:val="24"/>
          <w:szCs w:val="24"/>
        </w:rPr>
      </w:pPr>
    </w:p>
    <w:p w14:paraId="196003FD" w14:textId="77777777" w:rsidR="00C9261A" w:rsidRPr="00A169C0" w:rsidRDefault="00C9261A" w:rsidP="00C9261A">
      <w:pPr>
        <w:spacing w:line="240" w:lineRule="auto"/>
        <w:ind w:left="-851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I-ORIGINE : </w:t>
      </w:r>
      <w:r w:rsidRPr="00A169C0">
        <w:rPr>
          <w:rFonts w:asciiTheme="majorBidi" w:hAnsiTheme="majorBidi" w:cstheme="majorBidi"/>
          <w:sz w:val="24"/>
          <w:szCs w:val="24"/>
        </w:rPr>
        <w:t>ce nerf se sépare du fascicule médial du plexus brachial un peu au-dessus du nerf cutané antébrachial médial ; ces fibres proviennent de la première thoracique.</w:t>
      </w:r>
    </w:p>
    <w:p w14:paraId="1385B630" w14:textId="77777777" w:rsidR="00C9261A" w:rsidRPr="00A169C0" w:rsidRDefault="00C9261A" w:rsidP="00C9261A">
      <w:pPr>
        <w:spacing w:line="240" w:lineRule="auto"/>
        <w:ind w:left="-851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II -TRAJET ET RAPPORTS :</w:t>
      </w:r>
      <w:r w:rsidRPr="00A169C0">
        <w:rPr>
          <w:rFonts w:asciiTheme="majorBidi" w:hAnsiTheme="majorBidi" w:cstheme="majorBidi"/>
          <w:sz w:val="24"/>
          <w:szCs w:val="24"/>
        </w:rPr>
        <w:t>il est situé</w:t>
      </w:r>
      <w:r>
        <w:rPr>
          <w:rFonts w:asciiTheme="majorBidi" w:hAnsiTheme="majorBidi" w:cstheme="majorBidi"/>
          <w:sz w:val="24"/>
          <w:szCs w:val="24"/>
        </w:rPr>
        <w:t xml:space="preserve"> à son origine</w:t>
      </w:r>
      <w:r w:rsidRPr="00A169C0">
        <w:rPr>
          <w:rFonts w:asciiTheme="majorBidi" w:hAnsiTheme="majorBidi" w:cstheme="majorBidi"/>
          <w:sz w:val="24"/>
          <w:szCs w:val="24"/>
        </w:rPr>
        <w:t xml:space="preserve"> en arrière</w:t>
      </w:r>
      <w:r>
        <w:rPr>
          <w:rFonts w:asciiTheme="majorBidi" w:hAnsiTheme="majorBidi" w:cstheme="majorBidi"/>
          <w:sz w:val="24"/>
          <w:szCs w:val="24"/>
        </w:rPr>
        <w:t xml:space="preserve"> et en dedans de </w:t>
      </w:r>
      <w:r w:rsidRPr="00A169C0">
        <w:rPr>
          <w:rFonts w:asciiTheme="majorBidi" w:hAnsiTheme="majorBidi" w:cstheme="majorBidi"/>
          <w:sz w:val="24"/>
          <w:szCs w:val="24"/>
        </w:rPr>
        <w:t>l’artère axillaire puis descend et traverse le fascia brachial à la partie supérieure du bras,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169C0">
        <w:rPr>
          <w:rFonts w:asciiTheme="majorBidi" w:hAnsiTheme="majorBidi" w:cstheme="majorBidi"/>
          <w:sz w:val="24"/>
          <w:szCs w:val="24"/>
        </w:rPr>
        <w:t xml:space="preserve">devient superficiel et se termine </w:t>
      </w:r>
      <w:proofErr w:type="spellStart"/>
      <w:proofErr w:type="gramStart"/>
      <w:r w:rsidRPr="00A169C0">
        <w:rPr>
          <w:rFonts w:asciiTheme="majorBidi" w:hAnsiTheme="majorBidi" w:cstheme="majorBidi"/>
          <w:sz w:val="24"/>
          <w:szCs w:val="24"/>
        </w:rPr>
        <w:t>a</w:t>
      </w:r>
      <w:proofErr w:type="spellEnd"/>
      <w:proofErr w:type="gramEnd"/>
      <w:r w:rsidRPr="00A169C0">
        <w:rPr>
          <w:rFonts w:asciiTheme="majorBidi" w:hAnsiTheme="majorBidi" w:cstheme="majorBidi"/>
          <w:sz w:val="24"/>
          <w:szCs w:val="24"/>
        </w:rPr>
        <w:t xml:space="preserve"> hauteur de l’épicondyle médial.</w:t>
      </w:r>
    </w:p>
    <w:p w14:paraId="0BAB0889" w14:textId="77777777" w:rsidR="00A169C0" w:rsidRPr="00A169C0" w:rsidRDefault="00C9261A" w:rsidP="00C9261A">
      <w:pPr>
        <w:spacing w:line="240" w:lineRule="auto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III -DISTRIBUTION</w:t>
      </w:r>
      <w:proofErr w:type="gramStart"/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Pr="00A169C0">
        <w:rPr>
          <w:rFonts w:asciiTheme="majorBidi" w:hAnsiTheme="majorBidi" w:cstheme="majorBidi"/>
          <w:sz w:val="24"/>
          <w:szCs w:val="24"/>
        </w:rPr>
        <w:t>le</w:t>
      </w:r>
      <w:proofErr w:type="gramEnd"/>
      <w:r w:rsidRPr="00A169C0">
        <w:rPr>
          <w:rFonts w:asciiTheme="majorBidi" w:hAnsiTheme="majorBidi" w:cstheme="majorBidi"/>
          <w:sz w:val="24"/>
          <w:szCs w:val="24"/>
        </w:rPr>
        <w:t xml:space="preserve"> cutané brachial médial se ramifie  dans les téguments de la base de l’aisselle et de la région interne du bras.</w:t>
      </w:r>
    </w:p>
    <w:p w14:paraId="3B7332FB" w14:textId="77777777" w:rsidR="001B66A5" w:rsidRPr="00A169C0" w:rsidRDefault="001B66A5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4D779E66" w14:textId="77777777" w:rsidR="001B66A5" w:rsidRPr="00A169C0" w:rsidRDefault="001B66A5" w:rsidP="00361E1E">
      <w:pPr>
        <w:spacing w:line="240" w:lineRule="auto"/>
        <w:ind w:left="-851" w:right="-766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sz w:val="24"/>
          <w:szCs w:val="24"/>
        </w:rPr>
        <w:tab/>
      </w:r>
      <w:r w:rsidRPr="00A169C0">
        <w:rPr>
          <w:rFonts w:asciiTheme="majorBidi" w:hAnsiTheme="majorBidi" w:cstheme="majorBidi"/>
          <w:b/>
          <w:bCs/>
          <w:sz w:val="24"/>
          <w:szCs w:val="24"/>
          <w:u w:val="single"/>
        </w:rPr>
        <w:t>FIN</w:t>
      </w:r>
    </w:p>
    <w:p w14:paraId="01049962" w14:textId="77777777" w:rsidR="001B66A5" w:rsidRPr="00A169C0" w:rsidRDefault="001B66A5" w:rsidP="001B66A5">
      <w:pPr>
        <w:pStyle w:val="Paragraphedeliste"/>
        <w:ind w:left="-851" w:right="-524"/>
        <w:jc w:val="lowKashida"/>
        <w:rPr>
          <w:rFonts w:asciiTheme="majorBidi" w:hAnsiTheme="majorBidi" w:cstheme="majorBidi"/>
          <w:b/>
          <w:bCs/>
          <w:sz w:val="24"/>
          <w:szCs w:val="24"/>
        </w:rPr>
      </w:pPr>
      <w:r w:rsidRPr="00A169C0">
        <w:rPr>
          <w:rFonts w:asciiTheme="majorBidi" w:hAnsiTheme="majorBidi" w:cstheme="majorBidi"/>
          <w:sz w:val="24"/>
          <w:szCs w:val="24"/>
        </w:rPr>
        <w:t>Références :</w:t>
      </w:r>
    </w:p>
    <w:p w14:paraId="287CEE6A" w14:textId="77777777" w:rsidR="001B66A5" w:rsidRPr="00A169C0" w:rsidRDefault="001B66A5" w:rsidP="001B66A5">
      <w:pPr>
        <w:pStyle w:val="Paragraphedeliste"/>
        <w:ind w:left="-851" w:right="-524"/>
        <w:jc w:val="lowKashida"/>
        <w:rPr>
          <w:rFonts w:asciiTheme="majorBidi" w:hAnsiTheme="majorBidi" w:cstheme="majorBidi"/>
          <w:sz w:val="24"/>
          <w:szCs w:val="24"/>
        </w:rPr>
      </w:pPr>
      <w:r w:rsidRPr="00A169C0">
        <w:rPr>
          <w:rFonts w:asciiTheme="majorBidi" w:hAnsiTheme="majorBidi" w:cstheme="majorBidi"/>
          <w:sz w:val="24"/>
          <w:szCs w:val="24"/>
        </w:rPr>
        <w:t xml:space="preserve">Henri </w:t>
      </w:r>
      <w:proofErr w:type="spellStart"/>
      <w:r w:rsidRPr="00A169C0">
        <w:rPr>
          <w:rFonts w:asciiTheme="majorBidi" w:hAnsiTheme="majorBidi" w:cstheme="majorBidi"/>
          <w:sz w:val="24"/>
          <w:szCs w:val="24"/>
        </w:rPr>
        <w:t>Rouviere</w:t>
      </w:r>
      <w:proofErr w:type="spellEnd"/>
      <w:r w:rsidRPr="00A169C0">
        <w:rPr>
          <w:rFonts w:asciiTheme="majorBidi" w:hAnsiTheme="majorBidi" w:cstheme="majorBidi"/>
          <w:sz w:val="24"/>
          <w:szCs w:val="24"/>
        </w:rPr>
        <w:t xml:space="preserve"> et André </w:t>
      </w:r>
      <w:proofErr w:type="spellStart"/>
      <w:proofErr w:type="gramStart"/>
      <w:r w:rsidRPr="00A169C0">
        <w:rPr>
          <w:rFonts w:asciiTheme="majorBidi" w:hAnsiTheme="majorBidi" w:cstheme="majorBidi"/>
          <w:sz w:val="24"/>
          <w:szCs w:val="24"/>
        </w:rPr>
        <w:t>Delmas,Anatomie</w:t>
      </w:r>
      <w:proofErr w:type="spellEnd"/>
      <w:proofErr w:type="gramEnd"/>
      <w:r w:rsidRPr="00A169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169C0">
        <w:rPr>
          <w:rFonts w:asciiTheme="majorBidi" w:hAnsiTheme="majorBidi" w:cstheme="majorBidi"/>
          <w:sz w:val="24"/>
          <w:szCs w:val="24"/>
        </w:rPr>
        <w:t>humaine,descriptive</w:t>
      </w:r>
      <w:proofErr w:type="spellEnd"/>
      <w:r w:rsidRPr="00A169C0">
        <w:rPr>
          <w:rFonts w:asciiTheme="majorBidi" w:hAnsiTheme="majorBidi" w:cstheme="majorBidi"/>
          <w:sz w:val="24"/>
          <w:szCs w:val="24"/>
        </w:rPr>
        <w:t>, topographique et fonctionnelle.</w:t>
      </w:r>
    </w:p>
    <w:p w14:paraId="5BD3199F" w14:textId="77777777" w:rsidR="001B66A5" w:rsidRPr="00A169C0" w:rsidRDefault="001B66A5" w:rsidP="001B66A5">
      <w:pPr>
        <w:pStyle w:val="Paragraphedeliste"/>
        <w:ind w:left="-851" w:right="-524"/>
        <w:jc w:val="lowKashida"/>
        <w:rPr>
          <w:rFonts w:asciiTheme="majorBidi" w:hAnsiTheme="majorBidi" w:cstheme="majorBidi"/>
          <w:sz w:val="24"/>
          <w:szCs w:val="24"/>
        </w:rPr>
      </w:pPr>
      <w:proofErr w:type="gramStart"/>
      <w:r w:rsidRPr="00A169C0">
        <w:rPr>
          <w:rFonts w:asciiTheme="majorBidi" w:hAnsiTheme="majorBidi" w:cstheme="majorBidi"/>
          <w:sz w:val="24"/>
          <w:szCs w:val="24"/>
        </w:rPr>
        <w:t>tome</w:t>
      </w:r>
      <w:proofErr w:type="gramEnd"/>
      <w:r w:rsidRPr="00A169C0">
        <w:rPr>
          <w:rFonts w:asciiTheme="majorBidi" w:hAnsiTheme="majorBidi" w:cstheme="majorBidi"/>
          <w:sz w:val="24"/>
          <w:szCs w:val="24"/>
        </w:rPr>
        <w:t xml:space="preserve"> 3 membres,15 édition,</w:t>
      </w:r>
      <w:r w:rsidR="00FA5971">
        <w:rPr>
          <w:rFonts w:asciiTheme="majorBidi" w:hAnsiTheme="majorBidi" w:cstheme="majorBidi"/>
          <w:sz w:val="24"/>
          <w:szCs w:val="24"/>
        </w:rPr>
        <w:t xml:space="preserve"> </w:t>
      </w:r>
      <w:r w:rsidRPr="00A169C0">
        <w:rPr>
          <w:rFonts w:asciiTheme="majorBidi" w:hAnsiTheme="majorBidi" w:cstheme="majorBidi"/>
          <w:sz w:val="24"/>
          <w:szCs w:val="24"/>
        </w:rPr>
        <w:t>MASSON</w:t>
      </w:r>
      <w:r w:rsidR="00FA5971">
        <w:rPr>
          <w:rFonts w:asciiTheme="majorBidi" w:hAnsiTheme="majorBidi" w:cstheme="majorBidi"/>
          <w:sz w:val="24"/>
          <w:szCs w:val="24"/>
        </w:rPr>
        <w:t>.</w:t>
      </w:r>
    </w:p>
    <w:p w14:paraId="4C8AC82F" w14:textId="77777777" w:rsidR="001B66A5" w:rsidRDefault="001B66A5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032E85F3" w14:textId="77777777" w:rsidR="006923F1" w:rsidRDefault="006923F1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2AD56AB5" w14:textId="77777777" w:rsidR="006923F1" w:rsidRDefault="006923F1" w:rsidP="00361E1E">
      <w:pPr>
        <w:spacing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586B7AC5" w14:textId="77777777" w:rsidR="006923F1" w:rsidRDefault="00CD4C0E" w:rsidP="00CD4C0E">
      <w:pPr>
        <w:spacing w:after="0"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  <w:r w:rsidRPr="00CD4C0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34A064D9" wp14:editId="0849B632">
            <wp:extent cx="4071966" cy="6500834"/>
            <wp:effectExtent l="19050" t="0" r="4734" b="0"/>
            <wp:docPr id="2" name="Image 2" descr="Sensitif tronculaire ava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space réservé du contenu 8" descr="Sensitif tronculaire avant.png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1966" cy="650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C051" w14:textId="77777777" w:rsidR="00CD4C0E" w:rsidRPr="00A169C0" w:rsidRDefault="00CD4C0E" w:rsidP="00CD4C0E">
      <w:pPr>
        <w:spacing w:after="0" w:line="240" w:lineRule="auto"/>
        <w:ind w:left="-851" w:right="-766"/>
        <w:rPr>
          <w:rFonts w:asciiTheme="majorBidi" w:hAnsiTheme="majorBidi" w:cstheme="majorBidi"/>
          <w:sz w:val="24"/>
          <w:szCs w:val="24"/>
        </w:rPr>
      </w:pPr>
    </w:p>
    <w:p w14:paraId="114BBAB8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2146EFC6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39694AFC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176E6709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017394AC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4A1B3A23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11923EA4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3279C410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04637348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764A3FFC" w14:textId="77777777" w:rsidR="00CD4C0E" w:rsidRDefault="00CD4C0E" w:rsidP="00200894">
      <w:pPr>
        <w:spacing w:after="0"/>
        <w:ind w:right="-766"/>
        <w:rPr>
          <w:rFonts w:asciiTheme="majorBidi" w:hAnsiTheme="majorBidi" w:cstheme="majorBidi"/>
          <w:sz w:val="24"/>
          <w:szCs w:val="24"/>
        </w:rPr>
      </w:pPr>
    </w:p>
    <w:p w14:paraId="1985948B" w14:textId="77777777" w:rsidR="00200894" w:rsidRPr="00A169C0" w:rsidRDefault="00CD4C0E" w:rsidP="00CD4C0E">
      <w:pPr>
        <w:spacing w:after="0"/>
        <w:ind w:left="4248" w:right="-766" w:hanging="4248"/>
        <w:rPr>
          <w:rFonts w:asciiTheme="majorBidi" w:hAnsiTheme="majorBidi" w:cstheme="majorBidi"/>
          <w:sz w:val="24"/>
          <w:szCs w:val="24"/>
        </w:rPr>
      </w:pPr>
      <w:r w:rsidRPr="00CD4C0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0EDF5C15" wp14:editId="29DC42C9">
            <wp:extent cx="4286281" cy="6858000"/>
            <wp:effectExtent l="19050" t="0" r="0" b="0"/>
            <wp:docPr id="3" name="Image 3" descr="SENSIT~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SENSIT~1.PNG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894" w:rsidRPr="00A169C0" w:rsidSect="00E47FAA">
      <w:headerReference w:type="default" r:id="rId8"/>
      <w:footerReference w:type="default" r:id="rId9"/>
      <w:pgSz w:w="11906" w:h="16838"/>
      <w:pgMar w:top="993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9F031" w14:textId="77777777" w:rsidR="0083773E" w:rsidRDefault="0083773E" w:rsidP="00E47FAA">
      <w:pPr>
        <w:spacing w:after="0" w:line="240" w:lineRule="auto"/>
      </w:pPr>
      <w:r>
        <w:separator/>
      </w:r>
    </w:p>
  </w:endnote>
  <w:endnote w:type="continuationSeparator" w:id="0">
    <w:p w14:paraId="06A8D649" w14:textId="77777777" w:rsidR="0083773E" w:rsidRDefault="0083773E" w:rsidP="00E47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159767"/>
      <w:docPartObj>
        <w:docPartGallery w:val="Page Numbers (Bottom of Page)"/>
        <w:docPartUnique/>
      </w:docPartObj>
    </w:sdtPr>
    <w:sdtEndPr/>
    <w:sdtContent>
      <w:p w14:paraId="772F3F91" w14:textId="77777777" w:rsidR="00A169C0" w:rsidRDefault="0083773E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725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AA68659" w14:textId="77777777" w:rsidR="00A169C0" w:rsidRDefault="00A169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E4932" w14:textId="77777777" w:rsidR="0083773E" w:rsidRDefault="0083773E" w:rsidP="00E47FAA">
      <w:pPr>
        <w:spacing w:after="0" w:line="240" w:lineRule="auto"/>
      </w:pPr>
      <w:r>
        <w:separator/>
      </w:r>
    </w:p>
  </w:footnote>
  <w:footnote w:type="continuationSeparator" w:id="0">
    <w:p w14:paraId="31442F73" w14:textId="77777777" w:rsidR="0083773E" w:rsidRDefault="0083773E" w:rsidP="00E47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DE2A" w14:textId="77777777" w:rsidR="00A169C0" w:rsidRDefault="00A169C0" w:rsidP="00E47FAA">
    <w:pPr>
      <w:pStyle w:val="En-tte"/>
    </w:pPr>
    <w:r>
      <w:t>Nerf cutané antébrachial médial.</w:t>
    </w:r>
  </w:p>
  <w:p w14:paraId="3ED9B1B2" w14:textId="77777777" w:rsidR="00A169C0" w:rsidRDefault="00A169C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FAA"/>
    <w:rsid w:val="00056C92"/>
    <w:rsid w:val="00072A25"/>
    <w:rsid w:val="000B1FAC"/>
    <w:rsid w:val="001B66A5"/>
    <w:rsid w:val="00200894"/>
    <w:rsid w:val="00264626"/>
    <w:rsid w:val="002879BB"/>
    <w:rsid w:val="002B18B2"/>
    <w:rsid w:val="00361E1E"/>
    <w:rsid w:val="00373A14"/>
    <w:rsid w:val="00383E8E"/>
    <w:rsid w:val="00390696"/>
    <w:rsid w:val="003928E5"/>
    <w:rsid w:val="003F2CDC"/>
    <w:rsid w:val="003F6CA5"/>
    <w:rsid w:val="004064C7"/>
    <w:rsid w:val="004E0EB4"/>
    <w:rsid w:val="00556236"/>
    <w:rsid w:val="00574CDF"/>
    <w:rsid w:val="005842BB"/>
    <w:rsid w:val="00616BF6"/>
    <w:rsid w:val="006923F1"/>
    <w:rsid w:val="006C7E8C"/>
    <w:rsid w:val="00750FD7"/>
    <w:rsid w:val="007758A9"/>
    <w:rsid w:val="007E6838"/>
    <w:rsid w:val="007F78D5"/>
    <w:rsid w:val="00827F63"/>
    <w:rsid w:val="0083773E"/>
    <w:rsid w:val="0086603F"/>
    <w:rsid w:val="0087106C"/>
    <w:rsid w:val="008B6E7E"/>
    <w:rsid w:val="00954A42"/>
    <w:rsid w:val="009F14CA"/>
    <w:rsid w:val="00A169C0"/>
    <w:rsid w:val="00A47B4D"/>
    <w:rsid w:val="00B60046"/>
    <w:rsid w:val="00C303B9"/>
    <w:rsid w:val="00C9261A"/>
    <w:rsid w:val="00CA4CEC"/>
    <w:rsid w:val="00CB0D0C"/>
    <w:rsid w:val="00CD4C0E"/>
    <w:rsid w:val="00CF192F"/>
    <w:rsid w:val="00D142C3"/>
    <w:rsid w:val="00E47FAA"/>
    <w:rsid w:val="00E60315"/>
    <w:rsid w:val="00EE4F31"/>
    <w:rsid w:val="00EE7002"/>
    <w:rsid w:val="00FA5971"/>
    <w:rsid w:val="00FE7259"/>
    <w:rsid w:val="00F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4E0BA"/>
  <w15:docId w15:val="{5EDCC155-EF38-E844-B947-E241037D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FAA"/>
  </w:style>
  <w:style w:type="paragraph" w:styleId="Titre1">
    <w:name w:val="heading 1"/>
    <w:basedOn w:val="Normal"/>
    <w:next w:val="Normal"/>
    <w:link w:val="Titre1Car"/>
    <w:uiPriority w:val="9"/>
    <w:qFormat/>
    <w:rsid w:val="00E47F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69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7F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7FAA"/>
  </w:style>
  <w:style w:type="paragraph" w:styleId="Pieddepage">
    <w:name w:val="footer"/>
    <w:basedOn w:val="Normal"/>
    <w:link w:val="PieddepageCar"/>
    <w:uiPriority w:val="99"/>
    <w:unhideWhenUsed/>
    <w:rsid w:val="00E47F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7FAA"/>
  </w:style>
  <w:style w:type="paragraph" w:styleId="Textedebulles">
    <w:name w:val="Balloon Text"/>
    <w:basedOn w:val="Normal"/>
    <w:link w:val="TextedebullesCar"/>
    <w:uiPriority w:val="99"/>
    <w:semiHidden/>
    <w:unhideWhenUsed/>
    <w:rsid w:val="00E47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FAA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47F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7F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E47F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B66A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169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295</Words>
  <Characters>1584</Characters>
  <Application>Microsoft Office Word</Application>
  <DocSecurity>0</DocSecurity>
  <Lines>49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bendjelloulmaya@yahoo.fr</cp:lastModifiedBy>
  <cp:revision>20</cp:revision>
  <cp:lastPrinted>2018-12-10T15:51:00Z</cp:lastPrinted>
  <dcterms:created xsi:type="dcterms:W3CDTF">2016-11-16T09:00:00Z</dcterms:created>
  <dcterms:modified xsi:type="dcterms:W3CDTF">2022-12-24T22:10:00Z</dcterms:modified>
</cp:coreProperties>
</file>