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D02" w:rsidRPr="007F7D02" w:rsidRDefault="007F7D02" w:rsidP="007F7D02">
      <w:pPr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 xml:space="preserve">                                                                                                                                   </w:t>
      </w:r>
      <w:r w:rsidR="00F42A27">
        <w:rPr>
          <w:rFonts w:ascii="Calibri" w:eastAsia="Calibri" w:hAnsi="Calibri" w:cs="Arial"/>
        </w:rPr>
        <w:t xml:space="preserve">                     Le 05</w:t>
      </w:r>
      <w:r w:rsidR="000E7CC4">
        <w:rPr>
          <w:rFonts w:ascii="Calibri" w:eastAsia="Calibri" w:hAnsi="Calibri" w:cs="Arial"/>
        </w:rPr>
        <w:t>/03</w:t>
      </w:r>
      <w:r w:rsidR="00F85A69">
        <w:rPr>
          <w:rFonts w:ascii="Calibri" w:eastAsia="Calibri" w:hAnsi="Calibri" w:cs="Arial"/>
        </w:rPr>
        <w:t>/23</w:t>
      </w:r>
    </w:p>
    <w:p w:rsidR="007F7D02" w:rsidRDefault="007F7D02" w:rsidP="007F7D02">
      <w:pPr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7F7D02">
        <w:rPr>
          <w:rFonts w:ascii="Times New Roman" w:eastAsia="Calibri" w:hAnsi="Times New Roman" w:cs="Times New Roman"/>
          <w:sz w:val="32"/>
          <w:szCs w:val="32"/>
        </w:rPr>
        <w:t>TD N°1 d</w:t>
      </w:r>
      <w:r w:rsidR="000E7CC4">
        <w:rPr>
          <w:rFonts w:ascii="Times New Roman" w:eastAsia="Calibri" w:hAnsi="Times New Roman" w:cs="Times New Roman"/>
          <w:sz w:val="32"/>
          <w:szCs w:val="32"/>
        </w:rPr>
        <w:t>e biochimie sur les lipides 1ere Année Médecine</w:t>
      </w:r>
    </w:p>
    <w:p w:rsidR="007F7D02" w:rsidRPr="007F7D02" w:rsidRDefault="007F7D02" w:rsidP="007F7D02">
      <w:pPr>
        <w:rPr>
          <w:rFonts w:ascii="Times New Roman" w:eastAsia="Calibri" w:hAnsi="Times New Roman" w:cs="Times New Roman"/>
          <w:sz w:val="32"/>
          <w:szCs w:val="32"/>
        </w:rPr>
      </w:pP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  <w:b/>
          <w:bCs/>
        </w:rPr>
      </w:pPr>
      <w:r w:rsidRPr="007F7D02">
        <w:rPr>
          <w:rFonts w:ascii="Calibri" w:eastAsia="Calibri" w:hAnsi="Calibri" w:cs="Arial"/>
          <w:b/>
          <w:bCs/>
        </w:rPr>
        <w:t>Exercice N°1 :</w:t>
      </w: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>Soient les acides gras suivants :</w:t>
      </w: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>C16 :0 ;   C18 :0 ;   C18 :1</w:t>
      </w:r>
      <m:oMath>
        <m:sSup>
          <m:sSupPr>
            <m:ctrlPr>
              <w:rPr>
                <w:rFonts w:ascii="Cambria Math" w:eastAsia="Calibri" w:hAnsi="Cambria Math" w:cs="Arial"/>
                <w:i/>
              </w:rPr>
            </m:ctrlPr>
          </m:sSupPr>
          <m:e>
            <m:r>
              <w:rPr>
                <w:rFonts w:ascii="Cambria Math" w:eastAsia="Calibri" w:hAnsi="Cambria Math" w:cs="Arial"/>
              </w:rPr>
              <m:t>∆</m:t>
            </m:r>
          </m:e>
          <m:sup>
            <m:r>
              <w:rPr>
                <w:rFonts w:ascii="Cambria Math" w:eastAsia="Calibri" w:hAnsi="Cambria Math" w:cs="Arial"/>
              </w:rPr>
              <m:t>9</m:t>
            </m:r>
          </m:sup>
        </m:sSup>
      </m:oMath>
      <w:r w:rsidRPr="007F7D02">
        <w:rPr>
          <w:rFonts w:ascii="Calibri" w:eastAsia="Calibri" w:hAnsi="Calibri" w:cs="Arial"/>
        </w:rPr>
        <w:t> ;    C18 :2</w:t>
      </w:r>
      <m:oMath>
        <m:sSup>
          <m:sSupPr>
            <m:ctrlPr>
              <w:rPr>
                <w:rFonts w:ascii="Cambria Math" w:eastAsia="Calibri" w:hAnsi="Cambria Math" w:cs="Arial"/>
                <w:i/>
              </w:rPr>
            </m:ctrlPr>
          </m:sSupPr>
          <m:e>
            <m:r>
              <w:rPr>
                <w:rFonts w:ascii="Cambria Math" w:eastAsia="Calibri" w:hAnsi="Cambria Math" w:cs="Arial"/>
              </w:rPr>
              <m:t>∆</m:t>
            </m:r>
          </m:e>
          <m:sup>
            <m:r>
              <w:rPr>
                <w:rFonts w:ascii="Cambria Math" w:eastAsia="Calibri" w:hAnsi="Cambria Math" w:cs="Arial"/>
              </w:rPr>
              <m:t>9,12</m:t>
            </m:r>
          </m:sup>
        </m:sSup>
      </m:oMath>
      <w:r w:rsidRPr="007F7D02">
        <w:rPr>
          <w:rFonts w:ascii="Calibri" w:eastAsia="Calibri" w:hAnsi="Calibri" w:cs="Arial"/>
        </w:rPr>
        <w:t> ;     C20 :4</w:t>
      </w:r>
      <m:oMath>
        <m:sSup>
          <m:sSupPr>
            <m:ctrlPr>
              <w:rPr>
                <w:rFonts w:ascii="Cambria Math" w:eastAsia="Calibri" w:hAnsi="Cambria Math" w:cs="Arial"/>
                <w:i/>
              </w:rPr>
            </m:ctrlPr>
          </m:sSupPr>
          <m:e>
            <m:r>
              <w:rPr>
                <w:rFonts w:ascii="Cambria Math" w:eastAsia="Calibri" w:hAnsi="Cambria Math" w:cs="Arial"/>
              </w:rPr>
              <m:t>∆</m:t>
            </m:r>
          </m:e>
          <m:sup>
            <m:r>
              <w:rPr>
                <w:rFonts w:ascii="Cambria Math" w:eastAsia="Calibri" w:hAnsi="Cambria Math" w:cs="Arial"/>
              </w:rPr>
              <m:t>5,8,11,14</m:t>
            </m:r>
          </m:sup>
        </m:sSup>
      </m:oMath>
      <w:r w:rsidRPr="007F7D02">
        <w:rPr>
          <w:rFonts w:ascii="Calibri" w:eastAsia="Calibri" w:hAnsi="Calibri" w:cs="Arial"/>
        </w:rPr>
        <w:t xml:space="preserve"> </w:t>
      </w: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>On a les points de fusion suivants :</w:t>
      </w: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Calibri"/>
        </w:rPr>
        <w:t>–</w:t>
      </w:r>
      <w:r w:rsidRPr="007F7D02">
        <w:rPr>
          <w:rFonts w:ascii="Calibri" w:eastAsia="Calibri" w:hAnsi="Calibri" w:cs="Arial"/>
        </w:rPr>
        <w:t xml:space="preserve">43,5°C ;    </w:t>
      </w:r>
      <w:r w:rsidRPr="007F7D02">
        <w:rPr>
          <w:rFonts w:ascii="Calibri" w:eastAsia="Calibri" w:hAnsi="Calibri" w:cs="Calibri"/>
        </w:rPr>
        <w:t>–</w:t>
      </w:r>
      <w:r w:rsidRPr="007F7D02">
        <w:rPr>
          <w:rFonts w:ascii="Calibri" w:eastAsia="Calibri" w:hAnsi="Calibri" w:cs="Arial"/>
        </w:rPr>
        <w:t>5°C ;       13°C ;     63°C ;     70°C.</w:t>
      </w:r>
    </w:p>
    <w:p w:rsidR="007F7D02" w:rsidRPr="007F7D02" w:rsidRDefault="007F7D02" w:rsidP="007F7D02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>donner le nom des différents acides gras. Nos cellules peuvent-elles tous les synthétiser ?</w:t>
      </w:r>
    </w:p>
    <w:p w:rsidR="007F7D02" w:rsidRPr="007F7D02" w:rsidRDefault="007F7D02" w:rsidP="007F7D02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>apparier acides gras et points de fusion</w:t>
      </w:r>
    </w:p>
    <w:p w:rsidR="007F7D02" w:rsidRPr="007F7D02" w:rsidRDefault="007F7D02" w:rsidP="007F7D02">
      <w:pPr>
        <w:spacing w:after="0" w:line="240" w:lineRule="auto"/>
        <w:ind w:left="720"/>
        <w:contextualSpacing/>
        <w:rPr>
          <w:rFonts w:ascii="Calibri" w:eastAsia="Calibri" w:hAnsi="Calibri" w:cs="Arial"/>
        </w:rPr>
      </w:pP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  <w:b/>
          <w:bCs/>
        </w:rPr>
      </w:pPr>
      <w:r w:rsidRPr="007F7D02">
        <w:rPr>
          <w:rFonts w:ascii="Calibri" w:eastAsia="Calibri" w:hAnsi="Calibri" w:cs="Arial"/>
          <w:b/>
          <w:bCs/>
        </w:rPr>
        <w:t>Exercice N°2 :</w:t>
      </w: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 xml:space="preserve">Chercher la formule brute et indiquer le nom d'un acide gras saturé dans les deux situations </w:t>
      </w:r>
      <w:proofErr w:type="gramStart"/>
      <w:r w:rsidRPr="007F7D02">
        <w:rPr>
          <w:rFonts w:ascii="Calibri" w:eastAsia="Calibri" w:hAnsi="Calibri" w:cs="Arial"/>
        </w:rPr>
        <w:t>suivantes:</w:t>
      </w:r>
      <w:proofErr w:type="gramEnd"/>
      <w:r w:rsidRPr="007F7D02">
        <w:rPr>
          <w:rFonts w:ascii="Calibri" w:eastAsia="Calibri" w:hAnsi="Calibri" w:cs="Arial"/>
        </w:rPr>
        <w:t xml:space="preserve"> </w:t>
      </w: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>- Acide gras de masse molaire égale à 284 g.</w:t>
      </w: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>- Acide gras dont le pourcentage en oxygène est 12,5%</w:t>
      </w: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  <w:b/>
          <w:bCs/>
        </w:rPr>
      </w:pPr>
      <w:r w:rsidRPr="007F7D02">
        <w:rPr>
          <w:rFonts w:ascii="Calibri" w:eastAsia="Calibri" w:hAnsi="Calibri" w:cs="Arial"/>
          <w:b/>
          <w:bCs/>
        </w:rPr>
        <w:t>Exercice N°3 :</w:t>
      </w: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>Soit un triglycéride d’indice de saponification est égal à 196 et d’indice d’iode est égal à 59. L’analyse chromatographique de ce lipide a révélé l’existence d’un acide palmitique et d’acide oléique.</w:t>
      </w:r>
    </w:p>
    <w:p w:rsidR="007F7D02" w:rsidRPr="007F7D02" w:rsidRDefault="007F7D02" w:rsidP="007F7D02">
      <w:pPr>
        <w:numPr>
          <w:ilvl w:val="0"/>
          <w:numId w:val="2"/>
        </w:numPr>
        <w:spacing w:after="0" w:line="240" w:lineRule="auto"/>
        <w:contextualSpacing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>Déterminer la masse molaire de ce triglycéride.</w:t>
      </w:r>
    </w:p>
    <w:p w:rsidR="007F7D02" w:rsidRPr="007F7D02" w:rsidRDefault="007F7D02" w:rsidP="007F7D02">
      <w:pPr>
        <w:numPr>
          <w:ilvl w:val="0"/>
          <w:numId w:val="2"/>
        </w:numPr>
        <w:spacing w:after="0" w:line="240" w:lineRule="auto"/>
        <w:contextualSpacing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>Proposer une des structures possibles de ce triglycéride.</w:t>
      </w:r>
    </w:p>
    <w:p w:rsidR="007F7D02" w:rsidRPr="007F7D02" w:rsidRDefault="007F7D02" w:rsidP="007F7D02">
      <w:pPr>
        <w:spacing w:after="0" w:line="240" w:lineRule="auto"/>
        <w:ind w:left="720"/>
        <w:contextualSpacing/>
        <w:rPr>
          <w:rFonts w:ascii="Calibri" w:eastAsia="Calibri" w:hAnsi="Calibri" w:cs="Arial"/>
        </w:rPr>
      </w:pP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  <w:b/>
          <w:bCs/>
        </w:rPr>
      </w:pPr>
      <w:r w:rsidRPr="007F7D02">
        <w:rPr>
          <w:rFonts w:ascii="Calibri" w:eastAsia="Calibri" w:hAnsi="Calibri" w:cs="Arial"/>
          <w:b/>
          <w:bCs/>
        </w:rPr>
        <w:t>Exercice N°4 :</w:t>
      </w: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 xml:space="preserve">Soit le lipide : 1-oléyl-2-linoléyl-phosphatidyl-glycérol (OLP) </w:t>
      </w: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 xml:space="preserve"> </w:t>
      </w:r>
      <w:proofErr w:type="gramStart"/>
      <w:r w:rsidRPr="007F7D02">
        <w:rPr>
          <w:rFonts w:ascii="Calibri" w:eastAsia="Calibri" w:hAnsi="Calibri" w:cs="Arial"/>
        </w:rPr>
        <w:t>a</w:t>
      </w:r>
      <w:proofErr w:type="gramEnd"/>
      <w:r w:rsidRPr="007F7D02">
        <w:rPr>
          <w:rFonts w:ascii="Calibri" w:eastAsia="Calibri" w:hAnsi="Calibri" w:cs="Arial"/>
        </w:rPr>
        <w:t>/ Ecrire la structure développée du lipide OLP.</w:t>
      </w: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 xml:space="preserve"> </w:t>
      </w:r>
      <w:proofErr w:type="gramStart"/>
      <w:r w:rsidRPr="007F7D02">
        <w:rPr>
          <w:rFonts w:ascii="Calibri" w:eastAsia="Calibri" w:hAnsi="Calibri" w:cs="Arial"/>
        </w:rPr>
        <w:t>b</w:t>
      </w:r>
      <w:proofErr w:type="gramEnd"/>
      <w:r w:rsidRPr="007F7D02">
        <w:rPr>
          <w:rFonts w:ascii="Calibri" w:eastAsia="Calibri" w:hAnsi="Calibri" w:cs="Arial"/>
        </w:rPr>
        <w:t>/ Calculer son indice de saponification et son indice d'iode.</w:t>
      </w: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 xml:space="preserve"> </w:t>
      </w:r>
      <w:proofErr w:type="gramStart"/>
      <w:r w:rsidRPr="007F7D02">
        <w:rPr>
          <w:rFonts w:ascii="Calibri" w:eastAsia="Calibri" w:hAnsi="Calibri" w:cs="Arial"/>
        </w:rPr>
        <w:t>c</w:t>
      </w:r>
      <w:proofErr w:type="gramEnd"/>
      <w:r w:rsidRPr="007F7D02">
        <w:rPr>
          <w:rFonts w:ascii="Calibri" w:eastAsia="Calibri" w:hAnsi="Calibri" w:cs="Arial"/>
        </w:rPr>
        <w:t>/ Que donne l'hydrolyse de OLP par la phospholipase C ?</w:t>
      </w: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 xml:space="preserve">On </w:t>
      </w:r>
      <w:proofErr w:type="gramStart"/>
      <w:r w:rsidRPr="007F7D02">
        <w:rPr>
          <w:rFonts w:ascii="Calibri" w:eastAsia="Calibri" w:hAnsi="Calibri" w:cs="Arial"/>
        </w:rPr>
        <w:t>donne:</w:t>
      </w:r>
      <w:proofErr w:type="gramEnd"/>
      <w:r w:rsidRPr="007F7D02">
        <w:rPr>
          <w:rFonts w:ascii="Calibri" w:eastAsia="Calibri" w:hAnsi="Calibri" w:cs="Arial"/>
        </w:rPr>
        <w:t xml:space="preserve"> KOH = 56, H3PO4 = 98 et I=127.</w:t>
      </w: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  <w:b/>
          <w:bCs/>
        </w:rPr>
      </w:pPr>
      <w:r w:rsidRPr="007F7D02">
        <w:rPr>
          <w:rFonts w:ascii="Calibri" w:eastAsia="Calibri" w:hAnsi="Calibri" w:cs="Arial"/>
          <w:b/>
          <w:bCs/>
        </w:rPr>
        <w:t>Exercice N°</w:t>
      </w:r>
      <w:proofErr w:type="gramStart"/>
      <w:r w:rsidRPr="007F7D02">
        <w:rPr>
          <w:rFonts w:ascii="Calibri" w:eastAsia="Calibri" w:hAnsi="Calibri" w:cs="Arial"/>
          <w:b/>
          <w:bCs/>
        </w:rPr>
        <w:t>5:</w:t>
      </w:r>
      <w:proofErr w:type="gramEnd"/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 xml:space="preserve">Un triglycéride homogène </w:t>
      </w:r>
      <w:proofErr w:type="gramStart"/>
      <w:r w:rsidRPr="007F7D02">
        <w:rPr>
          <w:rFonts w:ascii="Calibri" w:eastAsia="Calibri" w:hAnsi="Calibri" w:cs="Arial"/>
        </w:rPr>
        <w:t>a</w:t>
      </w:r>
      <w:proofErr w:type="gramEnd"/>
      <w:r w:rsidRPr="007F7D02">
        <w:rPr>
          <w:rFonts w:ascii="Calibri" w:eastAsia="Calibri" w:hAnsi="Calibri" w:cs="Arial"/>
        </w:rPr>
        <w:t xml:space="preserve"> une masse molaire égale à 890 g. Déterminer la nature (nom et formule brute) de cet acide gras. </w:t>
      </w: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</w:p>
    <w:p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</w:p>
    <w:p w:rsidR="005C539C" w:rsidRDefault="008965EC">
      <w:bookmarkStart w:id="0" w:name="_GoBack"/>
      <w:bookmarkEnd w:id="0"/>
    </w:p>
    <w:sectPr w:rsidR="005C539C" w:rsidSect="007F7D0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65EC" w:rsidRDefault="008965EC">
      <w:pPr>
        <w:spacing w:after="0" w:line="240" w:lineRule="auto"/>
      </w:pPr>
      <w:r>
        <w:separator/>
      </w:r>
    </w:p>
  </w:endnote>
  <w:endnote w:type="continuationSeparator" w:id="0">
    <w:p w:rsidR="008965EC" w:rsidRDefault="00896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00407145"/>
      <w:docPartObj>
        <w:docPartGallery w:val="Page Numbers (Bottom of Page)"/>
        <w:docPartUnique/>
      </w:docPartObj>
    </w:sdtPr>
    <w:sdtEndPr/>
    <w:sdtContent>
      <w:p w:rsidR="00760A26" w:rsidRDefault="007F7D02">
        <w:pPr>
          <w:pStyle w:val="Pieddepage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7CC4">
          <w:rPr>
            <w:noProof/>
          </w:rPr>
          <w:t>1</w:t>
        </w:r>
        <w:r>
          <w:fldChar w:fldCharType="end"/>
        </w:r>
      </w:p>
    </w:sdtContent>
  </w:sdt>
  <w:p w:rsidR="00760A26" w:rsidRDefault="008965EC">
    <w:pPr>
      <w:pStyle w:val="Pieddepage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65EC" w:rsidRDefault="008965EC">
      <w:pPr>
        <w:spacing w:after="0" w:line="240" w:lineRule="auto"/>
      </w:pPr>
      <w:r>
        <w:separator/>
      </w:r>
    </w:p>
  </w:footnote>
  <w:footnote w:type="continuationSeparator" w:id="0">
    <w:p w:rsidR="008965EC" w:rsidRDefault="008965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5514" w:rsidRDefault="000E7CC4" w:rsidP="00825514">
    <w:pPr>
      <w:pStyle w:val="En-tte1"/>
    </w:pPr>
    <w:r>
      <w:t>1ere année Médecine Faculté de M</w:t>
    </w:r>
    <w:r w:rsidR="007F7D02" w:rsidRPr="00825514">
      <w:t>édecine Constantine Université 3         Dr ZEKRI.S</w:t>
    </w:r>
    <w:r w:rsidR="007F7D02">
      <w:t xml:space="preserve">    </w:t>
    </w:r>
    <w:r w:rsidR="00F85A69">
      <w:rPr>
        <w:b/>
        <w:bCs/>
        <w:sz w:val="28"/>
        <w:szCs w:val="28"/>
      </w:rPr>
      <w:t>2023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AA3A92"/>
    <w:multiLevelType w:val="hybridMultilevel"/>
    <w:tmpl w:val="ED0A4CF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CB6E39"/>
    <w:multiLevelType w:val="hybridMultilevel"/>
    <w:tmpl w:val="0E26164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D80"/>
    <w:rsid w:val="00004220"/>
    <w:rsid w:val="00081F79"/>
    <w:rsid w:val="000E7CC4"/>
    <w:rsid w:val="00523D80"/>
    <w:rsid w:val="007F7D02"/>
    <w:rsid w:val="008965EC"/>
    <w:rsid w:val="00955F46"/>
    <w:rsid w:val="00BC44A3"/>
    <w:rsid w:val="00D54A6F"/>
    <w:rsid w:val="00F42A27"/>
    <w:rsid w:val="00F8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9D1B43-FBA1-4EF5-BFE6-1616FF3BC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n-tte1">
    <w:name w:val="En-tête1"/>
    <w:basedOn w:val="Normal"/>
    <w:next w:val="En-tte"/>
    <w:link w:val="En-tteCar"/>
    <w:uiPriority w:val="99"/>
    <w:unhideWhenUsed/>
    <w:rsid w:val="007F7D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1"/>
    <w:uiPriority w:val="99"/>
    <w:rsid w:val="007F7D02"/>
  </w:style>
  <w:style w:type="paragraph" w:customStyle="1" w:styleId="Pieddepage1">
    <w:name w:val="Pied de page1"/>
    <w:basedOn w:val="Normal"/>
    <w:next w:val="Pieddepage"/>
    <w:link w:val="PieddepageCar"/>
    <w:uiPriority w:val="99"/>
    <w:unhideWhenUsed/>
    <w:rsid w:val="007F7D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1"/>
    <w:uiPriority w:val="99"/>
    <w:rsid w:val="007F7D02"/>
  </w:style>
  <w:style w:type="paragraph" w:styleId="En-tte">
    <w:name w:val="header"/>
    <w:basedOn w:val="Normal"/>
    <w:link w:val="En-tteCar1"/>
    <w:uiPriority w:val="99"/>
    <w:unhideWhenUsed/>
    <w:rsid w:val="007F7D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1">
    <w:name w:val="En-tête Car1"/>
    <w:basedOn w:val="Policepardfaut"/>
    <w:link w:val="En-tte"/>
    <w:uiPriority w:val="99"/>
    <w:rsid w:val="007F7D02"/>
  </w:style>
  <w:style w:type="paragraph" w:styleId="Pieddepage">
    <w:name w:val="footer"/>
    <w:basedOn w:val="Normal"/>
    <w:link w:val="PieddepageCar1"/>
    <w:uiPriority w:val="99"/>
    <w:unhideWhenUsed/>
    <w:rsid w:val="007F7D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1">
    <w:name w:val="Pied de page Car1"/>
    <w:basedOn w:val="Policepardfaut"/>
    <w:link w:val="Pieddepage"/>
    <w:uiPriority w:val="99"/>
    <w:rsid w:val="007F7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2023-03-01T18:59:00Z</dcterms:created>
  <dcterms:modified xsi:type="dcterms:W3CDTF">2023-03-01T19:02:00Z</dcterms:modified>
</cp:coreProperties>
</file>