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274" w:rsidRDefault="00627245" w:rsidP="00A96BA6">
      <w:r>
        <w:rPr>
          <w:u w:val="single"/>
        </w:rPr>
        <w:t>Faculté de Médecine de Constantine</w:t>
      </w:r>
      <w:r>
        <w:t xml:space="preserve">                                                          </w:t>
      </w:r>
      <w:r>
        <w:rPr>
          <w:u w:val="single"/>
        </w:rPr>
        <w:t>Année Universitaire</w:t>
      </w:r>
    </w:p>
    <w:p w:rsidR="00A96BA6" w:rsidRDefault="00A96BA6" w:rsidP="00A96BA6">
      <w:r>
        <w:rPr>
          <w:u w:val="single"/>
        </w:rPr>
        <w:t>Département de Médecine</w:t>
      </w:r>
      <w:r>
        <w:t xml:space="preserve">                                                                               2022 / 2023</w:t>
      </w:r>
    </w:p>
    <w:p w:rsidR="00A96BA6" w:rsidRDefault="00A96BA6" w:rsidP="00A96BA6">
      <w:pPr>
        <w:rPr>
          <w:u w:val="single"/>
        </w:rPr>
      </w:pPr>
      <w:r>
        <w:rPr>
          <w:u w:val="single"/>
        </w:rPr>
        <w:t>1</w:t>
      </w:r>
      <w:r>
        <w:rPr>
          <w:vertAlign w:val="superscript"/>
        </w:rPr>
        <w:t>ère</w:t>
      </w:r>
      <w:r>
        <w:t xml:space="preserve"> </w:t>
      </w:r>
      <w:r>
        <w:rPr>
          <w:u w:val="single"/>
        </w:rPr>
        <w:t>Année Médecine</w:t>
      </w:r>
    </w:p>
    <w:p w:rsidR="00A96BA6" w:rsidRDefault="00A96BA6" w:rsidP="00A96BA6">
      <w:pPr>
        <w:rPr>
          <w:u w:val="single"/>
        </w:rPr>
      </w:pPr>
    </w:p>
    <w:p w:rsidR="00A96BA6" w:rsidRDefault="00A96BA6" w:rsidP="00A96BA6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T.D. N° 09 DE CHIMIE</w:t>
      </w:r>
    </w:p>
    <w:p w:rsidR="00A96BA6" w:rsidRDefault="00A96BA6" w:rsidP="00A96BA6">
      <w:pPr>
        <w:rPr>
          <w:bCs/>
        </w:rPr>
      </w:pPr>
    </w:p>
    <w:p w:rsidR="00A96BA6" w:rsidRDefault="00A96BA6" w:rsidP="00A96BA6">
      <w:pPr>
        <w:rPr>
          <w:sz w:val="28"/>
        </w:rPr>
      </w:pPr>
      <w:r>
        <w:rPr>
          <w:b/>
          <w:sz w:val="28"/>
          <w:u w:val="single"/>
        </w:rPr>
        <w:t>EXERCICE N° 01</w:t>
      </w:r>
      <w:r>
        <w:rPr>
          <w:sz w:val="28"/>
        </w:rPr>
        <w:t xml:space="preserve"> </w:t>
      </w:r>
      <w:r>
        <w:rPr>
          <w:b/>
          <w:sz w:val="28"/>
        </w:rPr>
        <w:t>:</w:t>
      </w:r>
      <w:r>
        <w:rPr>
          <w:sz w:val="28"/>
        </w:rPr>
        <w:t xml:space="preserve"> </w:t>
      </w:r>
    </w:p>
    <w:p w:rsidR="00A96BA6" w:rsidRDefault="00A96BA6" w:rsidP="00A96BA6">
      <w:pPr>
        <w:rPr>
          <w:sz w:val="12"/>
        </w:rPr>
      </w:pPr>
    </w:p>
    <w:p w:rsidR="00A96BA6" w:rsidRDefault="00A96BA6" w:rsidP="00A96BA6">
      <w:pPr>
        <w:spacing w:line="360" w:lineRule="auto"/>
      </w:pPr>
      <w:r>
        <w:t>On étudie la cinétique de la réaction de décomposition d’un hydrure :</w:t>
      </w:r>
    </w:p>
    <w:p w:rsidR="00A96BA6" w:rsidRDefault="00A96BA6" w:rsidP="00A96BA6">
      <w:pPr>
        <w:spacing w:line="360" w:lineRule="auto"/>
      </w:pPr>
    </w:p>
    <w:p w:rsidR="00A96BA6" w:rsidRDefault="00A96BA6" w:rsidP="00A96BA6">
      <w:pPr>
        <w:spacing w:line="360" w:lineRule="auto"/>
      </w:pPr>
      <w:r>
        <w:t xml:space="preserve">                   MH</w:t>
      </w:r>
      <w:r>
        <w:rPr>
          <w:vertAlign w:val="subscript"/>
        </w:rPr>
        <w:t>3</w:t>
      </w:r>
      <w:r>
        <w:t xml:space="preserve">  (g)        </w:t>
      </w:r>
      <w:r>
        <w:sym w:font="Wingdings" w:char="F0DF"/>
      </w:r>
      <w:r>
        <w:sym w:font="Wingdings" w:char="F0E0"/>
      </w:r>
      <w:r>
        <w:t xml:space="preserve">    M(s)     +  3/2   H</w:t>
      </w:r>
      <w:r>
        <w:rPr>
          <w:vertAlign w:val="subscript"/>
        </w:rPr>
        <w:t xml:space="preserve">2 </w:t>
      </w:r>
      <w:r>
        <w:t>(g)</w:t>
      </w:r>
    </w:p>
    <w:p w:rsidR="00A96BA6" w:rsidRDefault="00A96BA6" w:rsidP="00A96BA6">
      <w:pPr>
        <w:spacing w:line="360" w:lineRule="auto"/>
      </w:pPr>
    </w:p>
    <w:p w:rsidR="00A96BA6" w:rsidRPr="00E95EF6" w:rsidRDefault="00A96BA6" w:rsidP="00A96BA6">
      <w:pPr>
        <w:spacing w:line="360" w:lineRule="auto"/>
      </w:pPr>
      <w:r>
        <w:t>Pour cela, on introduit n moles d’hydrure dans un récipient de volume constant porté à la température T = 327°C puis on mesure au bout de t heures la pression P qui règne à l’</w:t>
      </w:r>
      <w:proofErr w:type="spellStart"/>
      <w:r>
        <w:t>interieur</w:t>
      </w:r>
      <w:proofErr w:type="spellEnd"/>
      <w:r>
        <w:t xml:space="preserve"> du récipient .</w:t>
      </w:r>
    </w:p>
    <w:tbl>
      <w:tblPr>
        <w:tblW w:w="0" w:type="auto"/>
        <w:tblInd w:w="7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80"/>
        <w:gridCol w:w="719"/>
        <w:gridCol w:w="709"/>
        <w:gridCol w:w="708"/>
        <w:gridCol w:w="709"/>
      </w:tblGrid>
      <w:tr w:rsidR="00A96BA6">
        <w:tc>
          <w:tcPr>
            <w:tcW w:w="1680" w:type="dxa"/>
          </w:tcPr>
          <w:p w:rsidR="00A96BA6" w:rsidRDefault="00A96BA6" w:rsidP="00A96BA6">
            <w:pPr>
              <w:spacing w:line="360" w:lineRule="auto"/>
              <w:jc w:val="center"/>
            </w:pPr>
            <w:r>
              <w:t xml:space="preserve">t </w:t>
            </w:r>
          </w:p>
        </w:tc>
        <w:tc>
          <w:tcPr>
            <w:tcW w:w="719" w:type="dxa"/>
          </w:tcPr>
          <w:p w:rsidR="00A96BA6" w:rsidRDefault="00A96BA6" w:rsidP="00A96BA6">
            <w:pPr>
              <w:spacing w:line="360" w:lineRule="auto"/>
              <w:jc w:val="center"/>
            </w:pPr>
            <w:r>
              <w:t>0</w:t>
            </w:r>
          </w:p>
        </w:tc>
        <w:tc>
          <w:tcPr>
            <w:tcW w:w="709" w:type="dxa"/>
          </w:tcPr>
          <w:p w:rsidR="00A96BA6" w:rsidRDefault="00A96BA6" w:rsidP="00A96BA6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708" w:type="dxa"/>
          </w:tcPr>
          <w:p w:rsidR="00A96BA6" w:rsidRDefault="00A96BA6" w:rsidP="00A96BA6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709" w:type="dxa"/>
          </w:tcPr>
          <w:p w:rsidR="00A96BA6" w:rsidRDefault="00A96BA6" w:rsidP="00A96BA6">
            <w:pPr>
              <w:spacing w:line="360" w:lineRule="auto"/>
              <w:jc w:val="center"/>
            </w:pPr>
            <w:r>
              <w:t>10</w:t>
            </w:r>
          </w:p>
        </w:tc>
      </w:tr>
      <w:tr w:rsidR="00A96BA6">
        <w:tc>
          <w:tcPr>
            <w:tcW w:w="1680" w:type="dxa"/>
          </w:tcPr>
          <w:p w:rsidR="00A96BA6" w:rsidRDefault="00A96BA6" w:rsidP="00A96BA6">
            <w:pPr>
              <w:spacing w:line="360" w:lineRule="auto"/>
            </w:pPr>
            <w:r>
              <w:t xml:space="preserve">     P (</w:t>
            </w:r>
            <w:proofErr w:type="spellStart"/>
            <w:r>
              <w:t>atm</w:t>
            </w:r>
            <w:proofErr w:type="spellEnd"/>
            <w:r>
              <w:t>)</w:t>
            </w:r>
          </w:p>
        </w:tc>
        <w:tc>
          <w:tcPr>
            <w:tcW w:w="719" w:type="dxa"/>
          </w:tcPr>
          <w:p w:rsidR="00A96BA6" w:rsidRDefault="00A96BA6" w:rsidP="00A96BA6">
            <w:pPr>
              <w:spacing w:line="360" w:lineRule="auto"/>
              <w:jc w:val="center"/>
            </w:pPr>
            <w:r>
              <w:t>1,051</w:t>
            </w:r>
          </w:p>
        </w:tc>
        <w:tc>
          <w:tcPr>
            <w:tcW w:w="709" w:type="dxa"/>
          </w:tcPr>
          <w:p w:rsidR="00A96BA6" w:rsidRDefault="00A96BA6" w:rsidP="00A96BA6">
            <w:pPr>
              <w:spacing w:line="360" w:lineRule="auto"/>
            </w:pPr>
            <w:r>
              <w:t>1,173</w:t>
            </w:r>
          </w:p>
        </w:tc>
        <w:tc>
          <w:tcPr>
            <w:tcW w:w="708" w:type="dxa"/>
          </w:tcPr>
          <w:p w:rsidR="00A96BA6" w:rsidRDefault="00A96BA6" w:rsidP="00A96BA6">
            <w:pPr>
              <w:spacing w:line="360" w:lineRule="auto"/>
            </w:pPr>
            <w:r>
              <w:t>1,240</w:t>
            </w:r>
          </w:p>
        </w:tc>
        <w:tc>
          <w:tcPr>
            <w:tcW w:w="709" w:type="dxa"/>
          </w:tcPr>
          <w:p w:rsidR="00A96BA6" w:rsidRDefault="00A96BA6" w:rsidP="00A96BA6">
            <w:pPr>
              <w:spacing w:line="360" w:lineRule="auto"/>
            </w:pPr>
            <w:r>
              <w:t>1,360</w:t>
            </w:r>
          </w:p>
        </w:tc>
      </w:tr>
    </w:tbl>
    <w:p w:rsidR="00A96BA6" w:rsidRDefault="00A96BA6" w:rsidP="00A96BA6">
      <w:pPr>
        <w:spacing w:line="360" w:lineRule="auto"/>
        <w:rPr>
          <w:sz w:val="12"/>
        </w:rPr>
      </w:pPr>
    </w:p>
    <w:p w:rsidR="00A96BA6" w:rsidRDefault="00A96BA6" w:rsidP="00A96BA6">
      <w:pPr>
        <w:spacing w:line="360" w:lineRule="auto"/>
      </w:pPr>
      <w:r>
        <w:t xml:space="preserve">1- </w:t>
      </w:r>
      <w:proofErr w:type="spellStart"/>
      <w:r>
        <w:t>Verifier</w:t>
      </w:r>
      <w:proofErr w:type="spellEnd"/>
      <w:r>
        <w:t xml:space="preserve"> que la réaction est du premier </w:t>
      </w:r>
      <w:proofErr w:type="gramStart"/>
      <w:r>
        <w:t>ordre .</w:t>
      </w:r>
      <w:proofErr w:type="gramEnd"/>
    </w:p>
    <w:p w:rsidR="00A96BA6" w:rsidRDefault="00A96BA6" w:rsidP="00A96BA6">
      <w:pPr>
        <w:spacing w:line="360" w:lineRule="auto"/>
      </w:pPr>
      <w:r>
        <w:t>2- Calculer le temps de demi-</w:t>
      </w:r>
      <w:proofErr w:type="gramStart"/>
      <w:r>
        <w:t>réaction .</w:t>
      </w:r>
      <w:proofErr w:type="gramEnd"/>
    </w:p>
    <w:p w:rsidR="00A96BA6" w:rsidRDefault="00A96BA6" w:rsidP="00A96BA6">
      <w:pPr>
        <w:spacing w:line="360" w:lineRule="auto"/>
      </w:pPr>
      <w:r>
        <w:t>3- Calculer le temps au bout duquel l’hydrure est décomposé à 99%.</w:t>
      </w:r>
    </w:p>
    <w:p w:rsidR="00A96BA6" w:rsidRDefault="00A96BA6" w:rsidP="00A96BA6">
      <w:pPr>
        <w:spacing w:line="360" w:lineRule="auto"/>
        <w:rPr>
          <w:sz w:val="12"/>
        </w:rPr>
      </w:pPr>
    </w:p>
    <w:p w:rsidR="00A96BA6" w:rsidRDefault="00A96BA6" w:rsidP="00A96BA6">
      <w:pPr>
        <w:rPr>
          <w:sz w:val="28"/>
        </w:rPr>
      </w:pPr>
      <w:r>
        <w:rPr>
          <w:b/>
          <w:sz w:val="28"/>
          <w:u w:val="single"/>
        </w:rPr>
        <w:t>EXERCICE N° 02</w:t>
      </w:r>
      <w:r>
        <w:rPr>
          <w:sz w:val="28"/>
        </w:rPr>
        <w:t xml:space="preserve"> </w:t>
      </w:r>
      <w:r>
        <w:rPr>
          <w:b/>
          <w:sz w:val="28"/>
        </w:rPr>
        <w:t>:</w:t>
      </w:r>
      <w:r>
        <w:rPr>
          <w:sz w:val="28"/>
        </w:rPr>
        <w:t xml:space="preserve"> </w:t>
      </w:r>
    </w:p>
    <w:p w:rsidR="00A96BA6" w:rsidRDefault="00A96BA6" w:rsidP="00A96BA6">
      <w:pPr>
        <w:rPr>
          <w:sz w:val="12"/>
        </w:rPr>
      </w:pPr>
    </w:p>
    <w:p w:rsidR="00A96BA6" w:rsidRDefault="00A96BA6" w:rsidP="00A96BA6">
      <w:pPr>
        <w:spacing w:line="360" w:lineRule="auto"/>
      </w:pPr>
      <w:r>
        <w:t>La réaction de saponification de l'acétate d'éthyle est une réaction dont la vitesse suit une loi de deuxième ordre. Au temps t = 0 et à la température T</w:t>
      </w:r>
      <w:r>
        <w:rPr>
          <w:vertAlign w:val="subscript"/>
        </w:rPr>
        <w:t>1</w:t>
      </w:r>
      <w:r>
        <w:t>, on dispose d'un mélange équimolaire en soude et en acétate d'éthyle de concentration 10</w:t>
      </w:r>
      <w:r>
        <w:rPr>
          <w:vertAlign w:val="superscript"/>
        </w:rPr>
        <w:t>- 2</w:t>
      </w:r>
      <w:r>
        <w:t xml:space="preserve"> mol / l en chacun des deux réactifs.</w:t>
      </w:r>
    </w:p>
    <w:p w:rsidR="00A96BA6" w:rsidRDefault="00A96BA6" w:rsidP="00A96BA6">
      <w:pPr>
        <w:spacing w:line="360" w:lineRule="auto"/>
      </w:pPr>
      <w:r>
        <w:t>Après 5 minutes, on neutralise une prise d'essai de 10 cm</w:t>
      </w:r>
      <w:r>
        <w:rPr>
          <w:vertAlign w:val="superscript"/>
        </w:rPr>
        <w:t>3</w:t>
      </w:r>
      <w:r>
        <w:t xml:space="preserve"> du mélange à l'aide de 5 cm</w:t>
      </w:r>
      <w:r>
        <w:rPr>
          <w:vertAlign w:val="superscript"/>
        </w:rPr>
        <w:t>3</w:t>
      </w:r>
      <w:r>
        <w:t xml:space="preserve"> d'une solution 10</w:t>
      </w:r>
      <w:r>
        <w:rPr>
          <w:vertAlign w:val="superscript"/>
        </w:rPr>
        <w:t>- 2</w:t>
      </w:r>
      <w:r>
        <w:t xml:space="preserve"> N d'acide chlorhydrique. </w:t>
      </w:r>
    </w:p>
    <w:p w:rsidR="00A96BA6" w:rsidRDefault="00A96BA6" w:rsidP="00A96BA6">
      <w:pPr>
        <w:spacing w:line="360" w:lineRule="auto"/>
      </w:pPr>
      <w:r>
        <w:t>1- Calculer la constante de vitesse de la réaction de saponification à T</w:t>
      </w:r>
      <w:r>
        <w:rPr>
          <w:vertAlign w:val="subscript"/>
        </w:rPr>
        <w:t>1</w:t>
      </w:r>
      <w:r>
        <w:t>.</w:t>
      </w:r>
    </w:p>
    <w:p w:rsidR="00A96BA6" w:rsidRDefault="00A96BA6" w:rsidP="00A96BA6">
      <w:pPr>
        <w:spacing w:line="360" w:lineRule="auto"/>
      </w:pPr>
      <w:r>
        <w:t>2- Quel est le volume d'acide chlorhydrique 10</w:t>
      </w:r>
      <w:r>
        <w:rPr>
          <w:vertAlign w:val="superscript"/>
        </w:rPr>
        <w:t>- 2</w:t>
      </w:r>
      <w:r>
        <w:t xml:space="preserve"> N employé pour neutraliser un prélèvement  </w:t>
      </w:r>
    </w:p>
    <w:p w:rsidR="00A96BA6" w:rsidRDefault="00A96BA6" w:rsidP="00A96BA6">
      <w:pPr>
        <w:spacing w:line="360" w:lineRule="auto"/>
      </w:pPr>
      <w:r>
        <w:t xml:space="preserve">    </w:t>
      </w:r>
      <w:proofErr w:type="gramStart"/>
      <w:r>
        <w:t>de</w:t>
      </w:r>
      <w:proofErr w:type="gramEnd"/>
      <w:r>
        <w:t xml:space="preserve"> 10 cm</w:t>
      </w:r>
      <w:r>
        <w:rPr>
          <w:vertAlign w:val="superscript"/>
        </w:rPr>
        <w:t>3</w:t>
      </w:r>
      <w:r>
        <w:t xml:space="preserve"> au bout de 10 minutes.</w:t>
      </w:r>
    </w:p>
    <w:p w:rsidR="00A96BA6" w:rsidRDefault="00A96BA6" w:rsidP="00A96BA6">
      <w:r>
        <w:t>3- Calculer le temps de demi-réaction à T</w:t>
      </w:r>
      <w:r>
        <w:rPr>
          <w:vertAlign w:val="subscript"/>
        </w:rPr>
        <w:t>1</w:t>
      </w:r>
      <w:r>
        <w:t>.</w:t>
      </w:r>
    </w:p>
    <w:p w:rsidR="00A96BA6" w:rsidRDefault="00A96BA6" w:rsidP="00A96BA6"/>
    <w:p w:rsidR="00A96BA6" w:rsidRDefault="00A96BA6" w:rsidP="00A96BA6"/>
    <w:p w:rsidR="00A96BA6" w:rsidRDefault="00A96BA6" w:rsidP="00A96BA6"/>
    <w:p w:rsidR="00A96BA6" w:rsidRDefault="00A96BA6" w:rsidP="00A96BA6"/>
    <w:p w:rsidR="00A96BA6" w:rsidRDefault="00A96BA6" w:rsidP="00A96BA6">
      <w:pPr>
        <w:autoSpaceDE w:val="0"/>
        <w:autoSpaceDN w:val="0"/>
        <w:adjustRightInd w:val="0"/>
      </w:pPr>
    </w:p>
    <w:p w:rsidR="00A96BA6" w:rsidRPr="00482F46" w:rsidRDefault="00A96BA6" w:rsidP="00A96BA6">
      <w:pPr>
        <w:autoSpaceDE w:val="0"/>
        <w:autoSpaceDN w:val="0"/>
        <w:adjustRightInd w:val="0"/>
      </w:pPr>
    </w:p>
    <w:p w:rsidR="00A96BA6" w:rsidRPr="00C26326" w:rsidRDefault="00A96BA6" w:rsidP="00A96BA6"/>
    <w:sectPr w:rsidR="00A96BA6" w:rsidRPr="00C26326" w:rsidSect="00A96BA6">
      <w:pgSz w:w="11906" w:h="16838" w:code="9"/>
      <w:pgMar w:top="5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B746F"/>
    <w:multiLevelType w:val="hybridMultilevel"/>
    <w:tmpl w:val="443ACD5A"/>
    <w:lvl w:ilvl="0" w:tplc="040C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EAF2461"/>
    <w:multiLevelType w:val="hybridMultilevel"/>
    <w:tmpl w:val="AF387542"/>
    <w:lvl w:ilvl="0" w:tplc="14D2FC9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42B78A0"/>
    <w:multiLevelType w:val="hybridMultilevel"/>
    <w:tmpl w:val="94169D0C"/>
    <w:lvl w:ilvl="0" w:tplc="14D2FC9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/>
  <w:rsids>
    <w:rsidRoot w:val="00782FE0"/>
    <w:rsid w:val="000C1DEB"/>
    <w:rsid w:val="000C4FB5"/>
    <w:rsid w:val="00627245"/>
    <w:rsid w:val="00782FE0"/>
    <w:rsid w:val="00A96BA6"/>
    <w:rsid w:val="00C22E21"/>
    <w:rsid w:val="00EA40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82FE0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FA44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semiHidden/>
    <w:rsid w:val="00782FE0"/>
    <w:rPr>
      <w:sz w:val="16"/>
      <w:szCs w:val="16"/>
    </w:rPr>
  </w:style>
  <w:style w:type="paragraph" w:styleId="Commentaire">
    <w:name w:val="annotation text"/>
    <w:basedOn w:val="Normal"/>
    <w:semiHidden/>
    <w:rsid w:val="00782FE0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Textedebulles">
    <w:name w:val="Balloon Text"/>
    <w:basedOn w:val="Normal"/>
    <w:semiHidden/>
    <w:rsid w:val="00782F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9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Faculté de Médecine de Constantine                                                          Année Universitaire</vt:lpstr>
      <vt:lpstr>Faculté de Médecine de Constantine                                                          Année Universitaire</vt:lpstr>
    </vt:vector>
  </TitlesOfParts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Faculté de Médecine de Constantine                                                          Année Universitaire</dc:title>
  <dc:creator>HOME</dc:creator>
  <cp:lastModifiedBy>pc</cp:lastModifiedBy>
  <cp:revision>2</cp:revision>
  <cp:lastPrinted>2010-04-12T17:38:00Z</cp:lastPrinted>
  <dcterms:created xsi:type="dcterms:W3CDTF">2023-01-27T17:47:00Z</dcterms:created>
  <dcterms:modified xsi:type="dcterms:W3CDTF">2023-01-27T17:47:00Z</dcterms:modified>
</cp:coreProperties>
</file>