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02F" w:rsidRDefault="00BF27CF" w:rsidP="006B602F">
      <w:pPr>
        <w:ind w:left="708"/>
        <w:jc w:val="center"/>
        <w:rPr>
          <w:rFonts w:ascii="Lucida Calligraphy" w:hAnsi="Lucida Calligraphy" w:cs="Arabic Typesetting"/>
          <w:b/>
          <w:bCs/>
          <w:sz w:val="48"/>
          <w:szCs w:val="48"/>
        </w:rPr>
      </w:pPr>
      <w:r w:rsidRPr="006B602F">
        <w:rPr>
          <w:rFonts w:ascii="Lucida Calligraphy" w:hAnsi="Lucida Calligraphy" w:cs="Arabic Typesetting"/>
          <w:b/>
          <w:bCs/>
          <w:sz w:val="48"/>
          <w:szCs w:val="48"/>
        </w:rPr>
        <w:t xml:space="preserve">METABOLISME </w:t>
      </w:r>
    </w:p>
    <w:p w:rsidR="00D70B81" w:rsidRPr="006B602F" w:rsidRDefault="00BF27CF" w:rsidP="006B602F">
      <w:pPr>
        <w:ind w:left="708"/>
        <w:jc w:val="center"/>
        <w:rPr>
          <w:rFonts w:ascii="Lucida Calligraphy" w:hAnsi="Lucida Calligraphy" w:cs="Arabic Typesetting"/>
          <w:b/>
          <w:bCs/>
          <w:sz w:val="48"/>
          <w:szCs w:val="48"/>
        </w:rPr>
      </w:pPr>
      <w:r w:rsidRPr="006B602F">
        <w:rPr>
          <w:rFonts w:ascii="Lucida Calligraphy" w:hAnsi="Lucida Calligraphy" w:cs="Arabic Typesetting"/>
          <w:b/>
          <w:bCs/>
          <w:sz w:val="48"/>
          <w:szCs w:val="48"/>
        </w:rPr>
        <w:t>DES ACIDES GRAS</w:t>
      </w:r>
    </w:p>
    <w:p w:rsidR="00BF27CF" w:rsidRPr="00FC3014" w:rsidRDefault="00BF27C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C3014">
        <w:rPr>
          <w:rFonts w:asciiTheme="majorBidi" w:hAnsiTheme="majorBidi" w:cstheme="majorBidi"/>
          <w:b/>
          <w:bCs/>
          <w:sz w:val="28"/>
          <w:szCs w:val="28"/>
        </w:rPr>
        <w:t>I/Digestion des lipides d’origine alimentaire</w:t>
      </w:r>
      <w:r w:rsidR="002125A2" w:rsidRPr="00FC3014">
        <w:rPr>
          <w:rFonts w:asciiTheme="majorBidi" w:hAnsiTheme="majorBidi" w:cstheme="majorBidi"/>
          <w:b/>
          <w:bCs/>
          <w:sz w:val="28"/>
          <w:szCs w:val="28"/>
        </w:rPr>
        <w:t xml:space="preserve"> et mobilisation des lipides de </w:t>
      </w:r>
      <w:r w:rsidR="00FC3014" w:rsidRPr="00FC3014">
        <w:rPr>
          <w:rFonts w:asciiTheme="majorBidi" w:hAnsiTheme="majorBidi" w:cstheme="majorBidi"/>
          <w:b/>
          <w:bCs/>
          <w:sz w:val="28"/>
          <w:szCs w:val="28"/>
        </w:rPr>
        <w:t>réserves</w:t>
      </w:r>
      <w:r w:rsidRPr="00FC3014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A8511F" w:rsidRPr="000C0E89" w:rsidRDefault="000C0E89" w:rsidP="000C0E89">
      <w:pPr>
        <w:ind w:left="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A/</w:t>
      </w:r>
      <w:r w:rsidR="00A8511F" w:rsidRPr="000C0E89">
        <w:rPr>
          <w:rFonts w:asciiTheme="majorBidi" w:hAnsiTheme="majorBidi" w:cstheme="majorBidi"/>
          <w:b/>
          <w:bCs/>
          <w:sz w:val="24"/>
          <w:szCs w:val="24"/>
        </w:rPr>
        <w:t>La digestion des lipides d’origine alimentaire :</w:t>
      </w:r>
    </w:p>
    <w:p w:rsidR="005B55AF" w:rsidRPr="00A8511F" w:rsidRDefault="000C0E89" w:rsidP="000C0E89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1)</w:t>
      </w:r>
      <w:r w:rsidR="00BF27CF" w:rsidRPr="00932B95">
        <w:rPr>
          <w:rFonts w:asciiTheme="majorBidi" w:hAnsiTheme="majorBidi" w:cstheme="majorBidi"/>
          <w:sz w:val="24"/>
          <w:szCs w:val="24"/>
        </w:rPr>
        <w:t>Les principaux lipides de l’alimentation humaine ou animale</w:t>
      </w:r>
      <w:r w:rsidR="007108BA" w:rsidRPr="00A8511F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BF27CF" w:rsidRPr="00A8511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F27CF" w:rsidRPr="00A8511F">
        <w:rPr>
          <w:rFonts w:asciiTheme="majorBidi" w:hAnsiTheme="majorBidi" w:cstheme="majorBidi"/>
          <w:sz w:val="24"/>
          <w:szCs w:val="24"/>
        </w:rPr>
        <w:t>sont constitués</w:t>
      </w:r>
      <w:r w:rsidR="002001ED" w:rsidRPr="00A8511F">
        <w:rPr>
          <w:rFonts w:asciiTheme="majorBidi" w:hAnsiTheme="majorBidi" w:cstheme="majorBidi"/>
          <w:sz w:val="24"/>
          <w:szCs w:val="24"/>
        </w:rPr>
        <w:t xml:space="preserve"> </w:t>
      </w:r>
      <w:bookmarkStart w:id="0" w:name="_GoBack"/>
      <w:bookmarkEnd w:id="0"/>
      <w:r w:rsidR="00BF27CF" w:rsidRPr="00A8511F">
        <w:rPr>
          <w:rFonts w:asciiTheme="majorBidi" w:hAnsiTheme="majorBidi" w:cstheme="majorBidi"/>
          <w:sz w:val="24"/>
          <w:szCs w:val="24"/>
        </w:rPr>
        <w:t>essen</w:t>
      </w:r>
      <w:r w:rsidR="005B55AF" w:rsidRPr="00A8511F">
        <w:rPr>
          <w:rFonts w:asciiTheme="majorBidi" w:hAnsiTheme="majorBidi" w:cstheme="majorBidi"/>
          <w:sz w:val="24"/>
          <w:szCs w:val="24"/>
        </w:rPr>
        <w:t xml:space="preserve">tiellement </w:t>
      </w:r>
      <w:r w:rsidR="005B55AF" w:rsidRPr="00A8511F">
        <w:rPr>
          <w:rFonts w:asciiTheme="majorBidi" w:hAnsiTheme="majorBidi" w:cstheme="majorBidi"/>
          <w:b/>
          <w:bCs/>
          <w:sz w:val="24"/>
          <w:szCs w:val="24"/>
        </w:rPr>
        <w:t>de triglycérides</w:t>
      </w:r>
      <w:r w:rsidR="00BF27CF" w:rsidRPr="00A8511F">
        <w:rPr>
          <w:rFonts w:asciiTheme="majorBidi" w:hAnsiTheme="majorBidi" w:cstheme="majorBidi"/>
          <w:sz w:val="24"/>
          <w:szCs w:val="24"/>
        </w:rPr>
        <w:t xml:space="preserve">, de </w:t>
      </w:r>
      <w:r w:rsidR="00BF27CF" w:rsidRPr="00A8511F">
        <w:rPr>
          <w:rFonts w:asciiTheme="majorBidi" w:hAnsiTheme="majorBidi" w:cstheme="majorBidi"/>
          <w:b/>
          <w:bCs/>
          <w:sz w:val="24"/>
          <w:szCs w:val="24"/>
        </w:rPr>
        <w:t>phospholipides</w:t>
      </w:r>
      <w:r w:rsidR="00BF27CF" w:rsidRPr="00A8511F">
        <w:rPr>
          <w:rFonts w:asciiTheme="majorBidi" w:hAnsiTheme="majorBidi" w:cstheme="majorBidi"/>
          <w:sz w:val="24"/>
          <w:szCs w:val="24"/>
        </w:rPr>
        <w:t xml:space="preserve"> et de </w:t>
      </w:r>
      <w:r w:rsidR="00BF27CF" w:rsidRPr="00A8511F">
        <w:rPr>
          <w:rFonts w:asciiTheme="majorBidi" w:hAnsiTheme="majorBidi" w:cstheme="majorBidi"/>
          <w:b/>
          <w:bCs/>
          <w:sz w:val="24"/>
          <w:szCs w:val="24"/>
        </w:rPr>
        <w:t>stérols</w:t>
      </w:r>
      <w:r w:rsidR="00BF27CF" w:rsidRPr="00A8511F">
        <w:rPr>
          <w:rFonts w:asciiTheme="majorBidi" w:hAnsiTheme="majorBidi" w:cstheme="majorBidi"/>
          <w:sz w:val="24"/>
          <w:szCs w:val="24"/>
        </w:rPr>
        <w:t xml:space="preserve">. </w:t>
      </w:r>
    </w:p>
    <w:p w:rsidR="00BF27CF" w:rsidRPr="00781A8A" w:rsidRDefault="00BF27CF" w:rsidP="00027DA7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>La</w:t>
      </w:r>
      <w:r w:rsidR="005B55AF" w:rsidRPr="00781A8A">
        <w:rPr>
          <w:rFonts w:asciiTheme="majorBidi" w:hAnsiTheme="majorBidi" w:cstheme="majorBidi"/>
          <w:sz w:val="24"/>
          <w:szCs w:val="24"/>
        </w:rPr>
        <w:t xml:space="preserve"> </w:t>
      </w:r>
      <w:r w:rsidRPr="00781A8A">
        <w:rPr>
          <w:rFonts w:asciiTheme="majorBidi" w:hAnsiTheme="majorBidi" w:cstheme="majorBidi"/>
          <w:sz w:val="24"/>
          <w:szCs w:val="24"/>
        </w:rPr>
        <w:t xml:space="preserve">digestion de ces lipides </w:t>
      </w:r>
      <w:r w:rsidR="005B55AF" w:rsidRPr="00781A8A">
        <w:rPr>
          <w:rFonts w:asciiTheme="majorBidi" w:hAnsiTheme="majorBidi" w:cstheme="majorBidi"/>
          <w:sz w:val="24"/>
          <w:szCs w:val="24"/>
        </w:rPr>
        <w:t>est</w:t>
      </w:r>
      <w:r w:rsidRPr="00781A8A">
        <w:rPr>
          <w:rFonts w:asciiTheme="majorBidi" w:hAnsiTheme="majorBidi" w:cstheme="majorBidi"/>
          <w:sz w:val="24"/>
          <w:szCs w:val="24"/>
        </w:rPr>
        <w:t xml:space="preserve"> sous la dépendance des enzymes pancréatiques et des sels</w:t>
      </w:r>
      <w:r w:rsidR="005B55AF" w:rsidRPr="00781A8A">
        <w:rPr>
          <w:rFonts w:asciiTheme="majorBidi" w:hAnsiTheme="majorBidi" w:cstheme="majorBidi"/>
          <w:sz w:val="24"/>
          <w:szCs w:val="24"/>
        </w:rPr>
        <w:t xml:space="preserve"> </w:t>
      </w:r>
      <w:r w:rsidRPr="00781A8A">
        <w:rPr>
          <w:rFonts w:asciiTheme="majorBidi" w:hAnsiTheme="majorBidi" w:cstheme="majorBidi"/>
          <w:sz w:val="24"/>
          <w:szCs w:val="24"/>
        </w:rPr>
        <w:t>biliaires.</w:t>
      </w:r>
    </w:p>
    <w:p w:rsidR="005B55AF" w:rsidRPr="00781A8A" w:rsidRDefault="005B55AF" w:rsidP="00027DA7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>Les enzymes qui hydrolysent les lipides sont les lipases et les phospholipases. Leur activité se déroule dans l’intestin grêle.</w:t>
      </w:r>
    </w:p>
    <w:p w:rsidR="005B55AF" w:rsidRPr="00781A8A" w:rsidRDefault="005B55AF" w:rsidP="005B55AF">
      <w:pPr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 xml:space="preserve">- L’action complète de </w:t>
      </w:r>
      <w:r w:rsidRPr="00DB1E47">
        <w:rPr>
          <w:rFonts w:asciiTheme="majorBidi" w:hAnsiTheme="majorBidi" w:cstheme="majorBidi"/>
          <w:b/>
          <w:bCs/>
          <w:sz w:val="24"/>
          <w:szCs w:val="24"/>
        </w:rPr>
        <w:t>la triglycéride lipase</w:t>
      </w:r>
      <w:r w:rsidRPr="00781A8A">
        <w:rPr>
          <w:rFonts w:asciiTheme="majorBidi" w:hAnsiTheme="majorBidi" w:cstheme="majorBidi"/>
          <w:sz w:val="24"/>
          <w:szCs w:val="24"/>
        </w:rPr>
        <w:t xml:space="preserve"> (pancréatique) conduit à la libération de 2 acides gras et du 2-monoacylglycérol. </w:t>
      </w:r>
    </w:p>
    <w:p w:rsidR="005B55AF" w:rsidRPr="00781A8A" w:rsidRDefault="005B55AF" w:rsidP="005B55AF">
      <w:pPr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 xml:space="preserve">- Les phospholipases qui hydrolysent les </w:t>
      </w:r>
      <w:r w:rsidR="00781A8A">
        <w:rPr>
          <w:rFonts w:asciiTheme="majorBidi" w:hAnsiTheme="majorBidi" w:cstheme="majorBidi"/>
          <w:sz w:val="24"/>
          <w:szCs w:val="24"/>
        </w:rPr>
        <w:t xml:space="preserve">phospholipides sont </w:t>
      </w:r>
      <w:r w:rsidRPr="00781A8A">
        <w:rPr>
          <w:rFonts w:asciiTheme="majorBidi" w:hAnsiTheme="majorBidi" w:cstheme="majorBidi"/>
          <w:sz w:val="24"/>
          <w:szCs w:val="24"/>
        </w:rPr>
        <w:t xml:space="preserve"> 4 : A1, A2, C et D.</w:t>
      </w:r>
    </w:p>
    <w:p w:rsidR="006B602F" w:rsidRPr="006B602F" w:rsidRDefault="005B55AF" w:rsidP="006B602F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>L’action des sels biliaires complète la mise en émulsion et la formation de</w:t>
      </w:r>
      <w:r w:rsidR="00781A8A">
        <w:rPr>
          <w:rFonts w:asciiTheme="majorBidi" w:hAnsiTheme="majorBidi" w:cstheme="majorBidi"/>
          <w:sz w:val="24"/>
          <w:szCs w:val="24"/>
        </w:rPr>
        <w:t xml:space="preserve"> </w:t>
      </w:r>
      <w:r w:rsidR="002001ED" w:rsidRPr="00781A8A">
        <w:rPr>
          <w:rFonts w:asciiTheme="majorBidi" w:hAnsiTheme="majorBidi" w:cstheme="majorBidi"/>
          <w:sz w:val="24"/>
          <w:szCs w:val="24"/>
        </w:rPr>
        <w:t>micelles</w:t>
      </w:r>
    </w:p>
    <w:p w:rsidR="005B55AF" w:rsidRPr="000C0E89" w:rsidRDefault="000C0E89" w:rsidP="000C0E89">
      <w:pPr>
        <w:ind w:left="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2)</w:t>
      </w:r>
      <w:r w:rsidR="006B602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B55AF" w:rsidRPr="000C0E89">
        <w:rPr>
          <w:rFonts w:asciiTheme="majorBidi" w:hAnsiTheme="majorBidi" w:cstheme="majorBidi"/>
          <w:b/>
          <w:bCs/>
          <w:sz w:val="24"/>
          <w:szCs w:val="24"/>
        </w:rPr>
        <w:t>Les micelles mixtes</w:t>
      </w:r>
      <w:r w:rsidR="005B55AF" w:rsidRPr="000C0E89">
        <w:rPr>
          <w:rFonts w:asciiTheme="majorBidi" w:hAnsiTheme="majorBidi" w:cstheme="majorBidi"/>
          <w:sz w:val="24"/>
          <w:szCs w:val="24"/>
        </w:rPr>
        <w:t xml:space="preserve"> </w:t>
      </w:r>
      <w:r w:rsidR="002001ED" w:rsidRPr="000C0E89">
        <w:rPr>
          <w:rFonts w:asciiTheme="majorBidi" w:hAnsiTheme="majorBidi" w:cstheme="majorBidi"/>
          <w:sz w:val="24"/>
          <w:szCs w:val="24"/>
        </w:rPr>
        <w:t xml:space="preserve">contiennent </w:t>
      </w:r>
      <w:r w:rsidR="005B55AF" w:rsidRPr="000C0E89">
        <w:rPr>
          <w:rFonts w:asciiTheme="majorBidi" w:hAnsiTheme="majorBidi" w:cstheme="majorBidi"/>
          <w:sz w:val="24"/>
          <w:szCs w:val="24"/>
        </w:rPr>
        <w:t>des acides</w:t>
      </w:r>
      <w:r w:rsidR="002001ED" w:rsidRPr="000C0E89">
        <w:rPr>
          <w:rFonts w:asciiTheme="majorBidi" w:hAnsiTheme="majorBidi" w:cstheme="majorBidi"/>
          <w:sz w:val="24"/>
          <w:szCs w:val="24"/>
        </w:rPr>
        <w:t xml:space="preserve"> </w:t>
      </w:r>
      <w:r w:rsidR="005B55AF" w:rsidRPr="000C0E89">
        <w:rPr>
          <w:rFonts w:asciiTheme="majorBidi" w:hAnsiTheme="majorBidi" w:cstheme="majorBidi"/>
          <w:sz w:val="24"/>
          <w:szCs w:val="24"/>
        </w:rPr>
        <w:t>gra</w:t>
      </w:r>
      <w:r w:rsidR="00781A8A" w:rsidRPr="000C0E89">
        <w:rPr>
          <w:rFonts w:asciiTheme="majorBidi" w:hAnsiTheme="majorBidi" w:cstheme="majorBidi"/>
          <w:sz w:val="24"/>
          <w:szCs w:val="24"/>
        </w:rPr>
        <w:t xml:space="preserve">s et des 2-mono-acylglycérols, elles </w:t>
      </w:r>
      <w:r w:rsidR="005B55AF" w:rsidRPr="000C0E89">
        <w:rPr>
          <w:rFonts w:asciiTheme="majorBidi" w:hAnsiTheme="majorBidi" w:cstheme="majorBidi"/>
          <w:sz w:val="24"/>
          <w:szCs w:val="24"/>
        </w:rPr>
        <w:t>sont absorbées par les entérocytes (cellules</w:t>
      </w:r>
      <w:r w:rsidR="002001ED" w:rsidRPr="000C0E89">
        <w:rPr>
          <w:rFonts w:asciiTheme="majorBidi" w:hAnsiTheme="majorBidi" w:cstheme="majorBidi"/>
          <w:sz w:val="24"/>
          <w:szCs w:val="24"/>
        </w:rPr>
        <w:t xml:space="preserve"> </w:t>
      </w:r>
      <w:r w:rsidR="005B55AF" w:rsidRPr="000C0E89">
        <w:rPr>
          <w:rFonts w:asciiTheme="majorBidi" w:hAnsiTheme="majorBidi" w:cstheme="majorBidi"/>
          <w:sz w:val="24"/>
          <w:szCs w:val="24"/>
        </w:rPr>
        <w:t>absorbantes de l’intestin grêle).</w:t>
      </w:r>
    </w:p>
    <w:p w:rsidR="002001ED" w:rsidRPr="00781A8A" w:rsidRDefault="002001ED" w:rsidP="00027DA7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>Une fois entrés dans l’entérocyte, les acides gras sont pris en charge par un</w:t>
      </w:r>
      <w:r w:rsidR="00781A8A">
        <w:rPr>
          <w:rFonts w:asciiTheme="majorBidi" w:hAnsiTheme="majorBidi" w:cstheme="majorBidi"/>
          <w:sz w:val="24"/>
          <w:szCs w:val="24"/>
        </w:rPr>
        <w:t xml:space="preserve"> </w:t>
      </w:r>
      <w:r w:rsidRPr="00781A8A">
        <w:rPr>
          <w:rFonts w:asciiTheme="majorBidi" w:hAnsiTheme="majorBidi" w:cstheme="majorBidi"/>
          <w:sz w:val="24"/>
          <w:szCs w:val="24"/>
        </w:rPr>
        <w:t>transporteur spécifique qui les achemine</w:t>
      </w:r>
      <w:r w:rsidR="00932B95">
        <w:rPr>
          <w:rFonts w:asciiTheme="majorBidi" w:hAnsiTheme="majorBidi" w:cstheme="majorBidi"/>
          <w:sz w:val="24"/>
          <w:szCs w:val="24"/>
        </w:rPr>
        <w:t>nt</w:t>
      </w:r>
      <w:r w:rsidRPr="00781A8A">
        <w:rPr>
          <w:rFonts w:asciiTheme="majorBidi" w:hAnsiTheme="majorBidi" w:cstheme="majorBidi"/>
          <w:sz w:val="24"/>
          <w:szCs w:val="24"/>
        </w:rPr>
        <w:t xml:space="preserve"> dans le réticulum endoplasmique lisse. Ils sont rejoints par les 2-monoacylglycérols qui ont la capacité de traverser par diffusion passive.</w:t>
      </w:r>
    </w:p>
    <w:p w:rsidR="002001ED" w:rsidRDefault="002001ED" w:rsidP="00027DA7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>Les acides gras et les 2-mono-acylglycérols sont recombinés en triacylglycérols par les enzymes du réticulum endoplasmique.</w:t>
      </w:r>
    </w:p>
    <w:p w:rsidR="00781A8A" w:rsidRPr="00781A8A" w:rsidRDefault="00781A8A" w:rsidP="00781A8A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732EA2" w:rsidRPr="000C0E89" w:rsidRDefault="000C0E89" w:rsidP="000C0E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3)</w:t>
      </w:r>
      <w:r w:rsidR="00747C0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001ED" w:rsidRPr="000C0E89">
        <w:rPr>
          <w:rFonts w:asciiTheme="majorBidi" w:hAnsiTheme="majorBidi" w:cstheme="majorBidi"/>
          <w:b/>
          <w:bCs/>
          <w:sz w:val="24"/>
          <w:szCs w:val="24"/>
        </w:rPr>
        <w:t>Les lipoprotéines</w:t>
      </w:r>
      <w:r w:rsidR="002001ED" w:rsidRPr="000C0E89">
        <w:rPr>
          <w:rFonts w:asciiTheme="majorBidi" w:hAnsiTheme="majorBidi" w:cstheme="majorBidi"/>
          <w:sz w:val="24"/>
          <w:szCs w:val="24"/>
        </w:rPr>
        <w:t xml:space="preserve"> sont des formes de transport des graisses hydrophobes dans le plasma sanguin. </w:t>
      </w:r>
    </w:p>
    <w:p w:rsidR="00732EA2" w:rsidRDefault="00732EA2" w:rsidP="00732EA2">
      <w:pPr>
        <w:spacing w:after="0" w:line="240" w:lineRule="auto"/>
        <w:ind w:left="567"/>
        <w:rPr>
          <w:rFonts w:asciiTheme="majorBidi" w:hAnsiTheme="majorBidi" w:cstheme="majorBidi"/>
          <w:sz w:val="24"/>
          <w:szCs w:val="24"/>
        </w:rPr>
      </w:pPr>
    </w:p>
    <w:p w:rsidR="002001ED" w:rsidRPr="00732EA2" w:rsidRDefault="002001ED" w:rsidP="00685AB9">
      <w:pPr>
        <w:spacing w:after="0"/>
        <w:ind w:left="567"/>
        <w:rPr>
          <w:rFonts w:asciiTheme="majorBidi" w:hAnsiTheme="majorBidi" w:cstheme="majorBidi"/>
          <w:sz w:val="24"/>
          <w:szCs w:val="24"/>
        </w:rPr>
      </w:pPr>
      <w:r w:rsidRPr="00732EA2">
        <w:rPr>
          <w:rFonts w:asciiTheme="majorBidi" w:hAnsiTheme="majorBidi" w:cstheme="majorBidi"/>
          <w:sz w:val="24"/>
          <w:szCs w:val="24"/>
        </w:rPr>
        <w:t>Les lipoprotéines majeures sont :</w:t>
      </w:r>
    </w:p>
    <w:p w:rsidR="00732EA2" w:rsidRDefault="002125A2" w:rsidP="00685AB9">
      <w:pPr>
        <w:spacing w:after="0"/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 xml:space="preserve">         </w:t>
      </w:r>
      <w:r w:rsidR="002001ED" w:rsidRPr="00781A8A">
        <w:rPr>
          <w:rFonts w:asciiTheme="majorBidi" w:hAnsiTheme="majorBidi" w:cstheme="majorBidi"/>
          <w:sz w:val="24"/>
          <w:szCs w:val="24"/>
        </w:rPr>
        <w:t>- les chylomicrons synthétisés dans les entérocytes (intestin) : forme de transport</w:t>
      </w:r>
      <w:r w:rsidRPr="00781A8A">
        <w:rPr>
          <w:rFonts w:asciiTheme="majorBidi" w:hAnsiTheme="majorBidi" w:cstheme="majorBidi"/>
          <w:sz w:val="24"/>
          <w:szCs w:val="24"/>
        </w:rPr>
        <w:t xml:space="preserve"> </w:t>
      </w:r>
      <w:r w:rsidR="002001ED" w:rsidRPr="00781A8A">
        <w:rPr>
          <w:rFonts w:asciiTheme="majorBidi" w:hAnsiTheme="majorBidi" w:cstheme="majorBidi"/>
          <w:sz w:val="24"/>
          <w:szCs w:val="24"/>
        </w:rPr>
        <w:t xml:space="preserve">des </w:t>
      </w:r>
      <w:r w:rsidR="00732EA2">
        <w:rPr>
          <w:rFonts w:asciiTheme="majorBidi" w:hAnsiTheme="majorBidi" w:cstheme="majorBidi"/>
          <w:sz w:val="24"/>
          <w:szCs w:val="24"/>
        </w:rPr>
        <w:t xml:space="preserve"> </w:t>
      </w:r>
    </w:p>
    <w:p w:rsidR="002001ED" w:rsidRPr="00781A8A" w:rsidRDefault="00732EA2" w:rsidP="00685AB9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</w:t>
      </w:r>
      <w:r w:rsidR="002001ED" w:rsidRPr="00781A8A">
        <w:rPr>
          <w:rFonts w:asciiTheme="majorBidi" w:hAnsiTheme="majorBidi" w:cstheme="majorBidi"/>
          <w:sz w:val="24"/>
          <w:szCs w:val="24"/>
        </w:rPr>
        <w:t>triglycérides alimentaires vers les tissus utilisateurs et le tissu adipeux.</w:t>
      </w:r>
    </w:p>
    <w:p w:rsidR="002001ED" w:rsidRPr="00781A8A" w:rsidRDefault="002125A2" w:rsidP="00685AB9">
      <w:pPr>
        <w:spacing w:after="0"/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 xml:space="preserve">        </w:t>
      </w:r>
      <w:r w:rsidR="00732EA2">
        <w:rPr>
          <w:rFonts w:asciiTheme="majorBidi" w:hAnsiTheme="majorBidi" w:cstheme="majorBidi"/>
          <w:sz w:val="24"/>
          <w:szCs w:val="24"/>
        </w:rPr>
        <w:t xml:space="preserve"> </w:t>
      </w:r>
      <w:r w:rsidR="002001ED" w:rsidRPr="00781A8A">
        <w:rPr>
          <w:rFonts w:asciiTheme="majorBidi" w:hAnsiTheme="majorBidi" w:cstheme="majorBidi"/>
          <w:sz w:val="24"/>
          <w:szCs w:val="24"/>
        </w:rPr>
        <w:t>- les VLDL (very low density lipoproteins) synthétisées dans le foie</w:t>
      </w:r>
    </w:p>
    <w:p w:rsidR="002001ED" w:rsidRPr="00CE48AB" w:rsidRDefault="002125A2" w:rsidP="00685AB9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781A8A">
        <w:rPr>
          <w:rFonts w:asciiTheme="majorBidi" w:hAnsiTheme="majorBidi" w:cstheme="majorBidi"/>
          <w:sz w:val="24"/>
          <w:szCs w:val="24"/>
        </w:rPr>
        <w:t xml:space="preserve">        </w:t>
      </w:r>
      <w:r w:rsidR="00732EA2">
        <w:rPr>
          <w:rFonts w:asciiTheme="majorBidi" w:hAnsiTheme="majorBidi" w:cstheme="majorBidi"/>
          <w:sz w:val="24"/>
          <w:szCs w:val="24"/>
        </w:rPr>
        <w:t xml:space="preserve"> </w:t>
      </w:r>
      <w:r w:rsidR="002001ED" w:rsidRPr="00CE48AB">
        <w:rPr>
          <w:rFonts w:asciiTheme="majorBidi" w:hAnsiTheme="majorBidi" w:cstheme="majorBidi"/>
          <w:sz w:val="24"/>
          <w:szCs w:val="24"/>
          <w:lang w:val="en-US"/>
        </w:rPr>
        <w:t>- les LDL (low density lipoproteins)</w:t>
      </w:r>
    </w:p>
    <w:p w:rsidR="002001ED" w:rsidRDefault="002125A2" w:rsidP="00685AB9">
      <w:pPr>
        <w:spacing w:after="0"/>
        <w:rPr>
          <w:rFonts w:asciiTheme="majorBidi" w:hAnsiTheme="majorBidi" w:cstheme="majorBidi"/>
          <w:sz w:val="24"/>
          <w:szCs w:val="24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r w:rsidR="00732EA2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2001ED" w:rsidRPr="00781A8A">
        <w:rPr>
          <w:rFonts w:asciiTheme="majorBidi" w:hAnsiTheme="majorBidi" w:cstheme="majorBidi"/>
          <w:sz w:val="24"/>
          <w:szCs w:val="24"/>
        </w:rPr>
        <w:t>- Les HDL (high density lipoproteins) synthétisés dans le sang</w:t>
      </w:r>
    </w:p>
    <w:p w:rsidR="00685AB9" w:rsidRPr="00781A8A" w:rsidRDefault="00685AB9" w:rsidP="00685AB9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2125A2" w:rsidRPr="00781A8A" w:rsidRDefault="002125A2" w:rsidP="002125A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lastRenderedPageBreak/>
        <w:t>C’est sous la forme de triglycérides que les lipides sont transportés vers les tissus adipeux et c’est sous la même forme qu’ils sont acheminés vers les tissus utilisateurs.</w:t>
      </w:r>
    </w:p>
    <w:p w:rsidR="00027DA7" w:rsidRPr="00685AB9" w:rsidRDefault="002125A2" w:rsidP="00027DA7">
      <w:pPr>
        <w:pStyle w:val="Paragraphedeliste"/>
        <w:numPr>
          <w:ilvl w:val="0"/>
          <w:numId w:val="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85AB9">
        <w:rPr>
          <w:rFonts w:asciiTheme="majorBidi" w:hAnsiTheme="majorBidi" w:cstheme="majorBidi"/>
          <w:sz w:val="24"/>
          <w:szCs w:val="24"/>
        </w:rPr>
        <w:t>Au niveau des capillaire</w:t>
      </w:r>
      <w:r w:rsidR="00685AB9" w:rsidRPr="00685AB9">
        <w:rPr>
          <w:rFonts w:asciiTheme="majorBidi" w:hAnsiTheme="majorBidi" w:cstheme="majorBidi"/>
          <w:sz w:val="24"/>
          <w:szCs w:val="24"/>
        </w:rPr>
        <w:t xml:space="preserve">s, les chylomicrons et les VLDL, </w:t>
      </w:r>
      <w:r w:rsidRPr="00685AB9">
        <w:rPr>
          <w:rFonts w:asciiTheme="majorBidi" w:hAnsiTheme="majorBidi" w:cstheme="majorBidi"/>
          <w:sz w:val="24"/>
          <w:szCs w:val="24"/>
        </w:rPr>
        <w:t xml:space="preserve">une lipoprotéine lipase les débarrasse de leur triglycéride en les hydrolysant en acides gras et en 2-monoacylglycérol. </w:t>
      </w:r>
    </w:p>
    <w:p w:rsidR="005B55AF" w:rsidRPr="00685AB9" w:rsidRDefault="002125A2" w:rsidP="00131EE4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 xml:space="preserve">Les acides gras et le mono glycéride pénètrent dans les cellules adjacentes : musculaires ou adipeuses, </w:t>
      </w:r>
      <w:r w:rsidR="00131EE4" w:rsidRPr="00781A8A">
        <w:rPr>
          <w:rFonts w:asciiTheme="majorBidi" w:hAnsiTheme="majorBidi" w:cstheme="majorBidi"/>
          <w:sz w:val="24"/>
          <w:szCs w:val="24"/>
        </w:rPr>
        <w:t>c</w:t>
      </w:r>
      <w:r w:rsidRPr="00781A8A">
        <w:rPr>
          <w:rFonts w:asciiTheme="majorBidi" w:hAnsiTheme="majorBidi" w:cstheme="majorBidi"/>
          <w:sz w:val="24"/>
          <w:szCs w:val="24"/>
        </w:rPr>
        <w:t>es composés son</w:t>
      </w:r>
      <w:r w:rsidR="00781A8A">
        <w:rPr>
          <w:rFonts w:asciiTheme="majorBidi" w:hAnsiTheme="majorBidi" w:cstheme="majorBidi"/>
          <w:sz w:val="24"/>
          <w:szCs w:val="24"/>
        </w:rPr>
        <w:t xml:space="preserve">t utilisés directement dans </w:t>
      </w:r>
      <w:r w:rsidR="00781A8A" w:rsidRPr="00685AB9">
        <w:rPr>
          <w:rFonts w:asciiTheme="majorBidi" w:hAnsiTheme="majorBidi" w:cstheme="majorBidi"/>
          <w:b/>
          <w:bCs/>
          <w:sz w:val="24"/>
          <w:szCs w:val="24"/>
        </w:rPr>
        <w:t xml:space="preserve">la </w:t>
      </w:r>
      <w:r w:rsidR="00781A8A" w:rsidRPr="00685AB9">
        <w:rPr>
          <w:rFonts w:asciiTheme="majorBidi" w:hAnsiTheme="majorBidi" w:cstheme="majorBidi"/>
          <w:b/>
          <w:bCs/>
          <w:sz w:val="24"/>
          <w:szCs w:val="24"/>
        </w:rPr>
        <w:sym w:font="Symbol" w:char="F062"/>
      </w:r>
      <w:r w:rsidRPr="00685AB9">
        <w:rPr>
          <w:rFonts w:asciiTheme="majorBidi" w:hAnsiTheme="majorBidi" w:cstheme="majorBidi"/>
          <w:b/>
          <w:bCs/>
          <w:sz w:val="24"/>
          <w:szCs w:val="24"/>
        </w:rPr>
        <w:t>-oxydation</w:t>
      </w:r>
      <w:r w:rsidRPr="00781A8A">
        <w:rPr>
          <w:rFonts w:asciiTheme="majorBidi" w:hAnsiTheme="majorBidi" w:cstheme="majorBidi"/>
          <w:sz w:val="24"/>
          <w:szCs w:val="24"/>
        </w:rPr>
        <w:t xml:space="preserve"> ou sont retransformés en </w:t>
      </w:r>
      <w:r w:rsidRPr="00A8511F">
        <w:rPr>
          <w:rFonts w:asciiTheme="majorBidi" w:hAnsiTheme="majorBidi" w:cstheme="majorBidi"/>
          <w:b/>
          <w:bCs/>
          <w:sz w:val="24"/>
          <w:szCs w:val="24"/>
        </w:rPr>
        <w:t>triglycérides</w:t>
      </w:r>
      <w:r w:rsidRPr="00781A8A">
        <w:rPr>
          <w:rFonts w:asciiTheme="majorBidi" w:hAnsiTheme="majorBidi" w:cstheme="majorBidi"/>
          <w:sz w:val="24"/>
          <w:szCs w:val="24"/>
        </w:rPr>
        <w:t xml:space="preserve"> pour être </w:t>
      </w:r>
      <w:r w:rsidRPr="00685AB9">
        <w:rPr>
          <w:rFonts w:asciiTheme="majorBidi" w:hAnsiTheme="majorBidi" w:cstheme="majorBidi"/>
          <w:b/>
          <w:bCs/>
          <w:sz w:val="24"/>
          <w:szCs w:val="24"/>
        </w:rPr>
        <w:t>stockés.</w:t>
      </w:r>
    </w:p>
    <w:p w:rsidR="00781A8A" w:rsidRPr="00781A8A" w:rsidRDefault="00781A8A" w:rsidP="00781A8A">
      <w:pPr>
        <w:pStyle w:val="Paragraphedeliste"/>
        <w:ind w:left="795"/>
        <w:rPr>
          <w:rFonts w:asciiTheme="majorBidi" w:hAnsiTheme="majorBidi" w:cstheme="majorBidi"/>
          <w:sz w:val="24"/>
          <w:szCs w:val="24"/>
        </w:rPr>
      </w:pPr>
    </w:p>
    <w:p w:rsidR="002125A2" w:rsidRPr="007108BA" w:rsidRDefault="000C0E89" w:rsidP="000C0E89">
      <w:pPr>
        <w:pStyle w:val="Paragraphedeliste"/>
        <w:spacing w:after="0"/>
        <w:ind w:left="1069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B/</w:t>
      </w:r>
      <w:r w:rsidR="002125A2" w:rsidRPr="007108BA">
        <w:rPr>
          <w:rFonts w:asciiTheme="majorBidi" w:hAnsiTheme="majorBidi" w:cstheme="majorBidi"/>
          <w:b/>
          <w:bCs/>
          <w:sz w:val="24"/>
          <w:szCs w:val="24"/>
        </w:rPr>
        <w:t>Mobilisation des triglycérides de réserve</w:t>
      </w:r>
    </w:p>
    <w:p w:rsidR="002125A2" w:rsidRPr="00781A8A" w:rsidRDefault="002125A2" w:rsidP="00685AB9">
      <w:pPr>
        <w:spacing w:after="0"/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>Les triglycérides de réserve constituent une source d’énergie utilisable par toutes</w:t>
      </w:r>
      <w:r w:rsidR="00B914E2">
        <w:rPr>
          <w:rFonts w:asciiTheme="majorBidi" w:hAnsiTheme="majorBidi" w:cstheme="majorBidi"/>
          <w:sz w:val="24"/>
          <w:szCs w:val="24"/>
        </w:rPr>
        <w:t xml:space="preserve"> </w:t>
      </w:r>
      <w:r w:rsidRPr="00781A8A">
        <w:rPr>
          <w:rFonts w:asciiTheme="majorBidi" w:hAnsiTheme="majorBidi" w:cstheme="majorBidi"/>
          <w:sz w:val="24"/>
          <w:szCs w:val="24"/>
        </w:rPr>
        <w:t xml:space="preserve">les cellules. Ils sont mobilisés en l’absence du glucose. La diète prolongée, les exercices physiques et le stress favorisent leur mobilisation. </w:t>
      </w:r>
    </w:p>
    <w:p w:rsidR="00685AB9" w:rsidRDefault="002125A2" w:rsidP="00685AB9">
      <w:pPr>
        <w:spacing w:after="0"/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 xml:space="preserve">Ils sont hydrolysés par une triglycéride lipase sensible aux hormones (adrénaline, glucagon, noradrénaline, corticostéroïdes, hormones hypophysaires, etc.). </w:t>
      </w:r>
    </w:p>
    <w:p w:rsidR="00685AB9" w:rsidRDefault="002125A2" w:rsidP="00685AB9">
      <w:pPr>
        <w:spacing w:after="0"/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>Leur hydrolyse dans les adipocytes fournit des acides gras</w:t>
      </w:r>
      <w:r w:rsidR="00B914E2">
        <w:rPr>
          <w:rFonts w:asciiTheme="majorBidi" w:hAnsiTheme="majorBidi" w:cstheme="majorBidi"/>
          <w:sz w:val="24"/>
          <w:szCs w:val="24"/>
        </w:rPr>
        <w:t xml:space="preserve"> </w:t>
      </w:r>
      <w:r w:rsidRPr="00781A8A">
        <w:rPr>
          <w:rFonts w:asciiTheme="majorBidi" w:hAnsiTheme="majorBidi" w:cstheme="majorBidi"/>
          <w:sz w:val="24"/>
          <w:szCs w:val="24"/>
        </w:rPr>
        <w:t xml:space="preserve">et des 2-monoacylglycérol. </w:t>
      </w:r>
    </w:p>
    <w:p w:rsidR="00BF27CF" w:rsidRPr="00781A8A" w:rsidRDefault="002125A2" w:rsidP="00685AB9">
      <w:pPr>
        <w:spacing w:after="0"/>
        <w:rPr>
          <w:rFonts w:asciiTheme="majorBidi" w:hAnsiTheme="majorBidi" w:cstheme="majorBidi"/>
          <w:sz w:val="24"/>
          <w:szCs w:val="24"/>
        </w:rPr>
      </w:pPr>
      <w:r w:rsidRPr="00781A8A">
        <w:rPr>
          <w:rFonts w:asciiTheme="majorBidi" w:hAnsiTheme="majorBidi" w:cstheme="majorBidi"/>
          <w:sz w:val="24"/>
          <w:szCs w:val="24"/>
        </w:rPr>
        <w:t>.</w:t>
      </w:r>
    </w:p>
    <w:p w:rsidR="00027DA7" w:rsidRDefault="00131EE4" w:rsidP="00B914E2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49F7CD50" wp14:editId="428C402B">
            <wp:extent cx="5501640" cy="1447800"/>
            <wp:effectExtent l="0" t="0" r="381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58" cy="14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014" w:rsidRPr="00685AB9" w:rsidRDefault="00A7788A" w:rsidP="00FC3014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  <w:r w:rsidRPr="00685AB9">
        <w:rPr>
          <w:rFonts w:asciiTheme="majorBidi" w:hAnsiTheme="majorBidi" w:cstheme="majorBidi"/>
          <w:b/>
          <w:bCs/>
          <w:sz w:val="40"/>
          <w:szCs w:val="40"/>
        </w:rPr>
        <w:t xml:space="preserve">                             </w:t>
      </w:r>
      <w:r w:rsidR="007108BA">
        <w:rPr>
          <w:rFonts w:asciiTheme="majorBidi" w:hAnsiTheme="majorBidi" w:cstheme="majorBidi"/>
          <w:b/>
          <w:bCs/>
          <w:sz w:val="40"/>
          <w:szCs w:val="40"/>
        </w:rPr>
        <w:t>Métabolisme des acides gras</w:t>
      </w:r>
    </w:p>
    <w:p w:rsidR="00FC3014" w:rsidRDefault="00A7788A" w:rsidP="00B914E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85AB9">
        <w:rPr>
          <w:rFonts w:asciiTheme="majorBidi" w:hAnsiTheme="majorBidi" w:cstheme="majorBidi"/>
          <w:b/>
          <w:bCs/>
          <w:sz w:val="32"/>
          <w:szCs w:val="32"/>
        </w:rPr>
        <w:t>I/</w:t>
      </w:r>
      <w:r w:rsidR="00FC3014" w:rsidRPr="00685AB9">
        <w:rPr>
          <w:rFonts w:asciiTheme="majorBidi" w:hAnsiTheme="majorBidi" w:cstheme="majorBidi"/>
          <w:b/>
          <w:bCs/>
          <w:sz w:val="32"/>
          <w:szCs w:val="32"/>
        </w:rPr>
        <w:t>La lipolyse</w:t>
      </w:r>
      <w:r w:rsidR="00FC3014" w:rsidRPr="00B914E2">
        <w:rPr>
          <w:rFonts w:asciiTheme="majorBidi" w:hAnsiTheme="majorBidi" w:cstheme="majorBidi"/>
          <w:sz w:val="24"/>
          <w:szCs w:val="24"/>
        </w:rPr>
        <w:t> : est un ensemble de voies métaboliques énergétiques permettant la phosphorylation de l’ADP en ATP grâce à l’oxydation des acides gras.</w:t>
      </w:r>
    </w:p>
    <w:p w:rsidR="00685AB9" w:rsidRPr="00B914E2" w:rsidRDefault="00685AB9" w:rsidP="00B914E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685AB9" w:rsidRDefault="00FC3014" w:rsidP="00685AB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 Le substrat passe par des carrefours métaboliques : acyl-coenzyme A, acétyl-coenzyme A</w:t>
      </w:r>
      <w:r w:rsidR="00CC3C65" w:rsidRPr="00B914E2">
        <w:rPr>
          <w:rFonts w:asciiTheme="majorBidi" w:hAnsiTheme="majorBidi" w:cstheme="majorBidi"/>
          <w:sz w:val="24"/>
          <w:szCs w:val="24"/>
        </w:rPr>
        <w:t xml:space="preserve"> </w:t>
      </w:r>
      <w:r w:rsidR="00CC3C65" w:rsidRPr="00B914E2">
        <w:rPr>
          <w:sz w:val="24"/>
          <w:szCs w:val="24"/>
        </w:rPr>
        <w:t>(</w:t>
      </w:r>
      <w:r w:rsidR="00CC3C65" w:rsidRPr="00B914E2">
        <w:rPr>
          <w:rFonts w:asciiTheme="majorBidi" w:hAnsiTheme="majorBidi" w:cstheme="majorBidi"/>
          <w:sz w:val="24"/>
          <w:szCs w:val="24"/>
        </w:rPr>
        <w:t>CH3~CO~SCoA)</w:t>
      </w:r>
      <w:r w:rsidRPr="00B914E2">
        <w:rPr>
          <w:rFonts w:asciiTheme="majorBidi" w:hAnsiTheme="majorBidi" w:cstheme="majorBidi"/>
          <w:sz w:val="24"/>
          <w:szCs w:val="24"/>
        </w:rPr>
        <w:t>, coenzymes transporteurs d’hydrogènes.</w:t>
      </w:r>
    </w:p>
    <w:p w:rsidR="00685AB9" w:rsidRDefault="00685AB9" w:rsidP="00685AB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FC3014" w:rsidRPr="00B914E2" w:rsidRDefault="00FC3014" w:rsidP="00685AB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>On distingue entre ces carrefours les voies métaboliques suivantes :</w:t>
      </w:r>
    </w:p>
    <w:p w:rsidR="00FC3014" w:rsidRPr="00B914E2" w:rsidRDefault="00FC3014" w:rsidP="00B914E2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β-oxydation, de </w:t>
      </w:r>
      <w:r w:rsidRPr="007108BA">
        <w:rPr>
          <w:rFonts w:asciiTheme="majorBidi" w:hAnsiTheme="majorBidi" w:cstheme="majorBidi"/>
          <w:b/>
          <w:bCs/>
          <w:sz w:val="24"/>
          <w:szCs w:val="24"/>
        </w:rPr>
        <w:t>l’acyl-</w:t>
      </w:r>
      <w:r w:rsidR="007108BA" w:rsidRPr="007108BA">
        <w:rPr>
          <w:rFonts w:asciiTheme="majorBidi" w:hAnsiTheme="majorBidi" w:cstheme="majorBidi"/>
          <w:b/>
          <w:bCs/>
          <w:sz w:val="24"/>
          <w:szCs w:val="24"/>
        </w:rPr>
        <w:t>COA</w:t>
      </w:r>
      <w:r w:rsidRPr="00B914E2">
        <w:rPr>
          <w:rFonts w:asciiTheme="majorBidi" w:hAnsiTheme="majorBidi" w:cstheme="majorBidi"/>
          <w:sz w:val="24"/>
          <w:szCs w:val="24"/>
        </w:rPr>
        <w:t xml:space="preserve"> aux </w:t>
      </w:r>
      <w:r w:rsidR="007108BA">
        <w:rPr>
          <w:rFonts w:asciiTheme="majorBidi" w:hAnsiTheme="majorBidi" w:cstheme="majorBidi"/>
          <w:b/>
          <w:bCs/>
          <w:sz w:val="24"/>
          <w:szCs w:val="24"/>
        </w:rPr>
        <w:t>acétyl-CO</w:t>
      </w:r>
      <w:r w:rsidRPr="007108BA">
        <w:rPr>
          <w:rFonts w:asciiTheme="majorBidi" w:hAnsiTheme="majorBidi" w:cstheme="majorBidi"/>
          <w:b/>
          <w:bCs/>
          <w:sz w:val="24"/>
          <w:szCs w:val="24"/>
        </w:rPr>
        <w:t>A.</w:t>
      </w:r>
    </w:p>
    <w:p w:rsidR="00FC3014" w:rsidRPr="00B914E2" w:rsidRDefault="00FC3014" w:rsidP="00B914E2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Cycle de KREBS, de </w:t>
      </w:r>
      <w:r w:rsidRPr="007108BA">
        <w:rPr>
          <w:rFonts w:asciiTheme="majorBidi" w:hAnsiTheme="majorBidi" w:cstheme="majorBidi"/>
          <w:b/>
          <w:bCs/>
          <w:sz w:val="24"/>
          <w:szCs w:val="24"/>
        </w:rPr>
        <w:t>l’acétate</w:t>
      </w:r>
      <w:r w:rsidRPr="00B914E2">
        <w:rPr>
          <w:rFonts w:asciiTheme="majorBidi" w:hAnsiTheme="majorBidi" w:cstheme="majorBidi"/>
          <w:sz w:val="24"/>
          <w:szCs w:val="24"/>
        </w:rPr>
        <w:t xml:space="preserve"> au </w:t>
      </w:r>
      <w:r w:rsidRPr="007108BA">
        <w:rPr>
          <w:rFonts w:asciiTheme="majorBidi" w:hAnsiTheme="majorBidi" w:cstheme="majorBidi"/>
          <w:b/>
          <w:bCs/>
          <w:sz w:val="24"/>
          <w:szCs w:val="24"/>
        </w:rPr>
        <w:t>bicarbonate</w:t>
      </w:r>
      <w:r w:rsidRPr="00B914E2">
        <w:rPr>
          <w:rFonts w:asciiTheme="majorBidi" w:hAnsiTheme="majorBidi" w:cstheme="majorBidi"/>
          <w:sz w:val="24"/>
          <w:szCs w:val="24"/>
        </w:rPr>
        <w:t xml:space="preserve"> ;</w:t>
      </w:r>
    </w:p>
    <w:p w:rsidR="00FC3014" w:rsidRPr="00B914E2" w:rsidRDefault="00FC3014" w:rsidP="00B914E2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Chaîne respiratoire mitochondriale, des coenzymes transporteurs d’Hydrogène à l’eau et de </w:t>
      </w:r>
      <w:r w:rsidRPr="007108BA">
        <w:rPr>
          <w:rFonts w:asciiTheme="majorBidi" w:hAnsiTheme="majorBidi" w:cstheme="majorBidi"/>
          <w:b/>
          <w:bCs/>
          <w:sz w:val="24"/>
          <w:szCs w:val="24"/>
        </w:rPr>
        <w:t>l’ADP à l’ATP</w:t>
      </w:r>
      <w:r w:rsidRPr="00B914E2">
        <w:rPr>
          <w:rFonts w:asciiTheme="majorBidi" w:hAnsiTheme="majorBidi" w:cstheme="majorBidi"/>
          <w:sz w:val="24"/>
          <w:szCs w:val="24"/>
        </w:rPr>
        <w:t>.</w:t>
      </w:r>
    </w:p>
    <w:p w:rsidR="00FC3014" w:rsidRPr="00E66132" w:rsidRDefault="00E66132" w:rsidP="00B914E2">
      <w:pPr>
        <w:pStyle w:val="Paragraphedeliste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sym w:font="Symbol" w:char="F062"/>
      </w:r>
      <w:r>
        <w:rPr>
          <w:rFonts w:asciiTheme="majorBidi" w:hAnsiTheme="majorBidi" w:cstheme="majorBidi"/>
          <w:b/>
          <w:bCs/>
          <w:sz w:val="44"/>
          <w:szCs w:val="44"/>
        </w:rPr>
        <w:t>-</w:t>
      </w:r>
      <w:r w:rsidR="00FC3014" w:rsidRPr="00E66132">
        <w:rPr>
          <w:rFonts w:asciiTheme="majorBidi" w:hAnsiTheme="majorBidi" w:cstheme="majorBidi"/>
          <w:b/>
          <w:bCs/>
          <w:sz w:val="44"/>
          <w:szCs w:val="44"/>
        </w:rPr>
        <w:t xml:space="preserve"> oxydation :</w:t>
      </w:r>
    </w:p>
    <w:p w:rsidR="00685AB9" w:rsidRDefault="00C03D39" w:rsidP="00B914E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85AB9">
        <w:rPr>
          <w:rFonts w:asciiTheme="majorBidi" w:hAnsiTheme="majorBidi" w:cstheme="majorBidi"/>
          <w:b/>
          <w:bCs/>
          <w:sz w:val="32"/>
          <w:szCs w:val="32"/>
        </w:rPr>
        <w:t xml:space="preserve">        A/</w:t>
      </w:r>
      <w:r w:rsidR="009462EC" w:rsidRPr="00685AB9">
        <w:rPr>
          <w:rFonts w:asciiTheme="majorBidi" w:hAnsiTheme="majorBidi" w:cstheme="majorBidi"/>
          <w:b/>
          <w:bCs/>
          <w:sz w:val="32"/>
          <w:szCs w:val="32"/>
        </w:rPr>
        <w:t xml:space="preserve"> Définition</w:t>
      </w:r>
      <w:r w:rsidR="00FC3014" w:rsidRPr="00B914E2">
        <w:rPr>
          <w:rFonts w:asciiTheme="majorBidi" w:hAnsiTheme="majorBidi" w:cstheme="majorBidi"/>
          <w:sz w:val="24"/>
          <w:szCs w:val="24"/>
        </w:rPr>
        <w:t xml:space="preserve"> : </w:t>
      </w:r>
    </w:p>
    <w:p w:rsidR="00FC3014" w:rsidRDefault="00932B95" w:rsidP="00932B9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7108BA" w:rsidRPr="00B914E2">
        <w:rPr>
          <w:rFonts w:asciiTheme="majorBidi" w:hAnsiTheme="majorBidi" w:cstheme="majorBidi"/>
          <w:sz w:val="24"/>
          <w:szCs w:val="24"/>
        </w:rPr>
        <w:t>C’est</w:t>
      </w:r>
      <w:r w:rsidR="00FC3014" w:rsidRPr="00B914E2">
        <w:rPr>
          <w:rFonts w:asciiTheme="majorBidi" w:hAnsiTheme="majorBidi" w:cstheme="majorBidi"/>
          <w:sz w:val="24"/>
          <w:szCs w:val="24"/>
        </w:rPr>
        <w:t xml:space="preserve"> une voie métabolique permettant l’oxydation des acyl-coenzyme A du cytoplasme en acétyl-coenzyme A en présence de coenzymes qui transpor</w:t>
      </w:r>
      <w:r w:rsidR="009462EC" w:rsidRPr="00B914E2">
        <w:rPr>
          <w:rFonts w:asciiTheme="majorBidi" w:hAnsiTheme="majorBidi" w:cstheme="majorBidi"/>
          <w:sz w:val="24"/>
          <w:szCs w:val="24"/>
        </w:rPr>
        <w:t>tent les hydrogènes vers la chaine respiratoire.</w:t>
      </w:r>
    </w:p>
    <w:p w:rsidR="00685AB9" w:rsidRPr="00B914E2" w:rsidRDefault="00685AB9" w:rsidP="00932B9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462EC" w:rsidRDefault="00932B95" w:rsidP="00932B9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-</w:t>
      </w:r>
      <w:r w:rsidR="009462EC" w:rsidRPr="00B914E2">
        <w:rPr>
          <w:rFonts w:asciiTheme="majorBidi" w:hAnsiTheme="majorBidi" w:cstheme="majorBidi"/>
          <w:sz w:val="24"/>
          <w:szCs w:val="24"/>
        </w:rPr>
        <w:t xml:space="preserve">Oxydation des acides gras= </w:t>
      </w:r>
      <w:r w:rsidR="009462EC" w:rsidRPr="00B914E2">
        <w:rPr>
          <w:rFonts w:asciiTheme="majorBidi" w:hAnsiTheme="majorBidi" w:cstheme="majorBidi"/>
          <w:sz w:val="24"/>
          <w:szCs w:val="24"/>
        </w:rPr>
        <w:sym w:font="Symbol" w:char="F062"/>
      </w:r>
      <w:r w:rsidR="009462EC" w:rsidRPr="00B914E2">
        <w:rPr>
          <w:rFonts w:asciiTheme="majorBidi" w:hAnsiTheme="majorBidi" w:cstheme="majorBidi"/>
          <w:sz w:val="24"/>
          <w:szCs w:val="24"/>
        </w:rPr>
        <w:t xml:space="preserve">-oxydation= </w:t>
      </w:r>
      <w:r w:rsidR="00104E97" w:rsidRPr="00B914E2">
        <w:rPr>
          <w:rFonts w:asciiTheme="majorBidi" w:hAnsiTheme="majorBidi" w:cstheme="majorBidi"/>
          <w:sz w:val="24"/>
          <w:szCs w:val="24"/>
        </w:rPr>
        <w:t>hélice</w:t>
      </w:r>
      <w:r w:rsidR="009462EC" w:rsidRPr="00B914E2">
        <w:rPr>
          <w:rFonts w:asciiTheme="majorBidi" w:hAnsiTheme="majorBidi" w:cstheme="majorBidi"/>
          <w:sz w:val="24"/>
          <w:szCs w:val="24"/>
        </w:rPr>
        <w:t xml:space="preserve"> de Lynen</w:t>
      </w:r>
    </w:p>
    <w:p w:rsidR="00685AB9" w:rsidRPr="00B914E2" w:rsidRDefault="00685AB9" w:rsidP="00932B9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142DCB" w:rsidRPr="00B914E2" w:rsidRDefault="00932B95" w:rsidP="00932B9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9462EC" w:rsidRPr="00B914E2">
        <w:rPr>
          <w:rFonts w:asciiTheme="majorBidi" w:hAnsiTheme="majorBidi" w:cstheme="majorBidi"/>
          <w:sz w:val="24"/>
          <w:szCs w:val="24"/>
        </w:rPr>
        <w:t>Se réalise dans beaucoup de tissus tels que les muscles, le foie, les reins, les</w:t>
      </w:r>
      <w:r w:rsidR="00D97C71">
        <w:rPr>
          <w:rFonts w:asciiTheme="majorBidi" w:hAnsiTheme="majorBidi" w:cstheme="majorBidi"/>
          <w:sz w:val="24"/>
          <w:szCs w:val="24"/>
        </w:rPr>
        <w:t xml:space="preserve"> </w:t>
      </w:r>
      <w:r w:rsidR="009462EC" w:rsidRPr="00B914E2">
        <w:rPr>
          <w:rFonts w:asciiTheme="majorBidi" w:hAnsiTheme="majorBidi" w:cstheme="majorBidi"/>
          <w:sz w:val="24"/>
          <w:szCs w:val="24"/>
        </w:rPr>
        <w:t>adipocy</w:t>
      </w:r>
      <w:r w:rsidR="007108BA">
        <w:rPr>
          <w:rFonts w:asciiTheme="majorBidi" w:hAnsiTheme="majorBidi" w:cstheme="majorBidi"/>
          <w:sz w:val="24"/>
          <w:szCs w:val="24"/>
        </w:rPr>
        <w:t>tes,...sauf ceux qui sont gluco-</w:t>
      </w:r>
      <w:r w:rsidR="009462EC" w:rsidRPr="00B914E2">
        <w:rPr>
          <w:rFonts w:asciiTheme="majorBidi" w:hAnsiTheme="majorBidi" w:cstheme="majorBidi"/>
          <w:sz w:val="24"/>
          <w:szCs w:val="24"/>
        </w:rPr>
        <w:t xml:space="preserve">dépendants comme </w:t>
      </w:r>
      <w:r w:rsidR="009462EC" w:rsidRPr="00B914E2">
        <w:rPr>
          <w:rFonts w:asciiTheme="majorBidi" w:hAnsiTheme="majorBidi" w:cstheme="majorBidi"/>
          <w:b/>
          <w:bCs/>
          <w:sz w:val="24"/>
          <w:szCs w:val="24"/>
        </w:rPr>
        <w:t>le cerveau</w:t>
      </w:r>
      <w:r>
        <w:rPr>
          <w:rFonts w:asciiTheme="majorBidi" w:hAnsiTheme="majorBidi" w:cstheme="majorBidi"/>
          <w:sz w:val="24"/>
          <w:szCs w:val="24"/>
        </w:rPr>
        <w:t xml:space="preserve"> et</w:t>
      </w:r>
      <w:r w:rsidR="009462EC" w:rsidRPr="00B914E2">
        <w:rPr>
          <w:rFonts w:asciiTheme="majorBidi" w:hAnsiTheme="majorBidi" w:cstheme="majorBidi"/>
          <w:sz w:val="24"/>
          <w:szCs w:val="24"/>
        </w:rPr>
        <w:t xml:space="preserve"> </w:t>
      </w:r>
      <w:r w:rsidR="009462EC" w:rsidRPr="007108BA">
        <w:rPr>
          <w:rFonts w:asciiTheme="majorBidi" w:hAnsiTheme="majorBidi" w:cstheme="majorBidi"/>
          <w:b/>
          <w:bCs/>
          <w:sz w:val="24"/>
          <w:szCs w:val="24"/>
        </w:rPr>
        <w:t>les</w:t>
      </w:r>
      <w:r w:rsidR="00685AB9" w:rsidRPr="007108B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9462EC" w:rsidRPr="007108BA">
        <w:rPr>
          <w:rFonts w:asciiTheme="majorBidi" w:hAnsiTheme="majorBidi" w:cstheme="majorBidi"/>
          <w:b/>
          <w:bCs/>
          <w:sz w:val="24"/>
          <w:szCs w:val="24"/>
        </w:rPr>
        <w:t>érythrocytes</w:t>
      </w:r>
      <w:r w:rsidR="009462EC" w:rsidRPr="00B914E2">
        <w:rPr>
          <w:rFonts w:asciiTheme="majorBidi" w:hAnsiTheme="majorBidi" w:cstheme="majorBidi"/>
          <w:sz w:val="24"/>
          <w:szCs w:val="24"/>
        </w:rPr>
        <w:t>.</w:t>
      </w:r>
    </w:p>
    <w:p w:rsidR="00142DCB" w:rsidRPr="00B914E2" w:rsidRDefault="00142DCB" w:rsidP="00932B9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142DCB" w:rsidRPr="00B914E2" w:rsidRDefault="00932B95" w:rsidP="00932B9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142DCB" w:rsidRPr="00B914E2">
        <w:rPr>
          <w:rFonts w:asciiTheme="majorBidi" w:hAnsiTheme="majorBidi" w:cstheme="majorBidi"/>
          <w:sz w:val="24"/>
          <w:szCs w:val="24"/>
        </w:rPr>
        <w:t xml:space="preserve">La β-oxydation des acides gras a lieu dans </w:t>
      </w:r>
      <w:r w:rsidR="00142DCB" w:rsidRPr="00B914E2">
        <w:rPr>
          <w:rFonts w:asciiTheme="majorBidi" w:hAnsiTheme="majorBidi" w:cstheme="majorBidi"/>
          <w:b/>
          <w:bCs/>
          <w:sz w:val="24"/>
          <w:szCs w:val="24"/>
        </w:rPr>
        <w:t>la matrice de la mitochondrie</w:t>
      </w:r>
      <w:r w:rsidR="00142DCB" w:rsidRPr="00B914E2">
        <w:rPr>
          <w:rFonts w:asciiTheme="majorBidi" w:hAnsiTheme="majorBidi" w:cstheme="majorBidi"/>
          <w:sz w:val="24"/>
          <w:szCs w:val="24"/>
        </w:rPr>
        <w:t xml:space="preserve"> où les enzymes de la β-oxydation sont à proximité des complexes de la chaîne respiratoire.</w:t>
      </w:r>
    </w:p>
    <w:p w:rsidR="00142DCB" w:rsidRPr="00B914E2" w:rsidRDefault="00932B95" w:rsidP="00932B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142DCB" w:rsidRPr="00B914E2">
        <w:rPr>
          <w:rFonts w:asciiTheme="majorBidi" w:hAnsiTheme="majorBidi" w:cstheme="majorBidi"/>
          <w:sz w:val="24"/>
          <w:szCs w:val="24"/>
        </w:rPr>
        <w:t xml:space="preserve">La β-oxydation a lieu sur le carbone </w:t>
      </w:r>
      <w:r w:rsidR="00142DCB" w:rsidRPr="00B914E2">
        <w:rPr>
          <w:rFonts w:asciiTheme="majorBidi" w:hAnsiTheme="majorBidi" w:cstheme="majorBidi"/>
          <w:b/>
          <w:bCs/>
          <w:sz w:val="24"/>
          <w:szCs w:val="24"/>
        </w:rPr>
        <w:t>en position β</w:t>
      </w:r>
      <w:r w:rsidR="00142DCB" w:rsidRPr="00B914E2">
        <w:rPr>
          <w:rFonts w:asciiTheme="majorBidi" w:hAnsiTheme="majorBidi" w:cstheme="majorBidi"/>
          <w:sz w:val="24"/>
          <w:szCs w:val="24"/>
        </w:rPr>
        <w:t xml:space="preserve"> et correspond à </w:t>
      </w:r>
      <w:r w:rsidR="00142DCB" w:rsidRPr="00B914E2">
        <w:rPr>
          <w:rFonts w:asciiTheme="majorBidi" w:hAnsiTheme="majorBidi" w:cstheme="majorBidi"/>
          <w:b/>
          <w:bCs/>
          <w:sz w:val="24"/>
          <w:szCs w:val="24"/>
        </w:rPr>
        <w:t>l'hydrolyse successive des 2 carbones</w:t>
      </w:r>
    </w:p>
    <w:p w:rsidR="009462EC" w:rsidRDefault="008206F6" w:rsidP="00142DC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</w:t>
      </w:r>
      <w:r w:rsidR="00142DCB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3787140" cy="434260"/>
            <wp:effectExtent l="0" t="0" r="381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914" cy="44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DCB" w:rsidRPr="00142DCB" w:rsidRDefault="00C03D39" w:rsidP="00932B95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B/</w:t>
      </w:r>
      <w:r w:rsidR="00142DCB" w:rsidRPr="00142DCB">
        <w:rPr>
          <w:rFonts w:asciiTheme="majorBidi" w:hAnsiTheme="majorBidi" w:cstheme="majorBidi"/>
          <w:b/>
          <w:bCs/>
          <w:sz w:val="28"/>
          <w:szCs w:val="28"/>
        </w:rPr>
        <w:t>Activation des acides gras</w:t>
      </w:r>
    </w:p>
    <w:p w:rsidR="00932B95" w:rsidRDefault="00932B95" w:rsidP="00932B95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142DCB" w:rsidRPr="00B914E2">
        <w:rPr>
          <w:rFonts w:asciiTheme="majorBidi" w:hAnsiTheme="majorBidi" w:cstheme="majorBidi"/>
          <w:sz w:val="24"/>
          <w:szCs w:val="24"/>
        </w:rPr>
        <w:t xml:space="preserve">La première partie de la β-oxydation est l'activation des acides gras dans le cytoplasme </w:t>
      </w:r>
    </w:p>
    <w:p w:rsidR="00142DCB" w:rsidRPr="00B914E2" w:rsidRDefault="00932B95" w:rsidP="00932B95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142DCB" w:rsidRPr="00B914E2">
        <w:rPr>
          <w:rFonts w:asciiTheme="majorBidi" w:hAnsiTheme="majorBidi" w:cstheme="majorBidi"/>
          <w:sz w:val="24"/>
          <w:szCs w:val="24"/>
        </w:rPr>
        <w:t>Les acides gras deviennent des acyl-CoA.</w:t>
      </w:r>
    </w:p>
    <w:p w:rsidR="00142DCB" w:rsidRPr="008206F6" w:rsidRDefault="00932B95" w:rsidP="00932B9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142DCB" w:rsidRPr="00B914E2">
        <w:rPr>
          <w:rFonts w:asciiTheme="majorBidi" w:hAnsiTheme="majorBidi" w:cstheme="majorBidi"/>
          <w:sz w:val="24"/>
          <w:szCs w:val="24"/>
        </w:rPr>
        <w:t>L'activation</w:t>
      </w:r>
      <w:r w:rsidR="001718FF">
        <w:rPr>
          <w:rFonts w:asciiTheme="majorBidi" w:hAnsiTheme="majorBidi" w:cstheme="majorBidi"/>
          <w:sz w:val="24"/>
          <w:szCs w:val="24"/>
        </w:rPr>
        <w:t xml:space="preserve"> nécessite l'hydrolyse de l'ATP avec consommation de </w:t>
      </w:r>
      <w:r w:rsidR="001718FF" w:rsidRPr="008206F6">
        <w:rPr>
          <w:rFonts w:asciiTheme="majorBidi" w:hAnsiTheme="majorBidi" w:cstheme="majorBidi"/>
          <w:b/>
          <w:bCs/>
          <w:sz w:val="24"/>
          <w:szCs w:val="24"/>
        </w:rPr>
        <w:t>2liaisons riches en énergie</w:t>
      </w:r>
    </w:p>
    <w:p w:rsidR="00142DCB" w:rsidRPr="00B914E2" w:rsidRDefault="00932B95" w:rsidP="00932B9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142DCB" w:rsidRPr="00B914E2">
        <w:rPr>
          <w:rFonts w:asciiTheme="majorBidi" w:hAnsiTheme="majorBidi" w:cstheme="majorBidi"/>
          <w:sz w:val="24"/>
          <w:szCs w:val="24"/>
        </w:rPr>
        <w:t xml:space="preserve">Cette réaction est catalysée par </w:t>
      </w:r>
      <w:r w:rsidR="00142DCB" w:rsidRPr="00B914E2">
        <w:rPr>
          <w:rFonts w:asciiTheme="majorBidi" w:hAnsiTheme="majorBidi" w:cstheme="majorBidi"/>
          <w:b/>
          <w:bCs/>
          <w:sz w:val="24"/>
          <w:szCs w:val="24"/>
        </w:rPr>
        <w:t>l'acyl-CoA synthétase</w:t>
      </w:r>
      <w:r w:rsidR="00142DCB" w:rsidRPr="00B914E2">
        <w:rPr>
          <w:rFonts w:asciiTheme="majorBidi" w:hAnsiTheme="majorBidi" w:cstheme="majorBidi"/>
          <w:sz w:val="24"/>
          <w:szCs w:val="24"/>
        </w:rPr>
        <w:t xml:space="preserve"> ou </w:t>
      </w:r>
      <w:r w:rsidR="00142DCB" w:rsidRPr="007108BA">
        <w:rPr>
          <w:rFonts w:asciiTheme="majorBidi" w:hAnsiTheme="majorBidi" w:cstheme="majorBidi"/>
          <w:b/>
          <w:bCs/>
          <w:sz w:val="24"/>
          <w:szCs w:val="24"/>
        </w:rPr>
        <w:t>acyl-thiokinase</w:t>
      </w:r>
      <w:r w:rsidR="00142DCB" w:rsidRPr="00B914E2">
        <w:rPr>
          <w:rFonts w:asciiTheme="majorBidi" w:hAnsiTheme="majorBidi" w:cstheme="majorBidi"/>
          <w:sz w:val="24"/>
          <w:szCs w:val="24"/>
        </w:rPr>
        <w:t>.</w:t>
      </w:r>
    </w:p>
    <w:p w:rsidR="00AB44FE" w:rsidRPr="00CE48AB" w:rsidRDefault="00CD214E" w:rsidP="00142DCB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914E2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33567C" wp14:editId="7F89AA7C">
                <wp:simplePos x="0" y="0"/>
                <wp:positionH relativeFrom="column">
                  <wp:posOffset>2289810</wp:posOffset>
                </wp:positionH>
                <wp:positionV relativeFrom="paragraph">
                  <wp:posOffset>120015</wp:posOffset>
                </wp:positionV>
                <wp:extent cx="585216" cy="1"/>
                <wp:effectExtent l="0" t="76200" r="24765" b="11430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" cy="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A88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180.3pt;margin-top:9.45pt;width:46.1pt;height: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" strokecolor="black [3213]" strokeweight="1.5pt">
                <v:stroke endarrow="open"/>
              </v:shape>
            </w:pict>
          </mc:Fallback>
        </mc:AlternateContent>
      </w:r>
      <w:r w:rsidR="00EB73FD" w:rsidRPr="00CE48AB">
        <w:rPr>
          <w:rFonts w:asciiTheme="majorBidi" w:hAnsiTheme="majorBidi" w:cstheme="majorBidi"/>
          <w:sz w:val="24"/>
          <w:szCs w:val="24"/>
          <w:lang w:val="en-US"/>
        </w:rPr>
        <w:t>R-CH2-COOH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+ ATP + HSCoA  </w:t>
      </w:r>
      <w:r w:rsidR="00EB73FD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r w:rsidR="00AB44FE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</w:t>
      </w:r>
      <w:r w:rsidR="00B914E2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AB44FE" w:rsidRPr="00CE48AB">
        <w:rPr>
          <w:rFonts w:asciiTheme="majorBidi" w:hAnsiTheme="majorBidi" w:cstheme="majorBidi"/>
          <w:sz w:val="24"/>
          <w:szCs w:val="24"/>
          <w:lang w:val="en-US"/>
        </w:rPr>
        <w:t xml:space="preserve">R-CH2-CO~SCoA + AMP + </w:t>
      </w:r>
      <w:r w:rsidR="00AB44FE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PPi</w:t>
      </w:r>
    </w:p>
    <w:p w:rsidR="00142DCB" w:rsidRDefault="00142DCB" w:rsidP="00142DC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13FF1C53" wp14:editId="3CEE4C8E">
            <wp:extent cx="5742305" cy="12954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8" cy="129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DCB" w:rsidRPr="00142DCB" w:rsidRDefault="00C03D39" w:rsidP="00142DC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C/</w:t>
      </w:r>
      <w:r w:rsidR="00142DCB" w:rsidRPr="00142DCB">
        <w:rPr>
          <w:rFonts w:asciiTheme="majorBidi" w:hAnsiTheme="majorBidi" w:cstheme="majorBidi"/>
          <w:b/>
          <w:bCs/>
          <w:sz w:val="28"/>
          <w:szCs w:val="28"/>
        </w:rPr>
        <w:t>Entrée dans la mitochondrie : rôle de la carnitine</w:t>
      </w:r>
    </w:p>
    <w:p w:rsidR="00142DCB" w:rsidRPr="00B914E2" w:rsidRDefault="00142DCB" w:rsidP="00142DCB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>Les membranes mitochondriales sont imperméables aux acyl-CoA à longues chaînes.</w:t>
      </w:r>
    </w:p>
    <w:p w:rsidR="00142DCB" w:rsidRPr="00B914E2" w:rsidRDefault="00142DCB" w:rsidP="00932B95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Ils la franchissent en étant convertis en </w:t>
      </w:r>
      <w:r w:rsidRPr="00B914E2">
        <w:rPr>
          <w:rFonts w:asciiTheme="majorBidi" w:hAnsiTheme="majorBidi" w:cstheme="majorBidi"/>
          <w:b/>
          <w:bCs/>
          <w:sz w:val="24"/>
          <w:szCs w:val="24"/>
        </w:rPr>
        <w:t>acyl-carnitine</w:t>
      </w:r>
      <w:r w:rsidRPr="00B914E2">
        <w:rPr>
          <w:rFonts w:asciiTheme="majorBidi" w:hAnsiTheme="majorBidi" w:cstheme="majorBidi"/>
          <w:sz w:val="24"/>
          <w:szCs w:val="24"/>
        </w:rPr>
        <w:t xml:space="preserve"> à partir de la carnitine</w:t>
      </w:r>
      <w:r w:rsidR="00932B95">
        <w:rPr>
          <w:rFonts w:asciiTheme="majorBidi" w:hAnsiTheme="majorBidi" w:cstheme="majorBidi"/>
          <w:sz w:val="24"/>
          <w:szCs w:val="24"/>
        </w:rPr>
        <w:t>.</w:t>
      </w:r>
      <w:r w:rsidRPr="00B914E2">
        <w:rPr>
          <w:rFonts w:asciiTheme="majorBidi" w:hAnsiTheme="majorBidi" w:cstheme="majorBidi"/>
          <w:sz w:val="24"/>
          <w:szCs w:val="24"/>
        </w:rPr>
        <w:t xml:space="preserve"> </w:t>
      </w:r>
    </w:p>
    <w:p w:rsidR="00CC3B03" w:rsidRPr="00B914E2" w:rsidRDefault="00C03D39" w:rsidP="00CC3B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5FBE80" wp14:editId="661BFB3B">
                <wp:simplePos x="0" y="0"/>
                <wp:positionH relativeFrom="column">
                  <wp:posOffset>1530350</wp:posOffset>
                </wp:positionH>
                <wp:positionV relativeFrom="paragraph">
                  <wp:posOffset>140005</wp:posOffset>
                </wp:positionV>
                <wp:extent cx="511912" cy="0"/>
                <wp:effectExtent l="0" t="76200" r="21590" b="11430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912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4BE7F5" id="Connecteur droit avec flèche 18" o:spid="_x0000_s1026" type="#_x0000_t32" style="position:absolute;margin-left:120.5pt;margin-top:11pt;width:40.3pt;height:0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" strokecolor="black [3213]" strokeweight="1.5pt">
                <v:stroke endarrow="open"/>
              </v:shape>
            </w:pict>
          </mc:Fallback>
        </mc:AlternateContent>
      </w:r>
      <w:r w:rsidRPr="00B914E2">
        <w:rPr>
          <w:rFonts w:asciiTheme="majorBidi" w:hAnsiTheme="majorBidi" w:cstheme="majorBidi"/>
          <w:sz w:val="24"/>
          <w:szCs w:val="24"/>
        </w:rPr>
        <w:t xml:space="preserve">Acyl-CoA + Carnitine  </w:t>
      </w:r>
      <w:r w:rsidR="00B914E2">
        <w:rPr>
          <w:rFonts w:asciiTheme="majorBidi" w:hAnsiTheme="majorBidi" w:cstheme="majorBidi"/>
          <w:sz w:val="24"/>
          <w:szCs w:val="24"/>
        </w:rPr>
        <w:t xml:space="preserve">     </w:t>
      </w:r>
      <w:r w:rsidRPr="00B914E2">
        <w:rPr>
          <w:rFonts w:asciiTheme="majorBidi" w:hAnsiTheme="majorBidi" w:cstheme="majorBidi"/>
          <w:sz w:val="24"/>
          <w:szCs w:val="24"/>
        </w:rPr>
        <w:t xml:space="preserve">                </w:t>
      </w:r>
      <w:r w:rsidR="00AB44FE" w:rsidRPr="00B914E2">
        <w:rPr>
          <w:rFonts w:asciiTheme="majorBidi" w:hAnsiTheme="majorBidi" w:cstheme="majorBidi"/>
          <w:sz w:val="24"/>
          <w:szCs w:val="24"/>
        </w:rPr>
        <w:t>Acyl-carnitine + HSCoA</w:t>
      </w:r>
    </w:p>
    <w:p w:rsidR="00E23D45" w:rsidRDefault="00E23D45" w:rsidP="00142DC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0BEB6FB4" wp14:editId="62290D94">
            <wp:extent cx="5762314" cy="171907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1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C65" w:rsidRDefault="00C752E9" w:rsidP="00142DC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A5841F" wp14:editId="6BCA7FD6">
                <wp:simplePos x="0" y="0"/>
                <wp:positionH relativeFrom="column">
                  <wp:posOffset>2742565</wp:posOffset>
                </wp:positionH>
                <wp:positionV relativeFrom="paragraph">
                  <wp:posOffset>-1905</wp:posOffset>
                </wp:positionV>
                <wp:extent cx="548640" cy="269875"/>
                <wp:effectExtent l="0" t="0" r="0" b="0"/>
                <wp:wrapNone/>
                <wp:docPr id="26" name="Ég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269875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3CA91" id="Égal 26" o:spid="_x0000_s1026" style="position:absolute;margin-left:215.95pt;margin-top:-.15pt;width:43.2pt;height:2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8640,26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" path="m72722,55594r403196,l475918,119069r-403196,l72722,55594xm72722,150806r403196,l475918,214281r-403196,l72722,150806xe" fillcolor="#4f81bd [3204]" strokecolor="#243f60 [1604]" strokeweight="2pt">
                <v:path arrowok="t" o:connecttype="custom" o:connectlocs="72722,55594;475918,55594;475918,119069;72722,119069;72722,55594;72722,150806;475918,150806;475918,214281;72722,214281;72722,150806" o:connectangles="0,0,0,0,0,0,0,0,0,0"/>
              </v:shape>
            </w:pict>
          </mc:Fallback>
        </mc:AlternateContent>
      </w:r>
      <w:r w:rsidR="00CC3C65">
        <w:rPr>
          <w:rFonts w:asciiTheme="majorBidi" w:hAnsiTheme="majorBidi" w:cstheme="majorBidi"/>
          <w:sz w:val="28"/>
          <w:szCs w:val="28"/>
        </w:rPr>
        <w:t xml:space="preserve">                                                   </w:t>
      </w:r>
    </w:p>
    <w:p w:rsidR="00E23D45" w:rsidRDefault="00E23D45" w:rsidP="00142DCB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42431" cy="1587398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9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D45" w:rsidRPr="00B914E2" w:rsidRDefault="00E23D45" w:rsidP="00E23D45">
      <w:pPr>
        <w:pStyle w:val="Paragraphedeliste"/>
        <w:numPr>
          <w:ilvl w:val="0"/>
          <w:numId w:val="12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>L'entrée dans la matrice s'effectue via :</w:t>
      </w:r>
    </w:p>
    <w:p w:rsidR="00E23D45" w:rsidRPr="00B914E2" w:rsidRDefault="00E23D45" w:rsidP="00E23D45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-un système de navettes : </w:t>
      </w:r>
      <w:r w:rsidRPr="006C6E5E">
        <w:rPr>
          <w:rFonts w:asciiTheme="majorBidi" w:hAnsiTheme="majorBidi" w:cstheme="majorBidi"/>
          <w:b/>
          <w:bCs/>
          <w:sz w:val="24"/>
          <w:szCs w:val="24"/>
        </w:rPr>
        <w:t>les carnitine acyltransférases I et II</w:t>
      </w:r>
      <w:r w:rsidRPr="00B914E2">
        <w:rPr>
          <w:rFonts w:asciiTheme="majorBidi" w:hAnsiTheme="majorBidi" w:cstheme="majorBidi"/>
          <w:sz w:val="24"/>
          <w:szCs w:val="24"/>
        </w:rPr>
        <w:t>, sur la membrane externe et la sur la membrane interne de la mitochondrie.</w:t>
      </w:r>
    </w:p>
    <w:p w:rsidR="00CC3B03" w:rsidRPr="00B914E2" w:rsidRDefault="00E23D45" w:rsidP="00CC3C65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-un système de transport : </w:t>
      </w:r>
      <w:r w:rsidRPr="006C6E5E">
        <w:rPr>
          <w:rFonts w:asciiTheme="majorBidi" w:hAnsiTheme="majorBidi" w:cstheme="majorBidi"/>
          <w:b/>
          <w:bCs/>
          <w:sz w:val="24"/>
          <w:szCs w:val="24"/>
        </w:rPr>
        <w:t>la carnitine-acylcarnitine translocase</w:t>
      </w:r>
      <w:r w:rsidRPr="00B914E2">
        <w:rPr>
          <w:rFonts w:asciiTheme="majorBidi" w:hAnsiTheme="majorBidi" w:cstheme="majorBidi"/>
          <w:sz w:val="24"/>
          <w:szCs w:val="24"/>
        </w:rPr>
        <w:t>, sur la membrane interne de la mitochondrie.</w:t>
      </w:r>
    </w:p>
    <w:p w:rsidR="00AB44FE" w:rsidRDefault="00C03D39" w:rsidP="00E23D45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D/</w:t>
      </w:r>
      <w:r w:rsidR="002377B9">
        <w:rPr>
          <w:rFonts w:asciiTheme="majorBidi" w:hAnsiTheme="majorBidi" w:cstheme="majorBidi"/>
          <w:b/>
          <w:bCs/>
          <w:sz w:val="28"/>
          <w:szCs w:val="28"/>
        </w:rPr>
        <w:t>E</w:t>
      </w:r>
      <w:r w:rsidR="00104E97">
        <w:rPr>
          <w:rFonts w:asciiTheme="majorBidi" w:hAnsiTheme="majorBidi" w:cstheme="majorBidi"/>
          <w:b/>
          <w:bCs/>
          <w:sz w:val="28"/>
          <w:szCs w:val="28"/>
        </w:rPr>
        <w:t xml:space="preserve">tapes de la </w:t>
      </w:r>
      <w:r w:rsidR="00104E97">
        <w:rPr>
          <w:rFonts w:asciiTheme="majorBidi" w:hAnsiTheme="majorBidi" w:cstheme="majorBidi"/>
          <w:b/>
          <w:bCs/>
          <w:sz w:val="28"/>
          <w:szCs w:val="28"/>
        </w:rPr>
        <w:sym w:font="Symbol" w:char="F062"/>
      </w:r>
      <w:r w:rsidR="002377B9" w:rsidRPr="002377B9">
        <w:rPr>
          <w:rFonts w:asciiTheme="majorBidi" w:hAnsiTheme="majorBidi" w:cstheme="majorBidi"/>
          <w:b/>
          <w:bCs/>
          <w:sz w:val="28"/>
          <w:szCs w:val="28"/>
        </w:rPr>
        <w:t>-oxydation des acides gras</w:t>
      </w:r>
      <w:r w:rsidR="00DA1737">
        <w:rPr>
          <w:rFonts w:asciiTheme="majorBidi" w:hAnsiTheme="majorBidi" w:cstheme="majorBidi"/>
          <w:b/>
          <w:bCs/>
          <w:sz w:val="28"/>
          <w:szCs w:val="28"/>
        </w:rPr>
        <w:t xml:space="preserve"> saturés</w:t>
      </w:r>
      <w:r w:rsidR="00C202F6">
        <w:rPr>
          <w:rFonts w:asciiTheme="majorBidi" w:hAnsiTheme="majorBidi" w:cstheme="majorBidi"/>
          <w:b/>
          <w:bCs/>
          <w:sz w:val="28"/>
          <w:szCs w:val="28"/>
        </w:rPr>
        <w:t xml:space="preserve"> a nombre pair</w:t>
      </w:r>
    </w:p>
    <w:p w:rsidR="002377B9" w:rsidRPr="00B914E2" w:rsidRDefault="002377B9" w:rsidP="00CC3C6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La séquence des réactions se déroule en 4 étapes, appelée </w:t>
      </w:r>
      <w:r w:rsidRPr="00B914E2">
        <w:rPr>
          <w:rFonts w:asciiTheme="majorBidi" w:hAnsiTheme="majorBidi" w:cstheme="majorBidi"/>
          <w:b/>
          <w:bCs/>
          <w:sz w:val="24"/>
          <w:szCs w:val="24"/>
        </w:rPr>
        <w:t xml:space="preserve">tour. </w:t>
      </w:r>
    </w:p>
    <w:p w:rsidR="002377B9" w:rsidRPr="00B914E2" w:rsidRDefault="002377B9" w:rsidP="00CC3C6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Pour un acide gras à </w:t>
      </w:r>
      <w:r w:rsidRPr="00B914E2">
        <w:rPr>
          <w:rFonts w:asciiTheme="majorBidi" w:hAnsiTheme="majorBidi" w:cstheme="majorBidi"/>
          <w:b/>
          <w:bCs/>
          <w:sz w:val="24"/>
          <w:szCs w:val="24"/>
        </w:rPr>
        <w:t>2n carbones</w:t>
      </w:r>
      <w:r w:rsidR="001835FD">
        <w:rPr>
          <w:rFonts w:asciiTheme="majorBidi" w:hAnsiTheme="majorBidi" w:cstheme="majorBidi"/>
          <w:b/>
          <w:bCs/>
          <w:sz w:val="24"/>
          <w:szCs w:val="24"/>
        </w:rPr>
        <w:t>,</w:t>
      </w:r>
      <w:r w:rsidRPr="00B914E2">
        <w:rPr>
          <w:rFonts w:asciiTheme="majorBidi" w:hAnsiTheme="majorBidi" w:cstheme="majorBidi"/>
          <w:sz w:val="24"/>
          <w:szCs w:val="24"/>
        </w:rPr>
        <w:t xml:space="preserve">  </w:t>
      </w:r>
      <w:r w:rsidRPr="001835FD">
        <w:rPr>
          <w:rFonts w:asciiTheme="majorBidi" w:hAnsiTheme="majorBidi" w:cstheme="majorBidi"/>
          <w:b/>
          <w:bCs/>
          <w:sz w:val="24"/>
          <w:szCs w:val="24"/>
        </w:rPr>
        <w:t>(n-1)</w:t>
      </w:r>
      <w:r w:rsidRPr="00B914E2">
        <w:rPr>
          <w:rFonts w:asciiTheme="majorBidi" w:hAnsiTheme="majorBidi" w:cstheme="majorBidi"/>
          <w:sz w:val="24"/>
          <w:szCs w:val="24"/>
        </w:rPr>
        <w:t xml:space="preserve"> tours sont nécessaires pour son oxydation complète en </w:t>
      </w:r>
      <w:r w:rsidRPr="00B914E2">
        <w:rPr>
          <w:rFonts w:asciiTheme="majorBidi" w:hAnsiTheme="majorBidi" w:cstheme="majorBidi"/>
          <w:b/>
          <w:bCs/>
          <w:sz w:val="24"/>
          <w:szCs w:val="24"/>
        </w:rPr>
        <w:t>n acétyl-CoA.</w:t>
      </w:r>
    </w:p>
    <w:p w:rsidR="00CC3C65" w:rsidRPr="00B914E2" w:rsidRDefault="00CC3C65" w:rsidP="00CC3C6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2377B9" w:rsidRPr="002377B9" w:rsidRDefault="004D65B2" w:rsidP="002377B9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2377B9" w:rsidRPr="002377B9">
        <w:rPr>
          <w:rFonts w:asciiTheme="majorBidi" w:hAnsiTheme="majorBidi" w:cstheme="majorBidi"/>
          <w:b/>
          <w:bCs/>
          <w:sz w:val="28"/>
          <w:szCs w:val="28"/>
        </w:rPr>
        <w:t>/</w:t>
      </w:r>
      <w:r w:rsidR="00104E97">
        <w:rPr>
          <w:rFonts w:asciiTheme="majorBidi" w:hAnsiTheme="majorBidi" w:cstheme="majorBidi"/>
          <w:b/>
          <w:bCs/>
          <w:sz w:val="28"/>
          <w:szCs w:val="28"/>
        </w:rPr>
        <w:t>Première Déshydrogénation d</w:t>
      </w:r>
      <w:r w:rsidR="00104E97" w:rsidRPr="002377B9">
        <w:rPr>
          <w:rFonts w:asciiTheme="majorBidi" w:hAnsiTheme="majorBidi" w:cstheme="majorBidi"/>
          <w:b/>
          <w:bCs/>
          <w:sz w:val="28"/>
          <w:szCs w:val="28"/>
        </w:rPr>
        <w:t>e l’acyl</w:t>
      </w:r>
      <w:r w:rsidR="00104E97">
        <w:rPr>
          <w:rFonts w:asciiTheme="majorBidi" w:hAnsiTheme="majorBidi" w:cstheme="majorBidi"/>
          <w:b/>
          <w:bCs/>
          <w:sz w:val="28"/>
          <w:szCs w:val="28"/>
        </w:rPr>
        <w:t>-CoA</w:t>
      </w:r>
    </w:p>
    <w:p w:rsidR="001835FD" w:rsidRDefault="001835FD" w:rsidP="001835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>Entre les carbones 2 et 3 de l’acyl-CoA il se produit une déshydrogénation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2377B9" w:rsidRDefault="001835FD" w:rsidP="001835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-L’enzyme c’est 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 </w:t>
      </w:r>
      <w:r w:rsidR="002377B9" w:rsidRPr="00B914E2">
        <w:rPr>
          <w:rFonts w:asciiTheme="majorBidi" w:hAnsiTheme="majorBidi" w:cstheme="majorBidi"/>
          <w:b/>
          <w:bCs/>
          <w:sz w:val="24"/>
          <w:szCs w:val="24"/>
        </w:rPr>
        <w:t>l'acyl-CoA déshydrogénase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, flavoprotéine à FAD, qui crée </w:t>
      </w:r>
      <w:r w:rsidR="002377B9" w:rsidRPr="006C6E5E">
        <w:rPr>
          <w:rFonts w:asciiTheme="majorBidi" w:hAnsiTheme="majorBidi" w:cstheme="majorBidi"/>
          <w:b/>
          <w:bCs/>
          <w:sz w:val="24"/>
          <w:szCs w:val="24"/>
        </w:rPr>
        <w:t>une double liaison</w:t>
      </w:r>
      <w:r w:rsidR="002377B9" w:rsidRPr="00B914E2">
        <w:rPr>
          <w:rFonts w:asciiTheme="majorBidi" w:hAnsiTheme="majorBidi" w:cstheme="majorBidi"/>
          <w:sz w:val="24"/>
          <w:szCs w:val="24"/>
        </w:rPr>
        <w:t>.</w:t>
      </w:r>
    </w:p>
    <w:p w:rsidR="002B3D0E" w:rsidRPr="00B914E2" w:rsidRDefault="001835FD" w:rsidP="001835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B3D0E">
        <w:rPr>
          <w:rFonts w:asciiTheme="majorBidi" w:hAnsiTheme="majorBidi" w:cstheme="majorBidi"/>
          <w:sz w:val="24"/>
          <w:szCs w:val="24"/>
        </w:rPr>
        <w:t xml:space="preserve">Le produit est un Trans </w:t>
      </w:r>
      <w:r w:rsidR="002B3D0E">
        <w:rPr>
          <w:rFonts w:asciiTheme="majorBidi" w:hAnsiTheme="majorBidi" w:cstheme="majorBidi"/>
          <w:sz w:val="24"/>
          <w:szCs w:val="24"/>
        </w:rPr>
        <w:sym w:font="Symbol" w:char="F044"/>
      </w:r>
      <w:r w:rsidR="002B3D0E">
        <w:rPr>
          <w:rFonts w:asciiTheme="majorBidi" w:hAnsiTheme="majorBidi" w:cstheme="majorBidi"/>
          <w:sz w:val="24"/>
          <w:szCs w:val="24"/>
        </w:rPr>
        <w:t>2énoyl-CoA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2377B9" w:rsidRPr="00CE48AB" w:rsidRDefault="00B00D28" w:rsidP="00C03D39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914E2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84A983" wp14:editId="7B67C514">
                <wp:simplePos x="0" y="0"/>
                <wp:positionH relativeFrom="column">
                  <wp:posOffset>2420950</wp:posOffset>
                </wp:positionH>
                <wp:positionV relativeFrom="paragraph">
                  <wp:posOffset>71628</wp:posOffset>
                </wp:positionV>
                <wp:extent cx="570585" cy="7315"/>
                <wp:effectExtent l="0" t="76200" r="1270" b="107315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85" cy="731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6FDB2" id="Connecteur droit avec flèche 20" o:spid="_x0000_s1026" type="#_x0000_t32" style="position:absolute;margin-left:190.65pt;margin-top:5.65pt;width:44.95pt;height: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" strokecolor="black [3213]" strokeweight="1.5pt">
                <v:stroke endarrow="open"/>
              </v:shape>
            </w:pict>
          </mc:Fallback>
        </mc:AlternateConten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>R-CH2-CH2-CH2-CO~SCoA + FAD</w:t>
      </w:r>
      <w:r w:rsidR="00C03D39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E48AB">
        <w:rPr>
          <w:rFonts w:asciiTheme="majorBidi" w:hAnsiTheme="majorBidi" w:cstheme="majorBidi"/>
          <w:noProof/>
          <w:sz w:val="24"/>
          <w:szCs w:val="24"/>
          <w:lang w:val="en-US" w:eastAsia="fr-FR"/>
        </w:rPr>
        <w:t xml:space="preserve">  </w:t>
      </w:r>
      <w:r w:rsidR="00B914E2" w:rsidRPr="00CE48AB">
        <w:rPr>
          <w:rFonts w:asciiTheme="majorBidi" w:hAnsiTheme="majorBidi" w:cstheme="majorBidi"/>
          <w:noProof/>
          <w:sz w:val="24"/>
          <w:szCs w:val="24"/>
          <w:lang w:val="en-US" w:eastAsia="fr-FR"/>
        </w:rPr>
        <w:t xml:space="preserve">    </w:t>
      </w:r>
      <w:r w:rsidRPr="00CE48AB">
        <w:rPr>
          <w:rFonts w:asciiTheme="majorBidi" w:hAnsiTheme="majorBidi" w:cstheme="majorBidi"/>
          <w:noProof/>
          <w:sz w:val="24"/>
          <w:szCs w:val="24"/>
          <w:lang w:val="en-US" w:eastAsia="fr-FR"/>
        </w:rPr>
        <w:t xml:space="preserve">          </w:t>
      </w:r>
      <w:r w:rsidR="00C03D39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>R-CH2-CH</w:t>
      </w:r>
      <w:r w:rsidR="002377B9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=</w: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>CH-CO~SCoA + FADH2</w:t>
      </w:r>
    </w:p>
    <w:p w:rsidR="002377B9" w:rsidRPr="002377B9" w:rsidRDefault="004D65B2" w:rsidP="002377B9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2377B9" w:rsidRPr="002377B9">
        <w:rPr>
          <w:rFonts w:asciiTheme="majorBidi" w:hAnsiTheme="majorBidi" w:cstheme="majorBidi"/>
          <w:b/>
          <w:bCs/>
          <w:sz w:val="28"/>
          <w:szCs w:val="28"/>
        </w:rPr>
        <w:t>/</w:t>
      </w:r>
      <w:r w:rsidR="00104E97">
        <w:rPr>
          <w:rFonts w:asciiTheme="majorBidi" w:hAnsiTheme="majorBidi" w:cstheme="majorBidi"/>
          <w:b/>
          <w:bCs/>
          <w:sz w:val="28"/>
          <w:szCs w:val="28"/>
        </w:rPr>
        <w:t>H</w:t>
      </w:r>
      <w:r w:rsidR="00104E97" w:rsidRPr="002377B9">
        <w:rPr>
          <w:rFonts w:asciiTheme="majorBidi" w:hAnsiTheme="majorBidi" w:cstheme="majorBidi"/>
          <w:b/>
          <w:bCs/>
          <w:sz w:val="28"/>
          <w:szCs w:val="28"/>
        </w:rPr>
        <w:t>ydratation de la double liaison</w:t>
      </w:r>
    </w:p>
    <w:p w:rsidR="002377B9" w:rsidRPr="00B914E2" w:rsidRDefault="001835FD" w:rsidP="00DA09A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Elle  est assurée par une </w:t>
      </w:r>
      <w:r w:rsidR="002377B9" w:rsidRPr="00B914E2">
        <w:rPr>
          <w:rFonts w:asciiTheme="majorBidi" w:hAnsiTheme="majorBidi" w:cstheme="majorBidi"/>
          <w:b/>
          <w:bCs/>
          <w:sz w:val="24"/>
          <w:szCs w:val="24"/>
        </w:rPr>
        <w:t>énoyl-CoA (déhydroacyl-CoA) hydratase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. </w:t>
      </w:r>
    </w:p>
    <w:p w:rsidR="002377B9" w:rsidRPr="00B914E2" w:rsidRDefault="001835FD" w:rsidP="00DA09A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Le produit obtenu est le 3-hydroxyacyl-CoA. </w:t>
      </w:r>
    </w:p>
    <w:p w:rsidR="002377B9" w:rsidRPr="00B914E2" w:rsidRDefault="001835FD" w:rsidP="00DA09A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La fixation du radical OH est orientée sur </w:t>
      </w:r>
      <w:r w:rsidR="00CC3C65" w:rsidRPr="00B914E2">
        <w:rPr>
          <w:rFonts w:asciiTheme="majorBidi" w:hAnsiTheme="majorBidi" w:cstheme="majorBidi"/>
          <w:b/>
          <w:bCs/>
          <w:sz w:val="24"/>
          <w:szCs w:val="24"/>
        </w:rPr>
        <w:t>le carbone 3 ou</w:t>
      </w:r>
      <w:r w:rsidR="002377B9" w:rsidRPr="00B914E2">
        <w:rPr>
          <w:rFonts w:asciiTheme="majorBidi" w:hAnsiTheme="majorBidi" w:cstheme="majorBidi"/>
          <w:b/>
          <w:bCs/>
          <w:sz w:val="24"/>
          <w:szCs w:val="24"/>
        </w:rPr>
        <w:sym w:font="Symbol" w:char="F062"/>
      </w:r>
      <w:r w:rsidR="002377B9" w:rsidRPr="00B914E2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 </w:t>
      </w:r>
    </w:p>
    <w:p w:rsidR="002377B9" w:rsidRPr="00CE48AB" w:rsidRDefault="00C03D39" w:rsidP="002377B9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914E2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081D8" wp14:editId="64F208DE">
                <wp:simplePos x="0" y="0"/>
                <wp:positionH relativeFrom="column">
                  <wp:posOffset>2448560</wp:posOffset>
                </wp:positionH>
                <wp:positionV relativeFrom="paragraph">
                  <wp:posOffset>105715</wp:posOffset>
                </wp:positionV>
                <wp:extent cx="555955" cy="6985"/>
                <wp:effectExtent l="0" t="76200" r="15875" b="10731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955" cy="69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84BFC8" id="Connecteur droit avec flèche 15" o:spid="_x0000_s1026" type="#_x0000_t32" style="position:absolute;margin-left:192.8pt;margin-top:8.3pt;width:43.8pt;height: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" strokecolor="black [3213]" strokeweight="1.5pt">
                <v:stroke endarrow="open"/>
              </v:shape>
            </w:pict>
          </mc:Fallback>
        </mc:AlternateConten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>R-CH2-CH</w:t>
      </w:r>
      <w:r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=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CH-CO~SCoA + H2O            </w: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</w:t>
      </w:r>
      <w:r w:rsidR="00B914E2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>R-CH2-CH</w:t>
      </w:r>
      <w:r w:rsidR="002377B9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OH</w: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>-CH2-CO-SCoA</w:t>
      </w:r>
    </w:p>
    <w:p w:rsidR="002377B9" w:rsidRPr="002377B9" w:rsidRDefault="004D65B2" w:rsidP="002377B9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2377B9" w:rsidRPr="002377B9">
        <w:rPr>
          <w:rFonts w:asciiTheme="majorBidi" w:hAnsiTheme="majorBidi" w:cstheme="majorBidi"/>
          <w:b/>
          <w:bCs/>
          <w:sz w:val="28"/>
          <w:szCs w:val="28"/>
        </w:rPr>
        <w:t>/</w:t>
      </w:r>
      <w:r w:rsidR="00CC3C65" w:rsidRPr="002377B9">
        <w:rPr>
          <w:rFonts w:asciiTheme="majorBidi" w:hAnsiTheme="majorBidi" w:cstheme="majorBidi"/>
          <w:b/>
          <w:bCs/>
          <w:sz w:val="28"/>
          <w:szCs w:val="28"/>
        </w:rPr>
        <w:t>Deuxième Déshydrogénation</w:t>
      </w:r>
    </w:p>
    <w:p w:rsidR="002377B9" w:rsidRPr="00B914E2" w:rsidRDefault="001835FD" w:rsidP="00DA09A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Elle porte sur le 3-hydroxyacyl-CoA. </w:t>
      </w:r>
    </w:p>
    <w:p w:rsidR="002377B9" w:rsidRPr="00B914E2" w:rsidRDefault="001835FD" w:rsidP="00DA09A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>L'accepteur des hydrogènes est le NAD+.</w:t>
      </w:r>
    </w:p>
    <w:p w:rsidR="002377B9" w:rsidRPr="00B914E2" w:rsidRDefault="001835FD" w:rsidP="00DA09A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L'oxydation de la fonction alcool conduit à une fonction cétone. </w:t>
      </w:r>
    </w:p>
    <w:p w:rsidR="001835FD" w:rsidRDefault="001835FD" w:rsidP="00DA09A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L'enzyme est </w:t>
      </w:r>
      <w:r w:rsidR="002377B9" w:rsidRPr="00B914E2">
        <w:rPr>
          <w:rFonts w:asciiTheme="majorBidi" w:hAnsiTheme="majorBidi" w:cstheme="majorBidi"/>
          <w:b/>
          <w:bCs/>
          <w:sz w:val="24"/>
          <w:szCs w:val="24"/>
        </w:rPr>
        <w:t>le 3-hydroxyacyl-CoA déshydrogénase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2377B9" w:rsidRPr="00B914E2" w:rsidRDefault="001835FD" w:rsidP="00DA09A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</w:t>
      </w:r>
      <w:r w:rsidR="002377B9" w:rsidRPr="00B914E2">
        <w:rPr>
          <w:rFonts w:asciiTheme="majorBidi" w:hAnsiTheme="majorBidi" w:cstheme="majorBidi"/>
          <w:sz w:val="24"/>
          <w:szCs w:val="24"/>
        </w:rPr>
        <w:t>e composé obtenu est le 3-cétoacyl-CoA :</w:t>
      </w:r>
    </w:p>
    <w:p w:rsidR="001835FD" w:rsidRPr="00CE48AB" w:rsidRDefault="00C03D39" w:rsidP="001835FD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914E2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FBC51" wp14:editId="7A68788B">
                <wp:simplePos x="0" y="0"/>
                <wp:positionH relativeFrom="column">
                  <wp:posOffset>2634742</wp:posOffset>
                </wp:positionH>
                <wp:positionV relativeFrom="paragraph">
                  <wp:posOffset>116180</wp:posOffset>
                </wp:positionV>
                <wp:extent cx="438150" cy="0"/>
                <wp:effectExtent l="0" t="76200" r="19050" b="11430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0FBC7" id="Connecteur droit avec flèche 13" o:spid="_x0000_s1026" type="#_x0000_t32" style="position:absolute;margin-left:207.45pt;margin-top:9.15pt;width:34.5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" strokecolor="black [3213]" strokeweight="1.5pt">
                <v:stroke endarrow="open"/>
              </v:shape>
            </w:pict>
          </mc:Fallback>
        </mc:AlternateConten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>R-CH</w:t>
      </w:r>
      <w:r w:rsidR="004D65B2" w:rsidRPr="00CE48AB">
        <w:rPr>
          <w:rFonts w:asciiTheme="majorBidi" w:hAnsiTheme="majorBidi" w:cstheme="majorBidi"/>
          <w:sz w:val="24"/>
          <w:szCs w:val="24"/>
          <w:lang w:val="en-US"/>
        </w:rPr>
        <w:t>2-CH</w:t>
      </w:r>
      <w:r w:rsidR="004D65B2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OH</w:t>
      </w:r>
      <w:r w:rsidR="004D65B2" w:rsidRPr="00CE48AB">
        <w:rPr>
          <w:rFonts w:asciiTheme="majorBidi" w:hAnsiTheme="majorBidi" w:cstheme="majorBidi"/>
          <w:sz w:val="24"/>
          <w:szCs w:val="24"/>
          <w:lang w:val="en-US"/>
        </w:rPr>
        <w:t xml:space="preserve">-CH2-CO~SCoA + NAD+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      </w: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>R-CH2-</w:t>
      </w:r>
      <w:r w:rsidR="002377B9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CO</w: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>-CH2-CO~SCoA + NADH,H+</w:t>
      </w:r>
    </w:p>
    <w:p w:rsidR="001835FD" w:rsidRPr="00CE48AB" w:rsidRDefault="001835FD" w:rsidP="001835FD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1835FD" w:rsidRPr="00CE48AB" w:rsidRDefault="001835FD" w:rsidP="001835FD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2377B9" w:rsidRPr="001835FD" w:rsidRDefault="00CC3C65" w:rsidP="001835FD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4/Clivage de l'acide g</w:t>
      </w:r>
      <w:r w:rsidRPr="00CC3B03">
        <w:rPr>
          <w:rFonts w:asciiTheme="majorBidi" w:hAnsiTheme="majorBidi" w:cstheme="majorBidi"/>
          <w:b/>
          <w:bCs/>
          <w:sz w:val="28"/>
          <w:szCs w:val="28"/>
        </w:rPr>
        <w:t>ras</w:t>
      </w:r>
    </w:p>
    <w:p w:rsidR="001835FD" w:rsidRDefault="001835FD" w:rsidP="001835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C'est la dernière réaction de la séquence. </w:t>
      </w:r>
    </w:p>
    <w:p w:rsidR="002377B9" w:rsidRPr="00B914E2" w:rsidRDefault="001835FD" w:rsidP="001835F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L'enzyme qui intervient est </w:t>
      </w:r>
      <w:r w:rsidR="008206F6">
        <w:rPr>
          <w:rFonts w:asciiTheme="majorBidi" w:hAnsiTheme="majorBidi" w:cstheme="majorBidi"/>
          <w:b/>
          <w:bCs/>
          <w:sz w:val="24"/>
          <w:szCs w:val="24"/>
        </w:rPr>
        <w:t>la ß-cétothiolase</w:t>
      </w:r>
      <w:r w:rsidR="002377B9" w:rsidRPr="00B914E2">
        <w:rPr>
          <w:rFonts w:asciiTheme="majorBidi" w:hAnsiTheme="majorBidi" w:cstheme="majorBidi"/>
          <w:b/>
          <w:bCs/>
          <w:sz w:val="24"/>
          <w:szCs w:val="24"/>
        </w:rPr>
        <w:t xml:space="preserve">(lyase). </w:t>
      </w:r>
    </w:p>
    <w:p w:rsidR="002377B9" w:rsidRPr="00B914E2" w:rsidRDefault="001835FD" w:rsidP="001835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Au cours de la thiolyse en présence d'un </w:t>
      </w:r>
      <w:r w:rsidR="002377B9" w:rsidRPr="001835FD">
        <w:rPr>
          <w:rFonts w:asciiTheme="majorBidi" w:hAnsiTheme="majorBidi" w:cstheme="majorBidi"/>
          <w:b/>
          <w:bCs/>
          <w:sz w:val="24"/>
          <w:szCs w:val="24"/>
        </w:rPr>
        <w:t>HSCoA</w:t>
      </w:r>
      <w:r w:rsidR="002377B9" w:rsidRPr="00B914E2">
        <w:rPr>
          <w:rFonts w:asciiTheme="majorBidi" w:hAnsiTheme="majorBidi" w:cstheme="majorBidi"/>
          <w:sz w:val="24"/>
          <w:szCs w:val="24"/>
        </w:rPr>
        <w:t xml:space="preserve"> il y a libération d'un acétyl-CoA et reformation d'un acyl-CoA dont la chaîne est privée de </w:t>
      </w:r>
      <w:r w:rsidR="002377B9" w:rsidRPr="008206F6">
        <w:rPr>
          <w:rFonts w:asciiTheme="majorBidi" w:hAnsiTheme="majorBidi" w:cstheme="majorBidi"/>
          <w:b/>
          <w:bCs/>
          <w:sz w:val="24"/>
          <w:szCs w:val="24"/>
        </w:rPr>
        <w:t>2 carbones.</w:t>
      </w:r>
    </w:p>
    <w:p w:rsidR="002377B9" w:rsidRPr="00B914E2" w:rsidRDefault="001835FD" w:rsidP="001835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377B9" w:rsidRPr="00B914E2">
        <w:rPr>
          <w:rFonts w:asciiTheme="majorBidi" w:hAnsiTheme="majorBidi" w:cstheme="majorBidi"/>
          <w:sz w:val="24"/>
          <w:szCs w:val="24"/>
        </w:rPr>
        <w:t>Ce dernier acyl-CoA va servir de substrat pour le tour suivant.</w:t>
      </w:r>
    </w:p>
    <w:p w:rsidR="001835FD" w:rsidRPr="00CE48AB" w:rsidRDefault="00B00D28" w:rsidP="001835FD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914E2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5DF71A" wp14:editId="13DD7F15">
                <wp:simplePos x="0" y="0"/>
                <wp:positionH relativeFrom="column">
                  <wp:posOffset>2486965</wp:posOffset>
                </wp:positionH>
                <wp:positionV relativeFrom="paragraph">
                  <wp:posOffset>114300</wp:posOffset>
                </wp:positionV>
                <wp:extent cx="548640" cy="14630"/>
                <wp:effectExtent l="0" t="76200" r="22860" b="9969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" cy="1463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DA32F" id="Connecteur droit avec flèche 21" o:spid="_x0000_s1026" type="#_x0000_t32" style="position:absolute;margin-left:195.8pt;margin-top:9pt;width:43.2pt;height:1.1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" strokecolor="black [3213]" strokeweight="1.5pt">
                <v:stroke endarrow="open"/>
              </v:shape>
            </w:pict>
          </mc:Fallback>
        </mc:AlternateConten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R-CH2-CO-CH2-CO~SCoA + HSCoA                 </w:t>
      </w:r>
      <w:r w:rsidR="002377B9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R-CH2-CO~SCoA + </w:t>
      </w:r>
      <w:r w:rsidR="002377B9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CH3~CO~SCoA </w:t>
      </w:r>
    </w:p>
    <w:p w:rsidR="001835FD" w:rsidRDefault="001835FD" w:rsidP="001835FD">
      <w:pPr>
        <w:pStyle w:val="Paragraphedeliste"/>
        <w:numPr>
          <w:ilvl w:val="0"/>
          <w:numId w:val="12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1835FD">
        <w:rPr>
          <w:rFonts w:asciiTheme="majorBidi" w:hAnsiTheme="majorBidi" w:cstheme="majorBidi"/>
          <w:sz w:val="24"/>
          <w:szCs w:val="24"/>
        </w:rPr>
        <w:t xml:space="preserve">Quand il ne reste plus que 4 unités carbonées, la β céto-thiolase libère </w:t>
      </w:r>
      <w:r w:rsidRPr="001835FD">
        <w:rPr>
          <w:rFonts w:asciiTheme="majorBidi" w:hAnsiTheme="majorBidi" w:cstheme="majorBidi"/>
          <w:b/>
          <w:bCs/>
          <w:sz w:val="24"/>
          <w:szCs w:val="24"/>
        </w:rPr>
        <w:t>2 ACoA</w:t>
      </w:r>
      <w:r w:rsidRPr="001835FD">
        <w:rPr>
          <w:rFonts w:asciiTheme="majorBidi" w:hAnsiTheme="majorBidi" w:cstheme="majorBidi"/>
          <w:sz w:val="24"/>
          <w:szCs w:val="24"/>
        </w:rPr>
        <w:t>.</w:t>
      </w:r>
    </w:p>
    <w:p w:rsidR="002377B9" w:rsidRPr="00B914E2" w:rsidRDefault="002377B9" w:rsidP="002377B9">
      <w:pPr>
        <w:pStyle w:val="Paragraphedeliste"/>
        <w:numPr>
          <w:ilvl w:val="0"/>
          <w:numId w:val="12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A la fin de chaque tour  il y a libération de </w:t>
      </w:r>
      <w:r w:rsidRPr="00B914E2">
        <w:rPr>
          <w:rFonts w:asciiTheme="majorBidi" w:hAnsiTheme="majorBidi" w:cstheme="majorBidi"/>
          <w:b/>
          <w:bCs/>
          <w:sz w:val="24"/>
          <w:szCs w:val="24"/>
        </w:rPr>
        <w:t xml:space="preserve">1 acétyl-CoA, de 1 FADH2  et  de 1 NADH,H+ </w:t>
      </w:r>
      <w:r w:rsidRPr="00B914E2">
        <w:rPr>
          <w:rFonts w:asciiTheme="majorBidi" w:hAnsiTheme="majorBidi" w:cstheme="majorBidi"/>
          <w:sz w:val="24"/>
          <w:szCs w:val="24"/>
        </w:rPr>
        <w:t xml:space="preserve">à l'intérieur de la matrice. </w:t>
      </w:r>
    </w:p>
    <w:p w:rsidR="002377B9" w:rsidRPr="00B914E2" w:rsidRDefault="002377B9" w:rsidP="002377B9">
      <w:pPr>
        <w:pStyle w:val="Paragraphedeliste"/>
        <w:numPr>
          <w:ilvl w:val="0"/>
          <w:numId w:val="12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Si nous  partons d'un acide gras à </w:t>
      </w:r>
      <w:r w:rsidRPr="00B914E2">
        <w:rPr>
          <w:rFonts w:asciiTheme="majorBidi" w:hAnsiTheme="majorBidi" w:cstheme="majorBidi"/>
          <w:b/>
          <w:bCs/>
          <w:sz w:val="24"/>
          <w:szCs w:val="24"/>
        </w:rPr>
        <w:t>2n carbones il faut (n-1) tours</w:t>
      </w:r>
      <w:r w:rsidRPr="00B914E2">
        <w:rPr>
          <w:rFonts w:asciiTheme="majorBidi" w:hAnsiTheme="majorBidi" w:cstheme="majorBidi"/>
          <w:sz w:val="24"/>
          <w:szCs w:val="24"/>
        </w:rPr>
        <w:t xml:space="preserve">  pour obtenir la ß-oxydation complète de l'acide gras avec la libération de </w:t>
      </w:r>
      <w:r w:rsidRPr="00B914E2">
        <w:rPr>
          <w:rFonts w:asciiTheme="majorBidi" w:hAnsiTheme="majorBidi" w:cstheme="majorBidi"/>
          <w:b/>
          <w:bCs/>
          <w:sz w:val="24"/>
          <w:szCs w:val="24"/>
        </w:rPr>
        <w:t xml:space="preserve">n acétyl-CoA. </w:t>
      </w:r>
    </w:p>
    <w:p w:rsidR="0031094C" w:rsidRDefault="00CC3B03" w:rsidP="0031094C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</w:t>
      </w:r>
      <w:r w:rsidR="00B00D28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DA09A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B00D28">
        <w:rPr>
          <w:rFonts w:asciiTheme="majorBidi" w:hAnsiTheme="majorBidi" w:cstheme="majorBidi"/>
          <w:b/>
          <w:bCs/>
          <w:sz w:val="28"/>
          <w:szCs w:val="28"/>
        </w:rPr>
        <w:t>E/</w:t>
      </w:r>
      <w:r w:rsidR="002377B9" w:rsidRPr="002377B9">
        <w:rPr>
          <w:rFonts w:asciiTheme="majorBidi" w:hAnsiTheme="majorBidi" w:cstheme="majorBidi"/>
          <w:b/>
          <w:bCs/>
          <w:sz w:val="28"/>
          <w:szCs w:val="28"/>
        </w:rPr>
        <w:t>Bilan</w:t>
      </w:r>
      <w:r w:rsidR="002377B9"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CC3B03" w:rsidRPr="0031094C" w:rsidRDefault="00DA09AE" w:rsidP="0031094C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La réaction globale de la </w:t>
      </w:r>
      <w:r w:rsidRPr="00B914E2">
        <w:rPr>
          <w:rFonts w:asciiTheme="majorBidi" w:hAnsiTheme="majorBidi" w:cstheme="majorBidi"/>
          <w:sz w:val="24"/>
          <w:szCs w:val="24"/>
        </w:rPr>
        <w:sym w:font="Symbol" w:char="F062"/>
      </w:r>
      <w:r w:rsidR="00CC3B03" w:rsidRPr="00B914E2">
        <w:rPr>
          <w:rFonts w:asciiTheme="majorBidi" w:hAnsiTheme="majorBidi" w:cstheme="majorBidi"/>
          <w:sz w:val="24"/>
          <w:szCs w:val="24"/>
        </w:rPr>
        <w:t xml:space="preserve">-oxydation d’un acide gras à </w:t>
      </w:r>
      <w:r w:rsidR="00CC3B03" w:rsidRPr="006C6E5E">
        <w:rPr>
          <w:rFonts w:asciiTheme="majorBidi" w:hAnsiTheme="majorBidi" w:cstheme="majorBidi"/>
          <w:b/>
          <w:bCs/>
          <w:sz w:val="24"/>
          <w:szCs w:val="24"/>
        </w:rPr>
        <w:t xml:space="preserve">2n </w:t>
      </w:r>
      <w:r w:rsidR="00CC3B03" w:rsidRPr="00B914E2">
        <w:rPr>
          <w:rFonts w:asciiTheme="majorBidi" w:hAnsiTheme="majorBidi" w:cstheme="majorBidi"/>
          <w:sz w:val="24"/>
          <w:szCs w:val="24"/>
        </w:rPr>
        <w:t>carbones s’écrit :</w:t>
      </w:r>
    </w:p>
    <w:p w:rsidR="00CC3B03" w:rsidRPr="0031094C" w:rsidRDefault="00CC3B03" w:rsidP="0031094C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1094C">
        <w:rPr>
          <w:rFonts w:asciiTheme="majorBidi" w:hAnsiTheme="majorBidi" w:cstheme="majorBidi"/>
          <w:b/>
          <w:bCs/>
          <w:sz w:val="24"/>
          <w:szCs w:val="24"/>
        </w:rPr>
        <w:t>(Acyl CoA)</w:t>
      </w:r>
      <w:r w:rsidR="003109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C6E5E" w:rsidRPr="0031094C"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n + </w:t>
      </w:r>
      <w:r w:rsidR="006C6E5E" w:rsidRPr="0031094C">
        <w:rPr>
          <w:rFonts w:asciiTheme="majorBidi" w:hAnsiTheme="majorBidi" w:cstheme="majorBidi"/>
          <w:b/>
          <w:bCs/>
          <w:sz w:val="24"/>
          <w:szCs w:val="24"/>
        </w:rPr>
        <w:t>(n-1)CoA + (n-1)FAD + (n-</w:t>
      </w:r>
      <w:r w:rsidR="0031094C"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1) NAD+ + (n-1) </w:t>
      </w:r>
      <w:r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H2O </w:t>
      </w:r>
      <w:r w:rsidR="0031094C"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→n Acétyl CoA </w:t>
      </w:r>
      <w:r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 +</w:t>
      </w:r>
      <w:r w:rsidR="0031094C"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       </w:t>
      </w:r>
      <w:r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1094C" w:rsidRPr="0031094C">
        <w:rPr>
          <w:rFonts w:asciiTheme="majorBidi" w:hAnsiTheme="majorBidi" w:cstheme="majorBidi"/>
          <w:b/>
          <w:bCs/>
          <w:sz w:val="24"/>
          <w:szCs w:val="24"/>
        </w:rPr>
        <w:t>(n-</w:t>
      </w:r>
      <w:r w:rsidRPr="0031094C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31094C" w:rsidRPr="0031094C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31094C">
        <w:rPr>
          <w:rFonts w:asciiTheme="majorBidi" w:hAnsiTheme="majorBidi" w:cstheme="majorBidi"/>
          <w:b/>
          <w:bCs/>
          <w:sz w:val="24"/>
          <w:szCs w:val="24"/>
        </w:rPr>
        <w:t>FADH2+</w:t>
      </w:r>
      <w:r w:rsidR="0031094C"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 (n-1) NADH + (n-1)</w:t>
      </w:r>
      <w:r w:rsidRPr="0031094C">
        <w:rPr>
          <w:rFonts w:asciiTheme="majorBidi" w:hAnsiTheme="majorBidi" w:cstheme="majorBidi"/>
          <w:b/>
          <w:bCs/>
          <w:sz w:val="24"/>
          <w:szCs w:val="24"/>
        </w:rPr>
        <w:t>H+ .</w:t>
      </w:r>
      <w:r w:rsidR="00DA09AE"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</w:p>
    <w:p w:rsidR="00DA09AE" w:rsidRPr="008206F6" w:rsidRDefault="00DA09AE" w:rsidP="0031094C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C6E5E" w:rsidRDefault="00CC3B03" w:rsidP="0031094C">
      <w:pPr>
        <w:spacing w:after="0" w:line="240" w:lineRule="auto"/>
      </w:pPr>
      <w:r w:rsidRPr="008206F6">
        <w:rPr>
          <w:rFonts w:asciiTheme="majorBidi" w:hAnsiTheme="majorBidi" w:cstheme="majorBidi"/>
          <w:b/>
          <w:bCs/>
          <w:sz w:val="24"/>
          <w:szCs w:val="24"/>
        </w:rPr>
        <w:t>Exemple:</w:t>
      </w:r>
      <w:r w:rsidR="00377FD9" w:rsidRPr="008206F6">
        <w:rPr>
          <w:rFonts w:asciiTheme="majorBidi" w:hAnsiTheme="majorBidi" w:cstheme="majorBidi"/>
          <w:b/>
          <w:bCs/>
          <w:sz w:val="24"/>
          <w:szCs w:val="24"/>
        </w:rPr>
        <w:t>C18 :0</w:t>
      </w:r>
      <w:r w:rsidR="006C6E5E" w:rsidRPr="006C6E5E">
        <w:t xml:space="preserve"> </w:t>
      </w:r>
    </w:p>
    <w:p w:rsidR="006C6E5E" w:rsidRPr="006C6E5E" w:rsidRDefault="006C6E5E" w:rsidP="006C6E5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C6E5E">
        <w:rPr>
          <w:rFonts w:asciiTheme="majorBidi" w:hAnsiTheme="majorBidi" w:cstheme="majorBidi"/>
          <w:b/>
          <w:bCs/>
          <w:sz w:val="24"/>
          <w:szCs w:val="24"/>
        </w:rPr>
        <w:t>Le stéarate (C 18=2n=2X9) est activé contre 2 ATP en stéaryl CoA.</w:t>
      </w:r>
    </w:p>
    <w:p w:rsidR="00CC3B03" w:rsidRDefault="006C6E5E" w:rsidP="006C6E5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C6E5E">
        <w:rPr>
          <w:rFonts w:asciiTheme="majorBidi" w:hAnsiTheme="majorBidi" w:cstheme="majorBidi"/>
          <w:b/>
          <w:bCs/>
          <w:sz w:val="24"/>
          <w:szCs w:val="24"/>
        </w:rPr>
        <w:t>Ce dernier après 8 tours (n-1=9-1=8) d’hélice donne  9 ACoA .</w:t>
      </w:r>
    </w:p>
    <w:p w:rsidR="006C6E5E" w:rsidRDefault="006C6E5E" w:rsidP="00B914E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C6E5E" w:rsidRPr="008206F6" w:rsidRDefault="006C6E5E" w:rsidP="00B914E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StéarylCoA + 8CoA +8FAD + 8NAD+ +8H2O → 9AcétylCoA + 8FADH2+8NADH + 8</w:t>
      </w:r>
      <w:r w:rsidRPr="006C6E5E">
        <w:rPr>
          <w:rFonts w:asciiTheme="majorBidi" w:hAnsiTheme="majorBidi" w:cstheme="majorBidi"/>
          <w:b/>
          <w:bCs/>
          <w:sz w:val="24"/>
          <w:szCs w:val="24"/>
        </w:rPr>
        <w:t>H+.</w:t>
      </w:r>
    </w:p>
    <w:p w:rsidR="008C109F" w:rsidRPr="00B914E2" w:rsidRDefault="00526CF3" w:rsidP="00B914E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>9</w:t>
      </w:r>
      <w:r w:rsidR="008C109F" w:rsidRPr="00B914E2">
        <w:rPr>
          <w:rFonts w:asciiTheme="majorBidi" w:hAnsiTheme="majorBidi" w:cstheme="majorBidi"/>
          <w:sz w:val="24"/>
          <w:szCs w:val="24"/>
        </w:rPr>
        <w:t xml:space="preserve"> acétylcoA             </w:t>
      </w:r>
      <w:r w:rsidRPr="00B914E2">
        <w:rPr>
          <w:rFonts w:asciiTheme="majorBidi" w:hAnsiTheme="majorBidi" w:cstheme="majorBidi"/>
          <w:sz w:val="24"/>
          <w:szCs w:val="24"/>
        </w:rPr>
        <w:t xml:space="preserve"> 9X 12ATP = 108</w:t>
      </w:r>
      <w:r w:rsidR="008C109F" w:rsidRPr="00B914E2">
        <w:rPr>
          <w:rFonts w:asciiTheme="majorBidi" w:hAnsiTheme="majorBidi" w:cstheme="majorBidi"/>
          <w:sz w:val="24"/>
          <w:szCs w:val="24"/>
        </w:rPr>
        <w:t xml:space="preserve"> ATP</w:t>
      </w:r>
      <w:r w:rsidR="00D97C71">
        <w:rPr>
          <w:rFonts w:asciiTheme="majorBidi" w:hAnsiTheme="majorBidi" w:cstheme="majorBidi"/>
          <w:sz w:val="24"/>
          <w:szCs w:val="24"/>
        </w:rPr>
        <w:t xml:space="preserve"> (dans le cycle de Krebs)</w:t>
      </w:r>
    </w:p>
    <w:p w:rsidR="008C109F" w:rsidRPr="00CE48AB" w:rsidRDefault="00B77206" w:rsidP="00B914E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914E2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893F2A" wp14:editId="744923AB">
                <wp:simplePos x="0" y="0"/>
                <wp:positionH relativeFrom="column">
                  <wp:posOffset>2617140</wp:posOffset>
                </wp:positionH>
                <wp:positionV relativeFrom="paragraph">
                  <wp:posOffset>83820</wp:posOffset>
                </wp:positionV>
                <wp:extent cx="45719" cy="241401"/>
                <wp:effectExtent l="0" t="0" r="12065" b="25400"/>
                <wp:wrapNone/>
                <wp:docPr id="35" name="Accolade ferman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4140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E83E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35" o:spid="_x0000_s1026" type="#_x0000_t88" style="position:absolute;margin-left:206.05pt;margin-top:6.6pt;width:3.6pt;height:1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" adj="341" strokecolor="#4579b8 [3044]"/>
            </w:pict>
          </mc:Fallback>
        </mc:AlternateContent>
      </w:r>
      <w:r w:rsidR="00526CF3" w:rsidRPr="00CE48AB">
        <w:rPr>
          <w:rFonts w:asciiTheme="majorBidi" w:hAnsiTheme="majorBidi" w:cstheme="majorBidi"/>
          <w:sz w:val="24"/>
          <w:szCs w:val="24"/>
          <w:lang w:val="en-US"/>
        </w:rPr>
        <w:t>8</w:t>
      </w:r>
      <w:r w:rsidR="008C109F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FADH2                 </w:t>
      </w:r>
      <w:r w:rsidR="00526CF3" w:rsidRPr="00CE48AB">
        <w:rPr>
          <w:rFonts w:asciiTheme="majorBidi" w:hAnsiTheme="majorBidi" w:cstheme="majorBidi"/>
          <w:sz w:val="24"/>
          <w:szCs w:val="24"/>
          <w:lang w:val="en-US"/>
        </w:rPr>
        <w:t>8 X 2 ATP = 16</w:t>
      </w:r>
      <w:r w:rsidR="008C109F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ATP</w:t>
      </w:r>
    </w:p>
    <w:p w:rsidR="008C109F" w:rsidRPr="00CE48AB" w:rsidRDefault="00526CF3" w:rsidP="00B914E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>8</w:t>
      </w:r>
      <w:r w:rsidR="008C109F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NADH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         8</w:t>
      </w:r>
      <w:r w:rsidR="008C109F" w:rsidRPr="00CE48AB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3 ATP = 24</w:t>
      </w:r>
      <w:r w:rsidR="008C109F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ATP</w:t>
      </w:r>
      <w:r w:rsidR="00B77206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40ATP</w:t>
      </w:r>
    </w:p>
    <w:p w:rsidR="008C109F" w:rsidRDefault="008C109F" w:rsidP="00B914E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>2 liaisons phtes ont été consommées pour l’activation de l’AG</w:t>
      </w:r>
      <w:r w:rsidR="009A45B8" w:rsidRPr="00B914E2">
        <w:rPr>
          <w:rFonts w:asciiTheme="majorBidi" w:hAnsiTheme="majorBidi" w:cstheme="majorBidi"/>
          <w:sz w:val="24"/>
          <w:szCs w:val="24"/>
        </w:rPr>
        <w:t xml:space="preserve"> (-2 ATP)</w:t>
      </w:r>
    </w:p>
    <w:p w:rsidR="00D97C71" w:rsidRDefault="00D97C71" w:rsidP="001835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108 + 40 = 148 </w:t>
      </w:r>
    </w:p>
    <w:p w:rsidR="001835FD" w:rsidRPr="001835FD" w:rsidRDefault="001835FD" w:rsidP="001835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1835FD">
        <w:rPr>
          <w:rFonts w:asciiTheme="majorBidi" w:hAnsiTheme="majorBidi" w:cstheme="majorBidi"/>
          <w:sz w:val="24"/>
          <w:szCs w:val="24"/>
        </w:rPr>
        <w:t>L’</w:t>
      </w:r>
      <w:r>
        <w:rPr>
          <w:rFonts w:asciiTheme="majorBidi" w:hAnsiTheme="majorBidi" w:cstheme="majorBidi"/>
          <w:sz w:val="24"/>
          <w:szCs w:val="24"/>
        </w:rPr>
        <w:t>oxydation complète d’un Stéaryl CoA donne donc 148</w:t>
      </w:r>
      <w:r w:rsidRPr="001835FD">
        <w:rPr>
          <w:rFonts w:asciiTheme="majorBidi" w:hAnsiTheme="majorBidi" w:cstheme="majorBidi"/>
          <w:sz w:val="24"/>
          <w:szCs w:val="24"/>
        </w:rPr>
        <w:t xml:space="preserve"> ATP.</w:t>
      </w:r>
    </w:p>
    <w:p w:rsidR="001835FD" w:rsidRPr="00B914E2" w:rsidRDefault="001835FD" w:rsidP="001835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1835FD">
        <w:rPr>
          <w:rFonts w:asciiTheme="majorBidi" w:hAnsiTheme="majorBidi" w:cstheme="majorBidi"/>
          <w:sz w:val="24"/>
          <w:szCs w:val="24"/>
        </w:rPr>
        <w:t>L’o</w:t>
      </w:r>
      <w:r>
        <w:rPr>
          <w:rFonts w:asciiTheme="majorBidi" w:hAnsiTheme="majorBidi" w:cstheme="majorBidi"/>
          <w:sz w:val="24"/>
          <w:szCs w:val="24"/>
        </w:rPr>
        <w:t>xydation complète d’un Stéarate donne 146</w:t>
      </w:r>
      <w:r w:rsidRPr="001835FD">
        <w:rPr>
          <w:rFonts w:asciiTheme="majorBidi" w:hAnsiTheme="majorBidi" w:cstheme="majorBidi"/>
          <w:sz w:val="24"/>
          <w:szCs w:val="24"/>
        </w:rPr>
        <w:t xml:space="preserve"> ATP car 2 ATP sont </w:t>
      </w:r>
      <w:r>
        <w:rPr>
          <w:rFonts w:asciiTheme="majorBidi" w:hAnsiTheme="majorBidi" w:cstheme="majorBidi"/>
          <w:sz w:val="24"/>
          <w:szCs w:val="24"/>
        </w:rPr>
        <w:t>utilisés pour passer du pstéaryll CoA au Stéar</w:t>
      </w:r>
      <w:r w:rsidRPr="001835FD">
        <w:rPr>
          <w:rFonts w:asciiTheme="majorBidi" w:hAnsiTheme="majorBidi" w:cstheme="majorBidi"/>
          <w:sz w:val="24"/>
          <w:szCs w:val="24"/>
        </w:rPr>
        <w:t>ate.</w:t>
      </w:r>
    </w:p>
    <w:p w:rsidR="00732EA2" w:rsidRPr="00B914E2" w:rsidRDefault="003C77E8" w:rsidP="0031094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>Bilan : 146</w:t>
      </w:r>
      <w:r w:rsidR="008C109F" w:rsidRPr="00B914E2">
        <w:rPr>
          <w:rFonts w:asciiTheme="majorBidi" w:hAnsiTheme="majorBidi" w:cstheme="majorBidi"/>
          <w:sz w:val="24"/>
          <w:szCs w:val="24"/>
        </w:rPr>
        <w:t xml:space="preserve"> ATP</w:t>
      </w:r>
    </w:p>
    <w:p w:rsidR="003C77E8" w:rsidRPr="008206F6" w:rsidRDefault="003C77E8" w:rsidP="00B914E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206F6">
        <w:rPr>
          <w:rFonts w:asciiTheme="majorBidi" w:hAnsiTheme="majorBidi" w:cstheme="majorBidi"/>
          <w:b/>
          <w:bCs/>
          <w:sz w:val="24"/>
          <w:szCs w:val="24"/>
        </w:rPr>
        <w:t>Exemple2 :</w:t>
      </w:r>
      <w:r w:rsidR="00377FD9" w:rsidRPr="008206F6">
        <w:rPr>
          <w:rFonts w:asciiTheme="majorBidi" w:hAnsiTheme="majorBidi" w:cstheme="majorBidi"/>
          <w:b/>
          <w:bCs/>
          <w:sz w:val="24"/>
          <w:szCs w:val="24"/>
        </w:rPr>
        <w:t>C16 :0</w:t>
      </w:r>
    </w:p>
    <w:p w:rsidR="003C77E8" w:rsidRPr="0031094C" w:rsidRDefault="005E5553" w:rsidP="00B914E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1094C">
        <w:rPr>
          <w:rFonts w:asciiTheme="majorBidi" w:hAnsiTheme="majorBidi" w:cstheme="majorBidi"/>
          <w:b/>
          <w:bCs/>
          <w:sz w:val="24"/>
          <w:szCs w:val="24"/>
        </w:rPr>
        <w:t>Palmitoyl</w:t>
      </w:r>
      <w:r w:rsidR="003F592E"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 CoA + 7CoA +</w:t>
      </w:r>
      <w:r w:rsidR="003C77E8" w:rsidRPr="0031094C">
        <w:rPr>
          <w:rFonts w:asciiTheme="majorBidi" w:hAnsiTheme="majorBidi" w:cstheme="majorBidi"/>
          <w:b/>
          <w:bCs/>
          <w:sz w:val="24"/>
          <w:szCs w:val="24"/>
        </w:rPr>
        <w:t>7FAD + 7NAD</w:t>
      </w:r>
      <w:r w:rsidR="003F592E" w:rsidRPr="0031094C">
        <w:rPr>
          <w:rFonts w:asciiTheme="majorBidi" w:hAnsiTheme="majorBidi" w:cstheme="majorBidi"/>
          <w:b/>
          <w:bCs/>
          <w:sz w:val="24"/>
          <w:szCs w:val="24"/>
        </w:rPr>
        <w:t>+ +</w:t>
      </w:r>
      <w:r w:rsidR="003C77E8" w:rsidRPr="0031094C">
        <w:rPr>
          <w:rFonts w:asciiTheme="majorBidi" w:hAnsiTheme="majorBidi" w:cstheme="majorBidi"/>
          <w:b/>
          <w:bCs/>
          <w:sz w:val="24"/>
          <w:szCs w:val="24"/>
        </w:rPr>
        <w:t>7H2O</w:t>
      </w:r>
      <w:r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C77E8" w:rsidRPr="0031094C">
        <w:rPr>
          <w:rFonts w:asciiTheme="majorBidi" w:hAnsiTheme="majorBidi" w:cstheme="majorBidi"/>
          <w:b/>
          <w:bCs/>
          <w:sz w:val="24"/>
          <w:szCs w:val="24"/>
        </w:rPr>
        <w:t>→</w:t>
      </w:r>
      <w:r w:rsidRPr="003109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C77E8" w:rsidRPr="0031094C">
        <w:rPr>
          <w:rFonts w:asciiTheme="majorBidi" w:hAnsiTheme="majorBidi" w:cstheme="majorBidi"/>
          <w:b/>
          <w:bCs/>
          <w:sz w:val="24"/>
          <w:szCs w:val="24"/>
        </w:rPr>
        <w:t>8AcétylCoA + 7FADH2+7NADH + 7H+.</w:t>
      </w:r>
    </w:p>
    <w:p w:rsidR="003C77E8" w:rsidRPr="00B914E2" w:rsidRDefault="003C77E8" w:rsidP="00B914E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>8AcétylCoA                8X 12ATP=96 ATP</w:t>
      </w:r>
    </w:p>
    <w:p w:rsidR="003C77E8" w:rsidRPr="00B914E2" w:rsidRDefault="00B77206" w:rsidP="00B914E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32CA36" wp14:editId="7184297E">
                <wp:simplePos x="0" y="0"/>
                <wp:positionH relativeFrom="column">
                  <wp:posOffset>2271725</wp:posOffset>
                </wp:positionH>
                <wp:positionV relativeFrom="paragraph">
                  <wp:posOffset>36195</wp:posOffset>
                </wp:positionV>
                <wp:extent cx="87783" cy="248716"/>
                <wp:effectExtent l="0" t="0" r="26670" b="18415"/>
                <wp:wrapNone/>
                <wp:docPr id="36" name="Accolade ferman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3" cy="24871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0BDEB" id="Accolade fermante 36" o:spid="_x0000_s1026" type="#_x0000_t88" style="position:absolute;margin-left:178.9pt;margin-top:2.85pt;width:6.9pt;height:19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" adj="635" strokecolor="#4579b8 [3044]"/>
            </w:pict>
          </mc:Fallback>
        </mc:AlternateContent>
      </w:r>
      <w:r w:rsidR="003C77E8" w:rsidRPr="00B914E2">
        <w:rPr>
          <w:rFonts w:asciiTheme="majorBidi" w:hAnsiTheme="majorBidi" w:cstheme="majorBidi"/>
          <w:sz w:val="24"/>
          <w:szCs w:val="24"/>
        </w:rPr>
        <w:t>7FADH2                      7X2=</w:t>
      </w:r>
      <w:r w:rsidRPr="00B914E2">
        <w:rPr>
          <w:rFonts w:asciiTheme="majorBidi" w:hAnsiTheme="majorBidi" w:cstheme="majorBidi"/>
          <w:sz w:val="24"/>
          <w:szCs w:val="24"/>
        </w:rPr>
        <w:t xml:space="preserve">14ATP </w:t>
      </w:r>
    </w:p>
    <w:p w:rsidR="003C77E8" w:rsidRPr="00CE48AB" w:rsidRDefault="003C77E8" w:rsidP="00B914E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>7NADH                      7X3= 21ATP</w:t>
      </w:r>
      <w:r w:rsidR="00B77206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35 ATP</w:t>
      </w:r>
    </w:p>
    <w:p w:rsidR="003C77E8" w:rsidRPr="00CE48AB" w:rsidRDefault="003C77E8" w:rsidP="00B914E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>35 + 96= 131 ATP.</w:t>
      </w:r>
    </w:p>
    <w:p w:rsidR="00C202F6" w:rsidRPr="00CE48AB" w:rsidRDefault="00C202F6" w:rsidP="00B914E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3C77E8" w:rsidRPr="00B914E2" w:rsidRDefault="003C77E8" w:rsidP="00B914E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>L’oxydation complète d’un palmitoyl CoA donne donc 131 ATP.</w:t>
      </w:r>
    </w:p>
    <w:p w:rsidR="003C77E8" w:rsidRPr="00B914E2" w:rsidRDefault="003C77E8" w:rsidP="00B914E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>L’oxydation complète d’un palmitate donne 129 ATP car 2 ATP sont utilisés pour passer du palmitoyl CoA au palmitate.</w:t>
      </w:r>
    </w:p>
    <w:p w:rsidR="005E5553" w:rsidRPr="00732EA2" w:rsidRDefault="00DA1737" w:rsidP="00732EA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914E2">
        <w:rPr>
          <w:rFonts w:asciiTheme="majorBidi" w:hAnsiTheme="majorBidi" w:cstheme="majorBidi"/>
          <w:sz w:val="24"/>
          <w:szCs w:val="24"/>
        </w:rPr>
        <w:t xml:space="preserve">                          </w:t>
      </w:r>
    </w:p>
    <w:p w:rsidR="005E5553" w:rsidRPr="00377FD9" w:rsidRDefault="005E5553" w:rsidP="00377FD9">
      <w:pPr>
        <w:rPr>
          <w:rFonts w:asciiTheme="majorBidi" w:hAnsiTheme="majorBidi" w:cstheme="majorBidi"/>
          <w:sz w:val="28"/>
          <w:szCs w:val="28"/>
          <w:u w:val="single"/>
        </w:rPr>
      </w:pPr>
      <w:r w:rsidRPr="00C712B7">
        <w:rPr>
          <w:rFonts w:asciiTheme="majorBidi" w:hAnsiTheme="majorBidi" w:cstheme="majorBidi"/>
          <w:sz w:val="28"/>
          <w:szCs w:val="28"/>
          <w:u w:val="single"/>
        </w:rPr>
        <w:lastRenderedPageBreak/>
        <w:t>Le schéma de la Béta oxydation des acides gras saturés</w:t>
      </w:r>
      <w:r w:rsidR="00097F7B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</w:t>
      </w:r>
      <w:r w:rsidR="00C712B7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03253322" wp14:editId="45275CB8">
            <wp:extent cx="2918460" cy="3136900"/>
            <wp:effectExtent l="0" t="0" r="0" b="635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554" cy="3166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97F7B">
        <w:rPr>
          <w:noProof/>
          <w:lang w:eastAsia="fr-FR"/>
        </w:rPr>
        <w:drawing>
          <wp:inline distT="0" distB="0" distL="0" distR="0" wp14:anchorId="3EF1CDBB" wp14:editId="6BD506AC">
            <wp:extent cx="2735580" cy="3406140"/>
            <wp:effectExtent l="0" t="0" r="7620" b="381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5821" cy="34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5B2" w:rsidRPr="00C202F6" w:rsidRDefault="005E5553" w:rsidP="003C77E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202F6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</w:t>
      </w:r>
      <w:r w:rsidR="00DA1737" w:rsidRPr="00C202F6">
        <w:rPr>
          <w:rFonts w:asciiTheme="majorBidi" w:hAnsiTheme="majorBidi" w:cstheme="majorBidi"/>
          <w:b/>
          <w:bCs/>
          <w:sz w:val="28"/>
          <w:szCs w:val="28"/>
        </w:rPr>
        <w:t>F/Cas particulier :</w:t>
      </w:r>
    </w:p>
    <w:p w:rsidR="00DA1737" w:rsidRPr="00C202F6" w:rsidRDefault="00DA1737" w:rsidP="00DA1737">
      <w:pPr>
        <w:pStyle w:val="Paragraphedeliste"/>
        <w:numPr>
          <w:ilvl w:val="0"/>
          <w:numId w:val="14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202F6">
        <w:rPr>
          <w:rFonts w:asciiTheme="majorBidi" w:hAnsiTheme="majorBidi" w:cstheme="majorBidi"/>
          <w:b/>
          <w:bCs/>
          <w:sz w:val="28"/>
          <w:szCs w:val="28"/>
        </w:rPr>
        <w:t xml:space="preserve">La </w:t>
      </w:r>
      <w:r w:rsidRPr="00C202F6">
        <w:rPr>
          <w:rFonts w:asciiTheme="majorBidi" w:hAnsiTheme="majorBidi" w:cstheme="majorBidi"/>
          <w:b/>
          <w:bCs/>
          <w:sz w:val="28"/>
          <w:szCs w:val="28"/>
        </w:rPr>
        <w:sym w:font="Symbol" w:char="F062"/>
      </w:r>
      <w:r w:rsidRPr="00C202F6">
        <w:rPr>
          <w:rFonts w:asciiTheme="majorBidi" w:hAnsiTheme="majorBidi" w:cstheme="majorBidi"/>
          <w:b/>
          <w:bCs/>
          <w:sz w:val="28"/>
          <w:szCs w:val="28"/>
        </w:rPr>
        <w:t>-oxydation des AG saturés à nombre impair :</w:t>
      </w:r>
    </w:p>
    <w:p w:rsidR="00DA1737" w:rsidRPr="003F592E" w:rsidRDefault="00DA1737" w:rsidP="005E555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3F592E">
        <w:rPr>
          <w:rFonts w:asciiTheme="majorBidi" w:hAnsiTheme="majorBidi" w:cstheme="majorBidi"/>
          <w:sz w:val="24"/>
          <w:szCs w:val="24"/>
        </w:rPr>
        <w:t>Leur oxydation passe par les mêmes étapes que celles des acides gras à nombre pair d'atomes de carbone.</w:t>
      </w:r>
    </w:p>
    <w:p w:rsidR="005E5553" w:rsidRPr="003F592E" w:rsidRDefault="00D97C71" w:rsidP="00DA1737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3F592E">
        <w:rPr>
          <w:rFonts w:asciiTheme="majorBidi" w:hAnsiTheme="majorBidi" w:cstheme="majorBidi"/>
          <w:sz w:val="24"/>
          <w:szCs w:val="24"/>
        </w:rPr>
        <w:t>En</w:t>
      </w:r>
      <w:r w:rsidR="00DA1737" w:rsidRPr="003F592E">
        <w:rPr>
          <w:rFonts w:asciiTheme="majorBidi" w:hAnsiTheme="majorBidi" w:cstheme="majorBidi"/>
          <w:sz w:val="24"/>
          <w:szCs w:val="24"/>
        </w:rPr>
        <w:t xml:space="preserve"> effet, le dernier tour d'hélice de la β-oxydation d'un acide gras à nombre impair de carbone débouche sur</w:t>
      </w:r>
      <w:r w:rsidR="005836A9">
        <w:rPr>
          <w:rFonts w:asciiTheme="majorBidi" w:hAnsiTheme="majorBidi" w:cstheme="majorBidi"/>
          <w:sz w:val="24"/>
          <w:szCs w:val="24"/>
        </w:rPr>
        <w:t xml:space="preserve"> </w:t>
      </w:r>
      <w:r w:rsidR="00DA1737" w:rsidRPr="003F592E">
        <w:rPr>
          <w:rFonts w:asciiTheme="majorBidi" w:hAnsiTheme="majorBidi" w:cstheme="majorBidi"/>
          <w:sz w:val="24"/>
          <w:szCs w:val="24"/>
        </w:rPr>
        <w:t xml:space="preserve"> l'acétyl-CoA </w:t>
      </w:r>
      <w:r>
        <w:rPr>
          <w:rFonts w:asciiTheme="majorBidi" w:hAnsiTheme="majorBidi" w:cstheme="majorBidi"/>
          <w:sz w:val="24"/>
          <w:szCs w:val="24"/>
        </w:rPr>
        <w:t>(2 atomes de carbone)</w:t>
      </w:r>
      <w:r w:rsidR="00DA1737" w:rsidRPr="003F592E">
        <w:rPr>
          <w:rFonts w:asciiTheme="majorBidi" w:hAnsiTheme="majorBidi" w:cstheme="majorBidi"/>
          <w:sz w:val="24"/>
          <w:szCs w:val="24"/>
        </w:rPr>
        <w:t xml:space="preserve">et </w:t>
      </w:r>
      <w:r w:rsidR="00DA1737" w:rsidRPr="00016489">
        <w:rPr>
          <w:rFonts w:asciiTheme="majorBidi" w:hAnsiTheme="majorBidi" w:cstheme="majorBidi"/>
          <w:b/>
          <w:bCs/>
          <w:sz w:val="24"/>
          <w:szCs w:val="24"/>
        </w:rPr>
        <w:t>le propionyl-CoA</w:t>
      </w:r>
      <w:r w:rsidR="00DA1737" w:rsidRPr="003F592E">
        <w:rPr>
          <w:rFonts w:asciiTheme="majorBidi" w:hAnsiTheme="majorBidi" w:cstheme="majorBidi"/>
          <w:sz w:val="24"/>
          <w:szCs w:val="24"/>
        </w:rPr>
        <w:t xml:space="preserve"> (à 3 atomes de carbone). </w:t>
      </w:r>
    </w:p>
    <w:p w:rsidR="00732EA2" w:rsidRPr="003F592E" w:rsidRDefault="00DA1737" w:rsidP="008206F6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3F592E">
        <w:rPr>
          <w:rFonts w:asciiTheme="majorBidi" w:hAnsiTheme="majorBidi" w:cstheme="majorBidi"/>
          <w:sz w:val="24"/>
          <w:szCs w:val="24"/>
        </w:rPr>
        <w:t>Le propionyl-CoA est converti en succinyl-CoA, un intermédiaire du cycle de Krebs.</w:t>
      </w:r>
    </w:p>
    <w:p w:rsidR="004D65B2" w:rsidRPr="00C202F6" w:rsidRDefault="005E5553" w:rsidP="005E5553">
      <w:pPr>
        <w:pStyle w:val="Paragraphedeliste"/>
        <w:numPr>
          <w:ilvl w:val="0"/>
          <w:numId w:val="14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202F6">
        <w:rPr>
          <w:rFonts w:asciiTheme="majorBidi" w:hAnsiTheme="majorBidi" w:cstheme="majorBidi"/>
          <w:b/>
          <w:bCs/>
          <w:sz w:val="28"/>
          <w:szCs w:val="28"/>
        </w:rPr>
        <w:t xml:space="preserve">La </w:t>
      </w:r>
      <w:r w:rsidRPr="00C202F6">
        <w:rPr>
          <w:rFonts w:asciiTheme="majorBidi" w:hAnsiTheme="majorBidi" w:cstheme="majorBidi"/>
          <w:b/>
          <w:bCs/>
          <w:sz w:val="28"/>
          <w:szCs w:val="28"/>
        </w:rPr>
        <w:sym w:font="Symbol" w:char="F062"/>
      </w:r>
      <w:r w:rsidRPr="00C202F6">
        <w:rPr>
          <w:rFonts w:asciiTheme="majorBidi" w:hAnsiTheme="majorBidi" w:cstheme="majorBidi"/>
          <w:b/>
          <w:bCs/>
          <w:sz w:val="28"/>
          <w:szCs w:val="28"/>
        </w:rPr>
        <w:t>-oxydation des AG insaturés :</w:t>
      </w:r>
    </w:p>
    <w:p w:rsidR="0040650D" w:rsidRPr="003F592E" w:rsidRDefault="00D97C71" w:rsidP="003F592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E5553" w:rsidRPr="003F592E">
        <w:rPr>
          <w:rFonts w:asciiTheme="majorBidi" w:hAnsiTheme="majorBidi" w:cstheme="majorBidi"/>
          <w:sz w:val="24"/>
          <w:szCs w:val="24"/>
        </w:rPr>
        <w:t>Les acides gras insaturés sont dégradés de la même façon que les acides gras</w:t>
      </w:r>
      <w:r w:rsidR="003F592E">
        <w:rPr>
          <w:rFonts w:asciiTheme="majorBidi" w:hAnsiTheme="majorBidi" w:cstheme="majorBidi"/>
          <w:sz w:val="24"/>
          <w:szCs w:val="24"/>
        </w:rPr>
        <w:t xml:space="preserve"> </w:t>
      </w:r>
      <w:r w:rsidR="005E5553" w:rsidRPr="003F592E">
        <w:rPr>
          <w:rFonts w:asciiTheme="majorBidi" w:hAnsiTheme="majorBidi" w:cstheme="majorBidi"/>
          <w:sz w:val="24"/>
          <w:szCs w:val="24"/>
        </w:rPr>
        <w:t xml:space="preserve">saturés après leur activation et leur liaison au coenzyme A. </w:t>
      </w:r>
    </w:p>
    <w:p w:rsidR="00534CB5" w:rsidRPr="003F592E" w:rsidRDefault="00D97C71" w:rsidP="003F592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E5553" w:rsidRPr="003F592E">
        <w:rPr>
          <w:rFonts w:asciiTheme="majorBidi" w:hAnsiTheme="majorBidi" w:cstheme="majorBidi"/>
          <w:sz w:val="24"/>
          <w:szCs w:val="24"/>
        </w:rPr>
        <w:t xml:space="preserve">Cependant deux enzymes, </w:t>
      </w:r>
      <w:r w:rsidR="005E5553" w:rsidRPr="00D97C71">
        <w:rPr>
          <w:rFonts w:asciiTheme="majorBidi" w:hAnsiTheme="majorBidi" w:cstheme="majorBidi"/>
          <w:b/>
          <w:bCs/>
          <w:sz w:val="24"/>
          <w:szCs w:val="24"/>
        </w:rPr>
        <w:t>une isomérase</w:t>
      </w:r>
      <w:r w:rsidR="005E5553" w:rsidRPr="003F592E">
        <w:rPr>
          <w:rFonts w:asciiTheme="majorBidi" w:hAnsiTheme="majorBidi" w:cstheme="majorBidi"/>
          <w:sz w:val="24"/>
          <w:szCs w:val="24"/>
        </w:rPr>
        <w:t xml:space="preserve"> et </w:t>
      </w:r>
      <w:r w:rsidR="005E5553" w:rsidRPr="00D97C71">
        <w:rPr>
          <w:rFonts w:asciiTheme="majorBidi" w:hAnsiTheme="majorBidi" w:cstheme="majorBidi"/>
          <w:b/>
          <w:bCs/>
          <w:sz w:val="24"/>
          <w:szCs w:val="24"/>
        </w:rPr>
        <w:t>une épimérase</w:t>
      </w:r>
      <w:r w:rsidR="005E5553" w:rsidRPr="003F592E">
        <w:rPr>
          <w:rFonts w:asciiTheme="majorBidi" w:hAnsiTheme="majorBidi" w:cstheme="majorBidi"/>
          <w:sz w:val="24"/>
          <w:szCs w:val="24"/>
        </w:rPr>
        <w:t xml:space="preserve"> sont nécessaires pour l'oxydation complète de ces acides.</w:t>
      </w:r>
    </w:p>
    <w:p w:rsidR="00D97C71" w:rsidRDefault="00D97C71" w:rsidP="003C77E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Pr="003F592E">
        <w:rPr>
          <w:rFonts w:asciiTheme="majorBidi" w:hAnsiTheme="majorBidi" w:cstheme="majorBidi"/>
          <w:sz w:val="24"/>
          <w:szCs w:val="24"/>
        </w:rPr>
        <w:t>L’acide</w:t>
      </w:r>
      <w:r w:rsidR="00534CB5" w:rsidRPr="003F592E">
        <w:rPr>
          <w:rFonts w:asciiTheme="majorBidi" w:hAnsiTheme="majorBidi" w:cstheme="majorBidi"/>
          <w:sz w:val="24"/>
          <w:szCs w:val="24"/>
        </w:rPr>
        <w:t xml:space="preserve"> oléique en C18 qui présente une double liaison cis entre les carbones 9 et 10. </w:t>
      </w:r>
    </w:p>
    <w:p w:rsidR="00D97C71" w:rsidRDefault="00D97C71" w:rsidP="003C77E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34CB5" w:rsidRPr="003F592E">
        <w:rPr>
          <w:rFonts w:asciiTheme="majorBidi" w:hAnsiTheme="majorBidi" w:cstheme="majorBidi"/>
          <w:sz w:val="24"/>
          <w:szCs w:val="24"/>
        </w:rPr>
        <w:t xml:space="preserve">Les trois premiers tours enlèvent 6 carbones sous forme de 3 acétyl-CoA. </w:t>
      </w:r>
    </w:p>
    <w:p w:rsidR="004D65B2" w:rsidRPr="003F592E" w:rsidRDefault="00D97C71" w:rsidP="003C77E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34CB5" w:rsidRPr="003F592E">
        <w:rPr>
          <w:rFonts w:asciiTheme="majorBidi" w:hAnsiTheme="majorBidi" w:cstheme="majorBidi"/>
          <w:sz w:val="24"/>
          <w:szCs w:val="24"/>
        </w:rPr>
        <w:t xml:space="preserve">La molécule restante a une double liaison entre C3 et C4 et </w:t>
      </w:r>
      <w:r w:rsidR="00534CB5" w:rsidRPr="003F592E">
        <w:rPr>
          <w:rFonts w:asciiTheme="majorBidi" w:hAnsiTheme="majorBidi" w:cstheme="majorBidi"/>
          <w:b/>
          <w:bCs/>
          <w:sz w:val="24"/>
          <w:szCs w:val="24"/>
        </w:rPr>
        <w:t>sous forme cis</w:t>
      </w:r>
      <w:r w:rsidR="00534CB5" w:rsidRPr="003F592E">
        <w:rPr>
          <w:rFonts w:asciiTheme="majorBidi" w:hAnsiTheme="majorBidi" w:cstheme="majorBidi"/>
          <w:sz w:val="24"/>
          <w:szCs w:val="24"/>
        </w:rPr>
        <w:t xml:space="preserve">, ce qui empêche la formation de la double liaison de la ß-oxydation entre C2 et C3. </w:t>
      </w:r>
      <w:r w:rsidR="00534CB5" w:rsidRPr="00D97C71">
        <w:rPr>
          <w:rFonts w:asciiTheme="majorBidi" w:hAnsiTheme="majorBidi" w:cstheme="majorBidi"/>
          <w:b/>
          <w:bCs/>
          <w:sz w:val="24"/>
          <w:szCs w:val="24"/>
        </w:rPr>
        <w:t>L'isomérase</w:t>
      </w:r>
      <w:r w:rsidR="00534CB5" w:rsidRPr="003F592E">
        <w:rPr>
          <w:rFonts w:asciiTheme="majorBidi" w:hAnsiTheme="majorBidi" w:cstheme="majorBidi"/>
          <w:sz w:val="24"/>
          <w:szCs w:val="24"/>
        </w:rPr>
        <w:t xml:space="preserve"> transforme la liaison </w:t>
      </w:r>
      <w:r w:rsidR="00534CB5" w:rsidRPr="003F592E">
        <w:rPr>
          <w:rFonts w:asciiTheme="majorBidi" w:hAnsiTheme="majorBidi" w:cstheme="majorBidi"/>
          <w:b/>
          <w:bCs/>
          <w:sz w:val="24"/>
          <w:szCs w:val="24"/>
        </w:rPr>
        <w:t>Cis en Trans</w:t>
      </w:r>
      <w:r w:rsidR="00534CB5" w:rsidRPr="003F592E">
        <w:rPr>
          <w:rFonts w:asciiTheme="majorBidi" w:hAnsiTheme="majorBidi" w:cstheme="majorBidi"/>
          <w:sz w:val="24"/>
          <w:szCs w:val="24"/>
        </w:rPr>
        <w:t xml:space="preserve"> et la </w:t>
      </w:r>
      <w:r w:rsidR="00534CB5" w:rsidRPr="00D97C71">
        <w:rPr>
          <w:rFonts w:asciiTheme="majorBidi" w:hAnsiTheme="majorBidi" w:cstheme="majorBidi"/>
          <w:b/>
          <w:bCs/>
          <w:sz w:val="24"/>
          <w:szCs w:val="24"/>
        </w:rPr>
        <w:t>déplace entre C2 et C3</w:t>
      </w:r>
      <w:r w:rsidR="00534CB5" w:rsidRPr="003F592E">
        <w:rPr>
          <w:rFonts w:asciiTheme="majorBidi" w:hAnsiTheme="majorBidi" w:cstheme="majorBidi"/>
          <w:sz w:val="24"/>
          <w:szCs w:val="24"/>
        </w:rPr>
        <w:t>, ce qui permet à la  ß-oxydation de se poursuivre.</w:t>
      </w:r>
    </w:p>
    <w:p w:rsidR="00534CB5" w:rsidRPr="00CE48AB" w:rsidRDefault="00534CB5" w:rsidP="003C77E8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3F592E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9BCA61" wp14:editId="28AFBE30">
                <wp:simplePos x="0" y="0"/>
                <wp:positionH relativeFrom="column">
                  <wp:posOffset>2515540</wp:posOffset>
                </wp:positionH>
                <wp:positionV relativeFrom="paragraph">
                  <wp:posOffset>114935</wp:posOffset>
                </wp:positionV>
                <wp:extent cx="518795" cy="0"/>
                <wp:effectExtent l="0" t="76200" r="14605" b="11430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79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8DD72" id="Connecteur droit avec flèche 30" o:spid="_x0000_s1026" type="#_x0000_t32" style="position:absolute;margin-left:198.05pt;margin-top:9.05pt;width:40.85pt;height: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" strokecolor="black [3213]" strokeweight="1.5pt">
                <v:stroke endarrow="open"/>
              </v:shape>
            </w:pict>
          </mc:Fallback>
        </mc:AlternateConten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CH3-(CH2)7-CH=CH-CH2-CO-SCoA  </w:t>
      </w:r>
      <w:r w:rsidR="003F592E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    CH3-(CH2)7-CH2-CH=CH-CO-SCoA</w:t>
      </w:r>
    </w:p>
    <w:p w:rsidR="00D97C71" w:rsidRDefault="00534CB5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F592E">
        <w:rPr>
          <w:rFonts w:asciiTheme="majorBidi" w:hAnsiTheme="majorBidi" w:cstheme="majorBidi"/>
          <w:sz w:val="24"/>
          <w:szCs w:val="24"/>
        </w:rPr>
        <w:lastRenderedPageBreak/>
        <w:t>-Dans le cas des composés insaturés avec des doubles liaisons cis en position 6 et</w:t>
      </w:r>
      <w:r w:rsidR="00C202F6">
        <w:rPr>
          <w:rFonts w:asciiTheme="majorBidi" w:hAnsiTheme="majorBidi" w:cstheme="majorBidi"/>
          <w:sz w:val="24"/>
          <w:szCs w:val="24"/>
        </w:rPr>
        <w:t xml:space="preserve"> </w:t>
      </w:r>
      <w:r w:rsidRPr="003F592E">
        <w:rPr>
          <w:rFonts w:asciiTheme="majorBidi" w:hAnsiTheme="majorBidi" w:cstheme="majorBidi"/>
          <w:sz w:val="24"/>
          <w:szCs w:val="24"/>
        </w:rPr>
        <w:t>9, les deux premiers tours enlèvent 2 acétyl-CoA.</w:t>
      </w:r>
    </w:p>
    <w:p w:rsidR="004D65B2" w:rsidRPr="003F592E" w:rsidRDefault="00D97C71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34CB5" w:rsidRPr="003F592E">
        <w:rPr>
          <w:rFonts w:asciiTheme="majorBidi" w:hAnsiTheme="majorBidi" w:cstheme="majorBidi"/>
          <w:sz w:val="24"/>
          <w:szCs w:val="24"/>
        </w:rPr>
        <w:t xml:space="preserve"> Le composé restant qui a deux doubles liaisons en position 2 et 5 est hydraté sur la première double liaison en donnant un produit de </w:t>
      </w:r>
      <w:r w:rsidR="00534CB5" w:rsidRPr="003F592E">
        <w:rPr>
          <w:rFonts w:asciiTheme="majorBidi" w:hAnsiTheme="majorBidi" w:cstheme="majorBidi"/>
          <w:b/>
          <w:bCs/>
          <w:sz w:val="24"/>
          <w:szCs w:val="24"/>
        </w:rPr>
        <w:t>la configuration D</w:t>
      </w:r>
      <w:r w:rsidR="00534CB5" w:rsidRPr="003F592E">
        <w:rPr>
          <w:rFonts w:asciiTheme="majorBidi" w:hAnsiTheme="majorBidi" w:cstheme="majorBidi"/>
          <w:sz w:val="24"/>
          <w:szCs w:val="24"/>
        </w:rPr>
        <w:t xml:space="preserve"> qui n'est pas un substrat de la ß-oxydation. Il est alors épimérisé en </w:t>
      </w:r>
      <w:r w:rsidR="00534CB5" w:rsidRPr="003F592E">
        <w:rPr>
          <w:rFonts w:asciiTheme="majorBidi" w:hAnsiTheme="majorBidi" w:cstheme="majorBidi"/>
          <w:b/>
          <w:bCs/>
          <w:sz w:val="24"/>
          <w:szCs w:val="24"/>
        </w:rPr>
        <w:t>composé L</w:t>
      </w:r>
      <w:r w:rsidR="00534CB5" w:rsidRPr="003F592E">
        <w:rPr>
          <w:rFonts w:asciiTheme="majorBidi" w:hAnsiTheme="majorBidi" w:cstheme="majorBidi"/>
          <w:sz w:val="24"/>
          <w:szCs w:val="24"/>
        </w:rPr>
        <w:t xml:space="preserve"> par </w:t>
      </w:r>
      <w:r w:rsidR="00534CB5" w:rsidRPr="00D97C71">
        <w:rPr>
          <w:rFonts w:asciiTheme="majorBidi" w:hAnsiTheme="majorBidi" w:cstheme="majorBidi"/>
          <w:b/>
          <w:bCs/>
          <w:sz w:val="24"/>
          <w:szCs w:val="24"/>
        </w:rPr>
        <w:t>une épimérase</w:t>
      </w:r>
      <w:r w:rsidR="00534CB5" w:rsidRPr="003F592E">
        <w:rPr>
          <w:rFonts w:asciiTheme="majorBidi" w:hAnsiTheme="majorBidi" w:cstheme="majorBidi"/>
          <w:sz w:val="24"/>
          <w:szCs w:val="24"/>
        </w:rPr>
        <w:t>.</w:t>
      </w:r>
    </w:p>
    <w:p w:rsidR="004D65B2" w:rsidRDefault="00534CB5" w:rsidP="003C77E8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757062" cy="614477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1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CB5" w:rsidRPr="00E204BA" w:rsidRDefault="00E204BA" w:rsidP="00E204BA">
      <w:pPr>
        <w:pStyle w:val="Paragraphedeliste"/>
        <w:numPr>
          <w:ilvl w:val="0"/>
          <w:numId w:val="13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204BA">
        <w:rPr>
          <w:rFonts w:asciiTheme="majorBidi" w:hAnsiTheme="majorBidi" w:cstheme="majorBidi"/>
          <w:b/>
          <w:bCs/>
          <w:sz w:val="28"/>
          <w:szCs w:val="28"/>
        </w:rPr>
        <w:t xml:space="preserve">Régulation de la </w:t>
      </w:r>
      <w:r w:rsidRPr="00E204BA">
        <w:rPr>
          <w:rFonts w:asciiTheme="majorBidi" w:hAnsiTheme="majorBidi" w:cstheme="majorBidi"/>
          <w:b/>
          <w:bCs/>
          <w:sz w:val="28"/>
          <w:szCs w:val="28"/>
        </w:rPr>
        <w:sym w:font="Symbol" w:char="F062"/>
      </w:r>
      <w:r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E204BA">
        <w:rPr>
          <w:rFonts w:asciiTheme="majorBidi" w:hAnsiTheme="majorBidi" w:cstheme="majorBidi"/>
          <w:b/>
          <w:bCs/>
          <w:sz w:val="28"/>
          <w:szCs w:val="28"/>
        </w:rPr>
        <w:t>oxydation</w:t>
      </w:r>
    </w:p>
    <w:p w:rsidR="007B1141" w:rsidRPr="007B1141" w:rsidRDefault="007B1141" w:rsidP="005836A9">
      <w:pPr>
        <w:pStyle w:val="Paragraphedeliste"/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B1141">
        <w:rPr>
          <w:rFonts w:asciiTheme="majorBidi" w:hAnsiTheme="majorBidi" w:cstheme="majorBidi"/>
          <w:b/>
          <w:bCs/>
          <w:sz w:val="24"/>
          <w:szCs w:val="24"/>
        </w:rPr>
        <w:t>La régulation métabolique</w:t>
      </w:r>
    </w:p>
    <w:p w:rsidR="00E204BA" w:rsidRPr="007B1141" w:rsidRDefault="007B1141" w:rsidP="007B114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-</w:t>
      </w:r>
      <w:r w:rsidR="00534CB5" w:rsidRPr="007B1141">
        <w:rPr>
          <w:rFonts w:asciiTheme="majorBidi" w:hAnsiTheme="majorBidi" w:cstheme="majorBidi"/>
          <w:b/>
          <w:bCs/>
          <w:sz w:val="24"/>
          <w:szCs w:val="24"/>
        </w:rPr>
        <w:t>La</w:t>
      </w:r>
      <w:r w:rsidR="00E204BA" w:rsidRPr="007B114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34CB5" w:rsidRPr="007B1141">
        <w:rPr>
          <w:rFonts w:asciiTheme="majorBidi" w:hAnsiTheme="majorBidi" w:cstheme="majorBidi"/>
          <w:b/>
          <w:bCs/>
          <w:sz w:val="24"/>
          <w:szCs w:val="24"/>
        </w:rPr>
        <w:t>vitesse de l’oxydation</w:t>
      </w:r>
      <w:r w:rsidR="00534CB5" w:rsidRPr="007B1141">
        <w:rPr>
          <w:rFonts w:asciiTheme="majorBidi" w:hAnsiTheme="majorBidi" w:cstheme="majorBidi"/>
          <w:sz w:val="24"/>
          <w:szCs w:val="24"/>
        </w:rPr>
        <w:t xml:space="preserve"> des acides gras est déterminée par le taux d’entrée des acyl-CoA</w:t>
      </w:r>
      <w:r w:rsidR="00E204BA" w:rsidRPr="007B1141">
        <w:rPr>
          <w:rFonts w:asciiTheme="majorBidi" w:hAnsiTheme="majorBidi" w:cstheme="majorBidi"/>
          <w:sz w:val="24"/>
          <w:szCs w:val="24"/>
        </w:rPr>
        <w:t xml:space="preserve"> </w:t>
      </w:r>
      <w:r w:rsidR="00534CB5" w:rsidRPr="007B1141">
        <w:rPr>
          <w:rFonts w:asciiTheme="majorBidi" w:hAnsiTheme="majorBidi" w:cstheme="majorBidi"/>
          <w:sz w:val="24"/>
          <w:szCs w:val="24"/>
        </w:rPr>
        <w:t>dans la mitochondrie par l’intermédiaire de l’activité</w:t>
      </w:r>
      <w:r w:rsidR="00E204BA" w:rsidRPr="007B1141">
        <w:rPr>
          <w:rFonts w:asciiTheme="majorBidi" w:hAnsiTheme="majorBidi" w:cstheme="majorBidi"/>
          <w:sz w:val="24"/>
          <w:szCs w:val="24"/>
        </w:rPr>
        <w:t xml:space="preserve"> de l’acyl-carnitine </w:t>
      </w:r>
      <w:r w:rsidR="008E7006" w:rsidRPr="007B1141">
        <w:rPr>
          <w:rFonts w:asciiTheme="majorBidi" w:hAnsiTheme="majorBidi" w:cstheme="majorBidi"/>
          <w:sz w:val="24"/>
          <w:szCs w:val="24"/>
        </w:rPr>
        <w:t>transférase (</w:t>
      </w:r>
      <w:r w:rsidR="00E204BA" w:rsidRPr="007B1141">
        <w:rPr>
          <w:rFonts w:asciiTheme="majorBidi" w:hAnsiTheme="majorBidi" w:cstheme="majorBidi"/>
          <w:sz w:val="24"/>
          <w:szCs w:val="24"/>
        </w:rPr>
        <w:t xml:space="preserve">site majeur de la régulation de la </w:t>
      </w:r>
      <w:r w:rsidR="00E204BA" w:rsidRPr="003F592E">
        <w:sym w:font="Symbol" w:char="F062"/>
      </w:r>
      <w:r w:rsidR="008E7006" w:rsidRPr="007B1141">
        <w:rPr>
          <w:rFonts w:asciiTheme="majorBidi" w:hAnsiTheme="majorBidi" w:cstheme="majorBidi"/>
          <w:sz w:val="24"/>
          <w:szCs w:val="24"/>
        </w:rPr>
        <w:t>-</w:t>
      </w:r>
      <w:r w:rsidR="00E204BA" w:rsidRPr="007B1141">
        <w:rPr>
          <w:rFonts w:asciiTheme="majorBidi" w:hAnsiTheme="majorBidi" w:cstheme="majorBidi"/>
          <w:sz w:val="24"/>
          <w:szCs w:val="24"/>
        </w:rPr>
        <w:t>oxydation)</w:t>
      </w:r>
    </w:p>
    <w:p w:rsidR="00534CB5" w:rsidRPr="003F592E" w:rsidRDefault="00534CB5" w:rsidP="00E204BA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3F592E">
        <w:rPr>
          <w:rFonts w:asciiTheme="majorBidi" w:hAnsiTheme="majorBidi" w:cstheme="majorBidi"/>
          <w:sz w:val="24"/>
          <w:szCs w:val="24"/>
        </w:rPr>
        <w:t>Ce taux</w:t>
      </w:r>
      <w:r w:rsidR="00E204BA" w:rsidRPr="003F592E">
        <w:rPr>
          <w:rFonts w:asciiTheme="majorBidi" w:hAnsiTheme="majorBidi" w:cstheme="majorBidi"/>
          <w:sz w:val="24"/>
          <w:szCs w:val="24"/>
        </w:rPr>
        <w:t xml:space="preserve"> </w:t>
      </w:r>
      <w:r w:rsidRPr="003F592E">
        <w:rPr>
          <w:rFonts w:asciiTheme="majorBidi" w:hAnsiTheme="majorBidi" w:cstheme="majorBidi"/>
          <w:sz w:val="24"/>
          <w:szCs w:val="24"/>
        </w:rPr>
        <w:t xml:space="preserve">peut être modifié par </w:t>
      </w:r>
      <w:r w:rsidRPr="00C202F6">
        <w:rPr>
          <w:rFonts w:asciiTheme="majorBidi" w:hAnsiTheme="majorBidi" w:cstheme="majorBidi"/>
          <w:b/>
          <w:bCs/>
          <w:sz w:val="24"/>
          <w:szCs w:val="24"/>
        </w:rPr>
        <w:t>le malonyl-CoA</w:t>
      </w:r>
      <w:r w:rsidRPr="003F592E">
        <w:rPr>
          <w:rFonts w:asciiTheme="majorBidi" w:hAnsiTheme="majorBidi" w:cstheme="majorBidi"/>
          <w:sz w:val="24"/>
          <w:szCs w:val="24"/>
        </w:rPr>
        <w:t xml:space="preserve"> (produit de carboxylation de l’acétyl-CoA) qui inhibe</w:t>
      </w:r>
      <w:r w:rsidR="00E204BA" w:rsidRPr="003F592E">
        <w:rPr>
          <w:rFonts w:asciiTheme="majorBidi" w:hAnsiTheme="majorBidi" w:cstheme="majorBidi"/>
          <w:sz w:val="24"/>
          <w:szCs w:val="24"/>
        </w:rPr>
        <w:t xml:space="preserve"> </w:t>
      </w:r>
      <w:r w:rsidRPr="003F592E">
        <w:rPr>
          <w:rFonts w:asciiTheme="majorBidi" w:hAnsiTheme="majorBidi" w:cstheme="majorBidi"/>
          <w:sz w:val="24"/>
          <w:szCs w:val="24"/>
        </w:rPr>
        <w:t>l’acyl</w:t>
      </w:r>
      <w:r w:rsidR="008E7006">
        <w:rPr>
          <w:rFonts w:asciiTheme="majorBidi" w:hAnsiTheme="majorBidi" w:cstheme="majorBidi"/>
          <w:sz w:val="24"/>
          <w:szCs w:val="24"/>
        </w:rPr>
        <w:t xml:space="preserve"> </w:t>
      </w:r>
      <w:r w:rsidRPr="003F592E">
        <w:rPr>
          <w:rFonts w:asciiTheme="majorBidi" w:hAnsiTheme="majorBidi" w:cstheme="majorBidi"/>
          <w:sz w:val="24"/>
          <w:szCs w:val="24"/>
        </w:rPr>
        <w:t>carnitine transférase 1.</w:t>
      </w:r>
    </w:p>
    <w:p w:rsidR="00714A81" w:rsidRPr="00C202F6" w:rsidRDefault="003F592E" w:rsidP="003F592E">
      <w:pPr>
        <w:spacing w:line="24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C202F6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5FC585" wp14:editId="4C294646">
                <wp:simplePos x="0" y="0"/>
                <wp:positionH relativeFrom="column">
                  <wp:posOffset>914375</wp:posOffset>
                </wp:positionH>
                <wp:positionV relativeFrom="paragraph">
                  <wp:posOffset>369799</wp:posOffset>
                </wp:positionV>
                <wp:extent cx="401955" cy="0"/>
                <wp:effectExtent l="0" t="76200" r="17145" b="11430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5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B2505" id="Connecteur droit avec flèche 33" o:spid="_x0000_s1026" type="#_x0000_t32" style="position:absolute;margin-left:1in;margin-top:29.1pt;width:31.6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" strokecolor="black [3213]" strokeweight="1.5pt">
                <v:stroke endarrow="open"/>
              </v:shape>
            </w:pict>
          </mc:Fallback>
        </mc:AlternateContent>
      </w:r>
      <w:r w:rsidRPr="00C202F6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0F482F" wp14:editId="16512E09">
                <wp:simplePos x="0" y="0"/>
                <wp:positionH relativeFrom="column">
                  <wp:posOffset>4681703</wp:posOffset>
                </wp:positionH>
                <wp:positionV relativeFrom="paragraph">
                  <wp:posOffset>157353</wp:posOffset>
                </wp:positionV>
                <wp:extent cx="343814" cy="0"/>
                <wp:effectExtent l="0" t="76200" r="18415" b="152400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14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4CE20" id="Connecteur droit avec flèche 32" o:spid="_x0000_s1026" type="#_x0000_t32" style="position:absolute;margin-left:368.65pt;margin-top:12.4pt;width:27.0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" strokecolor="black [3213]" strokeweight="1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14A81" w:rsidRPr="00C202F6">
        <w:rPr>
          <w:rFonts w:asciiTheme="majorBidi" w:hAnsiTheme="majorBidi" w:cstheme="majorBidi"/>
          <w:b/>
          <w:bCs/>
          <w:sz w:val="24"/>
          <w:szCs w:val="24"/>
        </w:rPr>
        <w:t>-</w:t>
      </w:r>
      <w:r w:rsidR="00C202F6" w:rsidRPr="00C202F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ATP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4"/>
                <w:szCs w:val="24"/>
              </w:rPr>
              <m:t>ADP</m:t>
            </m:r>
          </m:den>
        </m:f>
      </m:oMath>
      <w:r w:rsidR="00714A81" w:rsidRPr="00C202F6">
        <w:rPr>
          <w:rFonts w:asciiTheme="majorBidi" w:eastAsiaTheme="minorEastAsia" w:hAnsiTheme="majorBidi" w:cstheme="majorBidi"/>
          <w:b/>
          <w:bCs/>
          <w:sz w:val="24"/>
          <w:szCs w:val="24"/>
        </w:rPr>
        <w:t xml:space="preserve"> élevé</w:t>
      </w:r>
      <w:r w:rsidR="00714A81" w:rsidRPr="003F592E">
        <w:rPr>
          <w:rFonts w:asciiTheme="majorBidi" w:eastAsiaTheme="minorEastAsia" w:hAnsiTheme="majorBidi" w:cstheme="majorBidi"/>
          <w:sz w:val="24"/>
          <w:szCs w:val="24"/>
        </w:rPr>
        <w:t xml:space="preserve"> inhibe l’entrée du NADH+ et FADH+ dans la chaine </w:t>
      </w:r>
      <w:r w:rsidR="00B77206" w:rsidRPr="003F592E">
        <w:rPr>
          <w:rFonts w:asciiTheme="majorBidi" w:eastAsiaTheme="minorEastAsia" w:hAnsiTheme="majorBidi" w:cstheme="majorBidi"/>
          <w:sz w:val="24"/>
          <w:szCs w:val="24"/>
        </w:rPr>
        <w:t>respiratoire</w:t>
      </w:r>
      <w:r w:rsidR="00FC638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>
        <w:rPr>
          <w:rFonts w:asciiTheme="majorBidi" w:eastAsiaTheme="minorEastAsia" w:hAnsiTheme="majorBidi" w:cstheme="majorBidi"/>
          <w:sz w:val="24"/>
          <w:szCs w:val="24"/>
        </w:rPr>
        <w:t xml:space="preserve">         </w:t>
      </w:r>
      <w:r w:rsidR="00714A81" w:rsidRPr="003F592E">
        <w:rPr>
          <w:rFonts w:asciiTheme="majorBidi" w:hAnsiTheme="majorBidi" w:cstheme="majorBidi"/>
          <w:sz w:val="24"/>
          <w:szCs w:val="24"/>
        </w:rPr>
        <w:t xml:space="preserve"> </w:t>
      </w:r>
      <w:r w:rsidR="00714A81" w:rsidRPr="003F592E">
        <w:rPr>
          <w:rFonts w:asciiTheme="majorBidi" w:hAnsiTheme="majorBidi" w:cstheme="majorBidi"/>
          <w:sz w:val="24"/>
          <w:szCs w:val="24"/>
        </w:rPr>
        <w:sym w:font="Symbol" w:char="F0AD"/>
      </w:r>
      <w:r w:rsidR="002D709C" w:rsidRPr="003F592E">
        <w:rPr>
          <w:rFonts w:asciiTheme="majorBidi" w:hAnsiTheme="majorBidi" w:cstheme="majorBidi"/>
          <w:sz w:val="24"/>
          <w:szCs w:val="24"/>
        </w:rPr>
        <w:t xml:space="preserve"> de leur </w:t>
      </w:r>
      <w:r w:rsidR="002D709C" w:rsidRPr="00C202F6">
        <w:rPr>
          <w:rFonts w:asciiTheme="majorBidi" w:hAnsiTheme="majorBidi" w:cstheme="majorBidi"/>
          <w:sz w:val="24"/>
          <w:szCs w:val="24"/>
        </w:rPr>
        <w:t>concentration               inhibition de l’action des deux déshydrogénase de la b-oxydation</w:t>
      </w:r>
      <w:r w:rsidRPr="00C202F6">
        <w:rPr>
          <w:rFonts w:asciiTheme="majorBidi" w:hAnsiTheme="majorBidi" w:cstheme="majorBidi"/>
          <w:sz w:val="24"/>
          <w:szCs w:val="24"/>
        </w:rPr>
        <w:t>.</w:t>
      </w:r>
    </w:p>
    <w:p w:rsidR="00714A81" w:rsidRPr="003F592E" w:rsidRDefault="002D709C" w:rsidP="002D709C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C202F6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05EEC3" wp14:editId="12A573DA">
                <wp:simplePos x="0" y="0"/>
                <wp:positionH relativeFrom="column">
                  <wp:posOffset>2673350</wp:posOffset>
                </wp:positionH>
                <wp:positionV relativeFrom="paragraph">
                  <wp:posOffset>116840</wp:posOffset>
                </wp:positionV>
                <wp:extent cx="373075" cy="0"/>
                <wp:effectExtent l="0" t="76200" r="27305" b="11430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0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092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4" o:spid="_x0000_s1026" type="#_x0000_t32" style="position:absolute;margin-left:210.5pt;margin-top:9.2pt;width:29.4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" strokecolor="black [3213]" strokeweight="1.5pt">
                <v:stroke endarrow="open"/>
              </v:shape>
            </w:pict>
          </mc:Fallback>
        </mc:AlternateContent>
      </w:r>
      <w:r w:rsidRPr="00C202F6">
        <w:rPr>
          <w:rFonts w:asciiTheme="majorBidi" w:hAnsiTheme="majorBidi" w:cstheme="majorBidi"/>
          <w:b/>
          <w:bCs/>
          <w:sz w:val="24"/>
          <w:szCs w:val="24"/>
        </w:rPr>
        <w:t>-la concentration de l’acétyl-CoA élevée</w:t>
      </w:r>
      <w:r w:rsidRPr="003F592E">
        <w:rPr>
          <w:rFonts w:asciiTheme="majorBidi" w:hAnsiTheme="majorBidi" w:cstheme="majorBidi"/>
          <w:sz w:val="24"/>
          <w:szCs w:val="24"/>
        </w:rPr>
        <w:t xml:space="preserve">               inhibition de la thiolase</w:t>
      </w:r>
      <w:r w:rsidR="003F592E">
        <w:rPr>
          <w:rFonts w:asciiTheme="majorBidi" w:hAnsiTheme="majorBidi" w:cstheme="majorBidi"/>
          <w:sz w:val="24"/>
          <w:szCs w:val="24"/>
        </w:rPr>
        <w:t>.</w:t>
      </w:r>
    </w:p>
    <w:p w:rsidR="00534CB5" w:rsidRPr="005836A9" w:rsidRDefault="00534CB5" w:rsidP="005836A9">
      <w:pPr>
        <w:pStyle w:val="Paragraphedeliste"/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836A9">
        <w:rPr>
          <w:rFonts w:asciiTheme="majorBidi" w:hAnsiTheme="majorBidi" w:cstheme="majorBidi"/>
          <w:b/>
          <w:bCs/>
          <w:sz w:val="24"/>
          <w:szCs w:val="24"/>
        </w:rPr>
        <w:t>L’insuline</w:t>
      </w:r>
      <w:r w:rsidRPr="005836A9">
        <w:rPr>
          <w:rFonts w:asciiTheme="majorBidi" w:hAnsiTheme="majorBidi" w:cstheme="majorBidi"/>
          <w:sz w:val="24"/>
          <w:szCs w:val="24"/>
        </w:rPr>
        <w:t xml:space="preserve"> a </w:t>
      </w:r>
      <w:r w:rsidRPr="005836A9">
        <w:rPr>
          <w:rFonts w:asciiTheme="majorBidi" w:hAnsiTheme="majorBidi" w:cstheme="majorBidi"/>
          <w:b/>
          <w:bCs/>
          <w:sz w:val="24"/>
          <w:szCs w:val="24"/>
        </w:rPr>
        <w:t>un effet antilipolytique</w:t>
      </w:r>
      <w:r w:rsidRPr="005836A9">
        <w:rPr>
          <w:rFonts w:asciiTheme="majorBidi" w:hAnsiTheme="majorBidi" w:cstheme="majorBidi"/>
          <w:sz w:val="24"/>
          <w:szCs w:val="24"/>
        </w:rPr>
        <w:t>. Elle permet le transport du glucose dans le tissu</w:t>
      </w:r>
      <w:r w:rsidR="00E204BA" w:rsidRPr="005836A9">
        <w:rPr>
          <w:rFonts w:asciiTheme="majorBidi" w:hAnsiTheme="majorBidi" w:cstheme="majorBidi"/>
          <w:sz w:val="24"/>
          <w:szCs w:val="24"/>
        </w:rPr>
        <w:t xml:space="preserve"> </w:t>
      </w:r>
      <w:r w:rsidRPr="005836A9">
        <w:rPr>
          <w:rFonts w:asciiTheme="majorBidi" w:hAnsiTheme="majorBidi" w:cstheme="majorBidi"/>
          <w:sz w:val="24"/>
          <w:szCs w:val="24"/>
        </w:rPr>
        <w:t>adipeux, ce qui</w:t>
      </w:r>
      <w:r w:rsidRPr="005836A9">
        <w:rPr>
          <w:rFonts w:asciiTheme="majorBidi" w:hAnsiTheme="majorBidi" w:cstheme="majorBidi"/>
          <w:b/>
          <w:bCs/>
          <w:sz w:val="24"/>
          <w:szCs w:val="24"/>
        </w:rPr>
        <w:t xml:space="preserve"> stimule</w:t>
      </w:r>
      <w:r w:rsidRPr="005836A9">
        <w:rPr>
          <w:rFonts w:asciiTheme="majorBidi" w:hAnsiTheme="majorBidi" w:cstheme="majorBidi"/>
          <w:sz w:val="24"/>
          <w:szCs w:val="24"/>
        </w:rPr>
        <w:t xml:space="preserve"> la lipogenèse et</w:t>
      </w:r>
      <w:r w:rsidRPr="005836A9">
        <w:rPr>
          <w:rFonts w:asciiTheme="majorBidi" w:hAnsiTheme="majorBidi" w:cstheme="majorBidi"/>
          <w:b/>
          <w:bCs/>
          <w:sz w:val="24"/>
          <w:szCs w:val="24"/>
        </w:rPr>
        <w:t xml:space="preserve"> réduit</w:t>
      </w:r>
      <w:r w:rsidRPr="005836A9">
        <w:rPr>
          <w:rFonts w:asciiTheme="majorBidi" w:hAnsiTheme="majorBidi" w:cstheme="majorBidi"/>
          <w:sz w:val="24"/>
          <w:szCs w:val="24"/>
        </w:rPr>
        <w:t xml:space="preserve"> la lipolyse.</w:t>
      </w:r>
    </w:p>
    <w:p w:rsidR="004D65B2" w:rsidRDefault="00365656" w:rsidP="00714A8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</w:t>
      </w:r>
    </w:p>
    <w:p w:rsidR="00365656" w:rsidRDefault="00365656" w:rsidP="00365656">
      <w:pPr>
        <w:pStyle w:val="Paragraphedeliste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365656">
        <w:rPr>
          <w:rFonts w:asciiTheme="majorBidi" w:hAnsiTheme="majorBidi" w:cstheme="majorBidi"/>
          <w:b/>
          <w:bCs/>
          <w:sz w:val="28"/>
          <w:szCs w:val="28"/>
        </w:rPr>
        <w:t>Devenir de l’acétyl-CoA</w:t>
      </w:r>
      <w:r w:rsidR="00016489">
        <w:rPr>
          <w:rFonts w:asciiTheme="majorBidi" w:hAnsiTheme="majorBidi" w:cstheme="majorBidi"/>
          <w:b/>
          <w:bCs/>
          <w:sz w:val="28"/>
          <w:szCs w:val="28"/>
        </w:rPr>
        <w:t>, du</w:t>
      </w:r>
      <w:r w:rsidR="002C1719">
        <w:rPr>
          <w:rFonts w:asciiTheme="majorBidi" w:hAnsiTheme="majorBidi" w:cstheme="majorBidi"/>
          <w:b/>
          <w:bCs/>
          <w:sz w:val="28"/>
          <w:szCs w:val="28"/>
        </w:rPr>
        <w:t xml:space="preserve"> g</w:t>
      </w:r>
      <w:r w:rsidR="00016489">
        <w:rPr>
          <w:rFonts w:asciiTheme="majorBidi" w:hAnsiTheme="majorBidi" w:cstheme="majorBidi"/>
          <w:b/>
          <w:bCs/>
          <w:sz w:val="28"/>
          <w:szCs w:val="28"/>
        </w:rPr>
        <w:t>lycérol et du propionyl-CoA :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016489">
        <w:rPr>
          <w:rFonts w:asciiTheme="majorBidi" w:hAnsiTheme="majorBidi" w:cstheme="majorBidi"/>
          <w:b/>
          <w:bCs/>
          <w:color w:val="FF0000"/>
          <w:sz w:val="24"/>
          <w:szCs w:val="24"/>
        </w:rPr>
        <w:t>1 - Devenir du glycerol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 xml:space="preserve">Le glycérol peut être </w:t>
      </w:r>
      <w:r w:rsidR="002C1719" w:rsidRPr="00016489">
        <w:rPr>
          <w:rFonts w:asciiTheme="majorBidi" w:hAnsiTheme="majorBidi" w:cstheme="majorBidi"/>
          <w:sz w:val="24"/>
          <w:szCs w:val="24"/>
        </w:rPr>
        <w:t>réutilisé :</w:t>
      </w:r>
    </w:p>
    <w:p w:rsidR="001C05FA" w:rsidRPr="00016489" w:rsidRDefault="00E01556" w:rsidP="00016489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 xml:space="preserve"> comme précurseur de la synthèse des lipides ou du glucose (néoglucogenèse) </w:t>
      </w:r>
    </w:p>
    <w:p w:rsidR="001C05FA" w:rsidRPr="00016489" w:rsidRDefault="00E01556" w:rsidP="00016489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 xml:space="preserve">ou suivre la voie de la glycolyse. 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>Il subit la séquence des réactions qui suivent :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16489">
        <w:rPr>
          <w:rFonts w:asciiTheme="majorBidi" w:hAnsiTheme="majorBidi" w:cstheme="majorBidi"/>
          <w:b/>
          <w:bCs/>
          <w:sz w:val="24"/>
          <w:szCs w:val="24"/>
        </w:rPr>
        <w:t xml:space="preserve">     1.1 – Phosphorylation du glycérol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>La réaction est catalysée par la glycérol kinase. Le glycérol 3-P formé peut être prélevé pour la synthèse des lipides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 xml:space="preserve">         Glycérol + ATP →glucérol 3-P + ADP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16489">
        <w:rPr>
          <w:rFonts w:asciiTheme="majorBidi" w:hAnsiTheme="majorBidi" w:cstheme="majorBidi"/>
          <w:b/>
          <w:bCs/>
          <w:sz w:val="24"/>
          <w:szCs w:val="24"/>
        </w:rPr>
        <w:t xml:space="preserve">      1.2 – Déshydrogénation du glycérol 3-P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 xml:space="preserve">Elle est catalysée par la glycérol-P déshydrogénase. 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>Il se forme de la 3-P-dihydroxyacétone.</w:t>
      </w:r>
    </w:p>
    <w:p w:rsid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>Glycérol 3-P + NAD+ →    3-P-dihydroxyacétone + NADH,H+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>1.3 – Isomérisation en Glycéraldéhyde 3-P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 xml:space="preserve">L’enzyme qui intervient est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 xml:space="preserve">la phosphotriose isomérase </w:t>
      </w:r>
      <w:r w:rsidRPr="00016489">
        <w:rPr>
          <w:rFonts w:asciiTheme="majorBidi" w:hAnsiTheme="majorBidi" w:cstheme="majorBidi"/>
          <w:sz w:val="24"/>
          <w:szCs w:val="24"/>
        </w:rPr>
        <w:t xml:space="preserve">rencontrée dans la glycolyse. Le glycéraldéhyde 3-P peut suivre la voie de la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>glycolyse</w:t>
      </w:r>
      <w:r w:rsidRPr="00016489">
        <w:rPr>
          <w:rFonts w:asciiTheme="majorBidi" w:hAnsiTheme="majorBidi" w:cstheme="majorBidi"/>
          <w:sz w:val="24"/>
          <w:szCs w:val="24"/>
        </w:rPr>
        <w:t xml:space="preserve"> ou celle de la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>néoglucogenèse</w:t>
      </w:r>
      <w:r w:rsidRPr="00016489">
        <w:rPr>
          <w:rFonts w:asciiTheme="majorBidi" w:hAnsiTheme="majorBidi" w:cstheme="majorBidi"/>
          <w:sz w:val="24"/>
          <w:szCs w:val="24"/>
        </w:rPr>
        <w:t>.</w:t>
      </w:r>
    </w:p>
    <w:p w:rsid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>3-P-dihydroxyacétone     → Glycéraldéhyde 3-P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016489">
        <w:rPr>
          <w:rFonts w:asciiTheme="majorBidi" w:hAnsiTheme="majorBidi" w:cstheme="majorBidi"/>
          <w:b/>
          <w:bCs/>
          <w:color w:val="FF0000"/>
          <w:sz w:val="24"/>
          <w:szCs w:val="24"/>
        </w:rPr>
        <w:t>2 - Devenir du propionyl-CoA: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>2.1 - Carboxylation et formation du 2-méthyl malonyl-CoA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 xml:space="preserve">La réaction est catalysée par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>la propionyl-CoA Carboxylase</w:t>
      </w:r>
      <w:r w:rsidRPr="00016489">
        <w:rPr>
          <w:rFonts w:asciiTheme="majorBidi" w:hAnsiTheme="majorBidi" w:cstheme="majorBidi"/>
          <w:sz w:val="24"/>
          <w:szCs w:val="24"/>
        </w:rPr>
        <w:t>.</w:t>
      </w:r>
    </w:p>
    <w:p w:rsidR="00016489" w:rsidRPr="00CE48AB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143510</wp:posOffset>
                </wp:positionV>
                <wp:extent cx="0" cy="45720"/>
                <wp:effectExtent l="19050" t="0" r="19050" b="3048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BA6F6" id="Connecteur droit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75pt,11.3pt" to="256.7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" strokecolor="black [3213]" strokeweight="2.25pt"/>
            </w:pict>
          </mc:Fallback>
        </mc:AlternateConten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                                                                            </w:t>
      </w:r>
      <w:r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CH3</w:t>
      </w:r>
    </w:p>
    <w:p w:rsidR="00016489" w:rsidRPr="00CE48AB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CH3-CH2-CO~SCoA + </w:t>
      </w:r>
      <w:r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CO2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+ </w:t>
      </w:r>
      <w:r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ATP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→COOH-CH-CO~SCoA +  </w:t>
      </w:r>
      <w:r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ADP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674217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 xml:space="preserve">propionyl-CoA </w:t>
      </w:r>
      <w:r w:rsidR="00674217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 xml:space="preserve">       2-méthyl malonyl-CoA</w:t>
      </w:r>
    </w:p>
    <w:p w:rsidR="00674217" w:rsidRDefault="00674217" w:rsidP="00016489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74217" w:rsidRDefault="00674217" w:rsidP="00016489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016489" w:rsidRPr="00016489" w:rsidRDefault="00674217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r w:rsidR="00016489" w:rsidRPr="00016489">
        <w:rPr>
          <w:rFonts w:asciiTheme="majorBidi" w:hAnsiTheme="majorBidi" w:cstheme="majorBidi"/>
          <w:b/>
          <w:bCs/>
          <w:sz w:val="24"/>
          <w:szCs w:val="24"/>
        </w:rPr>
        <w:t>2.2 - Isomérisation du 2-méthyl malonyl-CoA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 xml:space="preserve">Le 2-méthylmalonyl-CoA est transformé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 xml:space="preserve">en succinyl-CoA </w:t>
      </w:r>
      <w:r w:rsidRPr="00016489">
        <w:rPr>
          <w:rFonts w:asciiTheme="majorBidi" w:hAnsiTheme="majorBidi" w:cstheme="majorBidi"/>
          <w:sz w:val="24"/>
          <w:szCs w:val="24"/>
        </w:rPr>
        <w:t xml:space="preserve">par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>la 2-méthyl malonyl-CoA carboxymutase</w:t>
      </w:r>
      <w:r w:rsidR="00674217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016489">
        <w:rPr>
          <w:rFonts w:asciiTheme="majorBidi" w:hAnsiTheme="majorBidi" w:cstheme="majorBidi"/>
          <w:sz w:val="24"/>
          <w:szCs w:val="24"/>
        </w:rPr>
        <w:t xml:space="preserve">intermédiaire du cycle de Krebs 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6489">
        <w:rPr>
          <w:rFonts w:asciiTheme="majorBidi" w:hAnsiTheme="majorBidi" w:cstheme="majorBidi"/>
          <w:sz w:val="24"/>
          <w:szCs w:val="24"/>
        </w:rPr>
        <w:t xml:space="preserve">et susceptible d’être converti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>en malate</w:t>
      </w:r>
      <w:r w:rsidRPr="00016489">
        <w:rPr>
          <w:rFonts w:asciiTheme="majorBidi" w:hAnsiTheme="majorBidi" w:cstheme="majorBidi"/>
          <w:sz w:val="24"/>
          <w:szCs w:val="24"/>
        </w:rPr>
        <w:t>,</w:t>
      </w:r>
      <w:r w:rsidR="00674217">
        <w:rPr>
          <w:rFonts w:asciiTheme="majorBidi" w:hAnsiTheme="majorBidi" w:cstheme="majorBidi"/>
          <w:sz w:val="24"/>
          <w:szCs w:val="24"/>
        </w:rPr>
        <w:t xml:space="preserve"> </w:t>
      </w:r>
      <w:r w:rsidRPr="00016489">
        <w:rPr>
          <w:rFonts w:asciiTheme="majorBidi" w:hAnsiTheme="majorBidi" w:cstheme="majorBidi"/>
          <w:sz w:val="24"/>
          <w:szCs w:val="24"/>
        </w:rPr>
        <w:t xml:space="preserve">précurseur de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>la néoglucogenèse</w:t>
      </w:r>
      <w:r w:rsidRPr="00016489">
        <w:rPr>
          <w:rFonts w:asciiTheme="majorBidi" w:hAnsiTheme="majorBidi" w:cstheme="majorBidi"/>
          <w:sz w:val="24"/>
          <w:szCs w:val="24"/>
        </w:rPr>
        <w:t>.</w:t>
      </w:r>
    </w:p>
    <w:p w:rsidR="00016489" w:rsidRPr="00CE48AB" w:rsidRDefault="00674217" w:rsidP="0001648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106680</wp:posOffset>
                </wp:positionV>
                <wp:extent cx="0" cy="68580"/>
                <wp:effectExtent l="0" t="0" r="19050" b="2667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8C3DA" id="Connecteur droit 1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15pt,8.4pt" to="55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" strokecolor="black [3040]">
                <v:stroke dashstyle="dash"/>
              </v:line>
            </w:pict>
          </mc:Fallback>
        </mc:AlternateContent>
      </w:r>
      <w:r w:rsidR="00016489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          CH3</w:t>
      </w:r>
    </w:p>
    <w:p w:rsidR="00016489" w:rsidRPr="00CE48AB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COOH-CH-CO~SCoA     →   HOOC-CH2-CH2-CO~SCoA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</w:t>
      </w:r>
      <w:r w:rsidRPr="00016489">
        <w:rPr>
          <w:rFonts w:asciiTheme="majorBidi" w:hAnsiTheme="majorBidi" w:cstheme="majorBidi"/>
          <w:b/>
          <w:bCs/>
          <w:sz w:val="24"/>
          <w:szCs w:val="24"/>
        </w:rPr>
        <w:t>2-méthyl malonyl-CoA                          succinyl-CoA</w:t>
      </w:r>
    </w:p>
    <w:p w:rsidR="00016489" w:rsidRPr="00016489" w:rsidRDefault="00016489" w:rsidP="0001648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016489" w:rsidRPr="002C1719" w:rsidRDefault="002C1719" w:rsidP="002C1719">
      <w:pPr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2C1719">
        <w:rPr>
          <w:rFonts w:asciiTheme="majorBidi" w:hAnsiTheme="majorBidi" w:cstheme="majorBidi"/>
          <w:b/>
          <w:bCs/>
          <w:color w:val="FF0000"/>
          <w:sz w:val="24"/>
          <w:szCs w:val="24"/>
        </w:rPr>
        <w:t>3-Devenir de l’acétyl-CoA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 :</w:t>
      </w:r>
    </w:p>
    <w:p w:rsidR="00365656" w:rsidRDefault="00365656" w:rsidP="0036565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65656">
        <w:rPr>
          <w:rFonts w:asciiTheme="majorBidi" w:hAnsiTheme="majorBidi" w:cstheme="majorBidi"/>
          <w:sz w:val="24"/>
          <w:szCs w:val="24"/>
        </w:rPr>
        <w:t xml:space="preserve">L’acétyl-CoA </w:t>
      </w:r>
      <w:r>
        <w:rPr>
          <w:rFonts w:asciiTheme="majorBidi" w:hAnsiTheme="majorBidi" w:cstheme="majorBidi"/>
          <w:sz w:val="24"/>
          <w:szCs w:val="24"/>
        </w:rPr>
        <w:t xml:space="preserve">issu de la </w:t>
      </w:r>
      <w:r>
        <w:rPr>
          <w:rFonts w:asciiTheme="majorBidi" w:hAnsiTheme="majorBidi" w:cstheme="majorBidi"/>
          <w:sz w:val="24"/>
          <w:szCs w:val="24"/>
        </w:rPr>
        <w:sym w:font="Symbol" w:char="F062"/>
      </w:r>
      <w:r>
        <w:rPr>
          <w:rFonts w:asciiTheme="majorBidi" w:hAnsiTheme="majorBidi" w:cstheme="majorBidi"/>
          <w:sz w:val="24"/>
          <w:szCs w:val="24"/>
        </w:rPr>
        <w:t>-oxydation peut être :</w:t>
      </w:r>
    </w:p>
    <w:p w:rsidR="00365656" w:rsidRDefault="00365656" w:rsidP="0036565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-complètement </w:t>
      </w:r>
      <w:r w:rsidRPr="00365656">
        <w:rPr>
          <w:rFonts w:asciiTheme="majorBidi" w:hAnsiTheme="majorBidi" w:cstheme="majorBidi"/>
          <w:b/>
          <w:bCs/>
          <w:sz w:val="24"/>
          <w:szCs w:val="24"/>
        </w:rPr>
        <w:t>oxydé</w:t>
      </w:r>
      <w:r>
        <w:rPr>
          <w:rFonts w:asciiTheme="majorBidi" w:hAnsiTheme="majorBidi" w:cstheme="majorBidi"/>
          <w:sz w:val="24"/>
          <w:szCs w:val="24"/>
        </w:rPr>
        <w:t xml:space="preserve"> en CO2 et H2O par le cycle de l’acide citrique et les oxydations phosphorylantes.</w:t>
      </w:r>
    </w:p>
    <w:p w:rsidR="00365656" w:rsidRDefault="00365656" w:rsidP="0036565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-ou </w:t>
      </w:r>
      <w:r w:rsidRPr="00365656">
        <w:rPr>
          <w:rFonts w:asciiTheme="majorBidi" w:hAnsiTheme="majorBidi" w:cstheme="majorBidi"/>
          <w:b/>
          <w:bCs/>
          <w:sz w:val="24"/>
          <w:szCs w:val="24"/>
        </w:rPr>
        <w:t>précurseur de molécules d’intérêt biologique</w:t>
      </w:r>
      <w:r>
        <w:rPr>
          <w:rFonts w:asciiTheme="majorBidi" w:hAnsiTheme="majorBidi" w:cstheme="majorBidi"/>
          <w:sz w:val="24"/>
          <w:szCs w:val="24"/>
        </w:rPr>
        <w:t> : corps cétoniques, cholestérol et isoprénoides……..</w:t>
      </w:r>
    </w:p>
    <w:p w:rsidR="00C202F6" w:rsidRDefault="00C202F6" w:rsidP="00A7788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365656" w:rsidRDefault="00A7788A" w:rsidP="00A7788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32"/>
          <w:szCs w:val="32"/>
        </w:rPr>
        <w:t xml:space="preserve">  </w:t>
      </w:r>
      <w:r w:rsidRPr="00A7788A">
        <w:rPr>
          <w:rFonts w:asciiTheme="majorBidi" w:hAnsiTheme="majorBidi" w:cstheme="majorBidi"/>
          <w:b/>
          <w:bCs/>
          <w:sz w:val="32"/>
          <w:szCs w:val="32"/>
        </w:rPr>
        <w:t>II/Lipogenèse</w:t>
      </w:r>
      <w:r>
        <w:rPr>
          <w:rFonts w:asciiTheme="majorBidi" w:hAnsiTheme="majorBidi" w:cstheme="majorBidi"/>
          <w:b/>
          <w:bCs/>
          <w:sz w:val="32"/>
          <w:szCs w:val="32"/>
        </w:rPr>
        <w:t> :</w:t>
      </w:r>
      <w:r w:rsidRPr="00A7788A">
        <w:t xml:space="preserve"> </w:t>
      </w:r>
      <w:r w:rsidRPr="00A7788A">
        <w:rPr>
          <w:rFonts w:asciiTheme="majorBidi" w:hAnsiTheme="majorBidi" w:cstheme="majorBidi"/>
          <w:sz w:val="24"/>
          <w:szCs w:val="24"/>
        </w:rPr>
        <w:t>est l’ensemble des voies métaboliques qui permettent la synthèse des TG à partir d’ACoA.</w:t>
      </w:r>
      <w:r w:rsidR="00947FCA">
        <w:rPr>
          <w:rFonts w:asciiTheme="majorBidi" w:hAnsiTheme="majorBidi" w:cstheme="majorBidi"/>
          <w:sz w:val="24"/>
          <w:szCs w:val="24"/>
        </w:rPr>
        <w:t xml:space="preserve"> </w:t>
      </w:r>
      <w:r w:rsidRPr="00A7788A">
        <w:rPr>
          <w:rFonts w:asciiTheme="majorBidi" w:hAnsiTheme="majorBidi" w:cstheme="majorBidi"/>
          <w:sz w:val="24"/>
          <w:szCs w:val="24"/>
        </w:rPr>
        <w:t>Dans le cytoplasme (et non pas la mitochondrie).</w:t>
      </w:r>
    </w:p>
    <w:p w:rsidR="00947FCA" w:rsidRDefault="00947FCA" w:rsidP="00A7788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B87355" w:rsidRPr="00B87355" w:rsidRDefault="00B87355" w:rsidP="002C1719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="00947FCA" w:rsidRPr="00B87355">
        <w:rPr>
          <w:rFonts w:asciiTheme="majorBidi" w:hAnsiTheme="majorBidi" w:cstheme="majorBidi"/>
          <w:b/>
          <w:bCs/>
          <w:sz w:val="28"/>
          <w:szCs w:val="28"/>
        </w:rPr>
        <w:t>A/Introduction</w:t>
      </w:r>
    </w:p>
    <w:p w:rsidR="00947FCA" w:rsidRPr="00947FCA" w:rsidRDefault="00947FCA" w:rsidP="00947FCA">
      <w:pPr>
        <w:pStyle w:val="Paragraphedeliste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La biosynthèse des acides gras et des lipides répond à deux impératifs dans la cellule :</w:t>
      </w:r>
    </w:p>
    <w:p w:rsidR="00947FCA" w:rsidRPr="00947FCA" w:rsidRDefault="00947FCA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– fourniture des acides gras nécessaires à la synthèse des lipides de structure ;</w:t>
      </w:r>
    </w:p>
    <w:p w:rsidR="00947FCA" w:rsidRPr="00947FCA" w:rsidRDefault="00947FCA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– mise en réserve de l’énergie. Lorsque les aliments sont trop riches et excèdent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947FCA">
        <w:rPr>
          <w:rFonts w:asciiTheme="majorBidi" w:hAnsiTheme="majorBidi" w:cstheme="majorBidi"/>
          <w:sz w:val="24"/>
          <w:szCs w:val="24"/>
        </w:rPr>
        <w:t>les besoins de l’organisme, les lipides sont stockés dans les tissus adipeux.</w:t>
      </w:r>
    </w:p>
    <w:p w:rsidR="00947FCA" w:rsidRPr="00947FCA" w:rsidRDefault="00947FCA" w:rsidP="00947FCA">
      <w:pPr>
        <w:pStyle w:val="Paragraphedeliste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La synthèse des acides gras est entièrement cytosolique</w:t>
      </w:r>
    </w:p>
    <w:p w:rsidR="00947FCA" w:rsidRPr="00947FCA" w:rsidRDefault="00947FCA" w:rsidP="00947FCA">
      <w:pPr>
        <w:pStyle w:val="Paragraphedeliste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La synthèse des lipides comme toute biosynthèse nécessite :</w:t>
      </w:r>
    </w:p>
    <w:p w:rsidR="00947FCA" w:rsidRPr="00947FCA" w:rsidRDefault="00947FCA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– de l’énergie apportée par l’ATP,</w:t>
      </w:r>
    </w:p>
    <w:p w:rsidR="00947FCA" w:rsidRPr="00947FCA" w:rsidRDefault="00947FCA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– du pouvoir réducteur, fourni sous forme de NADPH,H+ provenant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947FCA">
        <w:rPr>
          <w:rFonts w:asciiTheme="majorBidi" w:hAnsiTheme="majorBidi" w:cstheme="majorBidi"/>
          <w:sz w:val="24"/>
          <w:szCs w:val="24"/>
        </w:rPr>
        <w:t>essentiellement du fonctionnement de la voie des pentoses phosphates,</w:t>
      </w:r>
    </w:p>
    <w:p w:rsidR="00947FCA" w:rsidRDefault="00947FCA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– des précurseurs, le seul précurseur de la synthèse des acides gras est l'acétyl-CoA.</w:t>
      </w:r>
    </w:p>
    <w:p w:rsidR="00947FCA" w:rsidRDefault="00947FCA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47FCA" w:rsidRPr="00947FCA" w:rsidRDefault="00947FCA" w:rsidP="00947FCA">
      <w:pPr>
        <w:pStyle w:val="Paragraphedeliste"/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b/>
          <w:bCs/>
          <w:sz w:val="24"/>
          <w:szCs w:val="24"/>
        </w:rPr>
        <w:t>L'acétyl-CoA provient de :</w:t>
      </w:r>
    </w:p>
    <w:p w:rsidR="00947FCA" w:rsidRPr="00947FCA" w:rsidRDefault="00947FCA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– la ß-oxydation des acides gras (intra</w:t>
      </w:r>
      <w:r w:rsidR="008206F6">
        <w:rPr>
          <w:rFonts w:asciiTheme="majorBidi" w:hAnsiTheme="majorBidi" w:cstheme="majorBidi"/>
          <w:sz w:val="24"/>
          <w:szCs w:val="24"/>
        </w:rPr>
        <w:t xml:space="preserve"> </w:t>
      </w:r>
      <w:r w:rsidRPr="00947FCA">
        <w:rPr>
          <w:rFonts w:asciiTheme="majorBidi" w:hAnsiTheme="majorBidi" w:cstheme="majorBidi"/>
          <w:sz w:val="24"/>
          <w:szCs w:val="24"/>
        </w:rPr>
        <w:t>mitochondriale),</w:t>
      </w:r>
    </w:p>
    <w:p w:rsidR="00947FCA" w:rsidRPr="00947FCA" w:rsidRDefault="00947FCA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– l'oxydation du pyruvate (mitochondriale),</w:t>
      </w:r>
    </w:p>
    <w:p w:rsidR="00947FCA" w:rsidRDefault="00947FCA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47FCA">
        <w:rPr>
          <w:rFonts w:asciiTheme="majorBidi" w:hAnsiTheme="majorBidi" w:cstheme="majorBidi"/>
          <w:sz w:val="24"/>
          <w:szCs w:val="24"/>
        </w:rPr>
        <w:t>– la dégradation oxydative des acides aminés dits cétogènes.</w:t>
      </w:r>
    </w:p>
    <w:p w:rsidR="00EF4B91" w:rsidRDefault="00EF4B91" w:rsidP="00947F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2D4CB6" w:rsidRPr="002D4CB6" w:rsidRDefault="002D4CB6" w:rsidP="002D4CB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  <w:r w:rsidR="00EF4B91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2D4CB6">
        <w:rPr>
          <w:rFonts w:asciiTheme="majorBidi" w:hAnsiTheme="majorBidi" w:cstheme="majorBidi"/>
          <w:b/>
          <w:bCs/>
          <w:sz w:val="28"/>
          <w:szCs w:val="28"/>
        </w:rPr>
        <w:t>B /</w:t>
      </w:r>
      <w:r w:rsidR="00EF4B91">
        <w:rPr>
          <w:rFonts w:asciiTheme="majorBidi" w:hAnsiTheme="majorBidi" w:cstheme="majorBidi"/>
          <w:b/>
          <w:bCs/>
          <w:sz w:val="28"/>
          <w:szCs w:val="28"/>
        </w:rPr>
        <w:t xml:space="preserve"> T</w:t>
      </w:r>
      <w:r w:rsidR="00EF4B91" w:rsidRPr="002D4CB6">
        <w:rPr>
          <w:rFonts w:asciiTheme="majorBidi" w:hAnsiTheme="majorBidi" w:cstheme="majorBidi"/>
          <w:b/>
          <w:bCs/>
          <w:sz w:val="28"/>
          <w:szCs w:val="28"/>
        </w:rPr>
        <w:t>ransfert du radical acétyle de la mitochondrie dans le cytosol</w:t>
      </w:r>
    </w:p>
    <w:p w:rsidR="002D4CB6" w:rsidRPr="002D4CB6" w:rsidRDefault="002D4CB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2D4CB6">
        <w:rPr>
          <w:rFonts w:asciiTheme="majorBidi" w:hAnsiTheme="majorBidi" w:cstheme="majorBidi"/>
          <w:sz w:val="24"/>
          <w:szCs w:val="24"/>
        </w:rPr>
        <w:t>Il se déroul</w:t>
      </w:r>
      <w:r w:rsidR="003C646F">
        <w:rPr>
          <w:rFonts w:asciiTheme="majorBidi" w:hAnsiTheme="majorBidi" w:cstheme="majorBidi"/>
          <w:sz w:val="24"/>
          <w:szCs w:val="24"/>
        </w:rPr>
        <w:t xml:space="preserve">e en deux phases </w:t>
      </w:r>
      <w:r w:rsidR="003C646F" w:rsidRPr="002D4CB6">
        <w:rPr>
          <w:rFonts w:asciiTheme="majorBidi" w:hAnsiTheme="majorBidi" w:cstheme="majorBidi"/>
          <w:sz w:val="24"/>
          <w:szCs w:val="24"/>
        </w:rPr>
        <w:t>:</w:t>
      </w:r>
    </w:p>
    <w:p w:rsidR="002D4CB6" w:rsidRPr="00C202F6" w:rsidRDefault="002D4CB6" w:rsidP="003C646F">
      <w:pPr>
        <w:pStyle w:val="Paragraphedeliste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202F6">
        <w:rPr>
          <w:rFonts w:asciiTheme="majorBidi" w:hAnsiTheme="majorBidi" w:cstheme="majorBidi"/>
          <w:b/>
          <w:bCs/>
          <w:sz w:val="24"/>
          <w:szCs w:val="24"/>
        </w:rPr>
        <w:t>Phase mitochondriale</w:t>
      </w:r>
    </w:p>
    <w:p w:rsidR="002D4CB6" w:rsidRPr="003C646F" w:rsidRDefault="002D4CB6" w:rsidP="003C646F">
      <w:pPr>
        <w:pStyle w:val="Paragraphedeliste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C646F">
        <w:rPr>
          <w:rFonts w:asciiTheme="majorBidi" w:hAnsiTheme="majorBidi" w:cstheme="majorBidi"/>
          <w:sz w:val="24"/>
          <w:szCs w:val="24"/>
        </w:rPr>
        <w:t>Le pyruvate importé du cytosol est carboxylé par la pyruvate carboxylase avec,</w:t>
      </w:r>
      <w:r w:rsidR="003C646F" w:rsidRPr="003C646F">
        <w:rPr>
          <w:rFonts w:asciiTheme="majorBidi" w:hAnsiTheme="majorBidi" w:cstheme="majorBidi"/>
          <w:sz w:val="24"/>
          <w:szCs w:val="24"/>
        </w:rPr>
        <w:t xml:space="preserve"> </w:t>
      </w:r>
      <w:r w:rsidRPr="003C646F">
        <w:rPr>
          <w:rFonts w:asciiTheme="majorBidi" w:hAnsiTheme="majorBidi" w:cstheme="majorBidi"/>
          <w:sz w:val="24"/>
          <w:szCs w:val="24"/>
        </w:rPr>
        <w:t>formation de l’oxaloacétate.</w:t>
      </w:r>
    </w:p>
    <w:p w:rsidR="002D4CB6" w:rsidRPr="00CE48AB" w:rsidRDefault="002D4CB6" w:rsidP="002D4CB6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Pyruvate + CO2 + ATP  </w:t>
      </w:r>
      <w:r w:rsidR="00301B2E">
        <w:rPr>
          <w:rFonts w:asciiTheme="majorBidi" w:hAnsiTheme="majorBidi" w:cstheme="majorBidi"/>
          <w:sz w:val="24"/>
          <w:szCs w:val="24"/>
        </w:rPr>
        <w:sym w:font="Symbol" w:char="F0AE"/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oxaloacétate + ADP + Pi</w:t>
      </w:r>
    </w:p>
    <w:p w:rsidR="002D4CB6" w:rsidRPr="003C646F" w:rsidRDefault="002D4CB6" w:rsidP="003C646F">
      <w:pPr>
        <w:pStyle w:val="Paragraphedeliste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C646F">
        <w:rPr>
          <w:rFonts w:asciiTheme="majorBidi" w:hAnsiTheme="majorBidi" w:cstheme="majorBidi"/>
          <w:sz w:val="24"/>
          <w:szCs w:val="24"/>
        </w:rPr>
        <w:t>L’oxaloacétate se condense à l’acétyl-CoA pour former du citrate (première réaction</w:t>
      </w:r>
      <w:r w:rsidR="003C646F">
        <w:rPr>
          <w:rFonts w:asciiTheme="majorBidi" w:hAnsiTheme="majorBidi" w:cstheme="majorBidi"/>
          <w:sz w:val="24"/>
          <w:szCs w:val="24"/>
        </w:rPr>
        <w:t xml:space="preserve"> </w:t>
      </w:r>
      <w:r w:rsidRPr="003C646F">
        <w:rPr>
          <w:rFonts w:asciiTheme="majorBidi" w:hAnsiTheme="majorBidi" w:cstheme="majorBidi"/>
          <w:sz w:val="24"/>
          <w:szCs w:val="24"/>
        </w:rPr>
        <w:t>du cycle de Krebs catalysée par la citrate synthase).</w:t>
      </w:r>
    </w:p>
    <w:p w:rsidR="002D4CB6" w:rsidRPr="002D4CB6" w:rsidRDefault="002D4CB6" w:rsidP="00301B2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</w:t>
      </w:r>
      <w:r w:rsidRPr="002D4CB6">
        <w:rPr>
          <w:rFonts w:asciiTheme="majorBidi" w:hAnsiTheme="majorBidi" w:cstheme="majorBidi"/>
          <w:sz w:val="24"/>
          <w:szCs w:val="24"/>
        </w:rPr>
        <w:t xml:space="preserve">Oxaloacétate + acétyl-CoA + H2O </w:t>
      </w:r>
      <w:r w:rsidR="00301B2E">
        <w:rPr>
          <w:rFonts w:asciiTheme="majorBidi" w:hAnsiTheme="majorBidi" w:cstheme="majorBidi"/>
          <w:sz w:val="24"/>
          <w:szCs w:val="24"/>
        </w:rPr>
        <w:t xml:space="preserve">     </w:t>
      </w:r>
      <w:r w:rsidR="00301B2E">
        <w:rPr>
          <w:rFonts w:asciiTheme="majorBidi" w:hAnsiTheme="majorBidi" w:cstheme="majorBidi"/>
          <w:sz w:val="24"/>
          <w:szCs w:val="24"/>
        </w:rPr>
        <w:sym w:font="Symbol" w:char="F0AE"/>
      </w:r>
      <w:r w:rsidR="00301B2E">
        <w:rPr>
          <w:rFonts w:asciiTheme="majorBidi" w:hAnsiTheme="majorBidi" w:cstheme="majorBidi"/>
          <w:sz w:val="24"/>
          <w:szCs w:val="24"/>
        </w:rPr>
        <w:t xml:space="preserve">    </w:t>
      </w:r>
      <w:r w:rsidRPr="002D4CB6">
        <w:rPr>
          <w:rFonts w:asciiTheme="majorBidi" w:hAnsiTheme="majorBidi" w:cstheme="majorBidi"/>
          <w:sz w:val="24"/>
          <w:szCs w:val="24"/>
        </w:rPr>
        <w:t>citrate + HSCoA</w:t>
      </w:r>
    </w:p>
    <w:p w:rsidR="002D4CB6" w:rsidRDefault="002D4CB6" w:rsidP="003C646F">
      <w:pPr>
        <w:pStyle w:val="Paragraphedeliste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C646F">
        <w:rPr>
          <w:rFonts w:asciiTheme="majorBidi" w:hAnsiTheme="majorBidi" w:cstheme="majorBidi"/>
          <w:sz w:val="24"/>
          <w:szCs w:val="24"/>
        </w:rPr>
        <w:t xml:space="preserve">Le citrate est transporté grâce à </w:t>
      </w:r>
      <w:r w:rsidR="003C646F">
        <w:rPr>
          <w:rFonts w:asciiTheme="majorBidi" w:hAnsiTheme="majorBidi" w:cstheme="majorBidi"/>
          <w:sz w:val="24"/>
          <w:szCs w:val="24"/>
        </w:rPr>
        <w:t xml:space="preserve">la </w:t>
      </w:r>
      <w:r w:rsidR="003C646F" w:rsidRPr="003C646F">
        <w:rPr>
          <w:rFonts w:asciiTheme="majorBidi" w:hAnsiTheme="majorBidi" w:cstheme="majorBidi"/>
          <w:sz w:val="24"/>
          <w:szCs w:val="24"/>
        </w:rPr>
        <w:t>citrate</w:t>
      </w:r>
      <w:r w:rsidRPr="003C646F">
        <w:rPr>
          <w:rFonts w:asciiTheme="majorBidi" w:hAnsiTheme="majorBidi" w:cstheme="majorBidi"/>
          <w:sz w:val="24"/>
          <w:szCs w:val="24"/>
        </w:rPr>
        <w:t xml:space="preserve"> translocase à travers la membrane mitochondriale interne.</w:t>
      </w:r>
    </w:p>
    <w:p w:rsidR="00301B2E" w:rsidRPr="003C646F" w:rsidRDefault="00301B2E" w:rsidP="00301B2E">
      <w:pPr>
        <w:pStyle w:val="Paragraphedeliste"/>
        <w:spacing w:after="0" w:line="240" w:lineRule="auto"/>
        <w:ind w:left="1353"/>
        <w:rPr>
          <w:rFonts w:asciiTheme="majorBidi" w:hAnsiTheme="majorBidi" w:cstheme="majorBidi"/>
          <w:sz w:val="24"/>
          <w:szCs w:val="24"/>
        </w:rPr>
      </w:pPr>
    </w:p>
    <w:p w:rsidR="002D4CB6" w:rsidRPr="00C202F6" w:rsidRDefault="002D4CB6" w:rsidP="003C646F">
      <w:pPr>
        <w:pStyle w:val="Paragraphedeliste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202F6">
        <w:rPr>
          <w:rFonts w:asciiTheme="majorBidi" w:hAnsiTheme="majorBidi" w:cstheme="majorBidi"/>
          <w:b/>
          <w:bCs/>
          <w:sz w:val="24"/>
          <w:szCs w:val="24"/>
        </w:rPr>
        <w:t>Phase cytosolique</w:t>
      </w:r>
    </w:p>
    <w:p w:rsidR="002D4CB6" w:rsidRDefault="008206F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D4CB6" w:rsidRPr="002D4CB6">
        <w:rPr>
          <w:rFonts w:asciiTheme="majorBidi" w:hAnsiTheme="majorBidi" w:cstheme="majorBidi"/>
          <w:sz w:val="24"/>
          <w:szCs w:val="24"/>
        </w:rPr>
        <w:t>Sous l’action d’une citrate synthase ATP-dépendante et en présence de HSCoA le</w:t>
      </w:r>
      <w:r w:rsidR="002D4CB6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citrate est clivé en acétyl-CoA et en oxaloacétate qui régénère le pyruvate. </w:t>
      </w:r>
    </w:p>
    <w:p w:rsidR="002D4CB6" w:rsidRPr="002D4CB6" w:rsidRDefault="002D4CB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2D4CB6">
        <w:rPr>
          <w:rFonts w:asciiTheme="majorBidi" w:hAnsiTheme="majorBidi" w:cstheme="majorBidi"/>
          <w:sz w:val="24"/>
          <w:szCs w:val="24"/>
        </w:rPr>
        <w:t>La séquence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D4CB6">
        <w:rPr>
          <w:rFonts w:asciiTheme="majorBidi" w:hAnsiTheme="majorBidi" w:cstheme="majorBidi"/>
          <w:sz w:val="24"/>
          <w:szCs w:val="24"/>
        </w:rPr>
        <w:t>des réactions est la suivante :</w:t>
      </w:r>
    </w:p>
    <w:p w:rsidR="00301B2E" w:rsidRDefault="002D4CB6" w:rsidP="00301B2E">
      <w:pPr>
        <w:pStyle w:val="Paragraphedeliste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01B2E">
        <w:rPr>
          <w:rFonts w:asciiTheme="majorBidi" w:hAnsiTheme="majorBidi" w:cstheme="majorBidi"/>
          <w:sz w:val="24"/>
          <w:szCs w:val="24"/>
        </w:rPr>
        <w:t xml:space="preserve">citrate + HSCoA + ATP    </w:t>
      </w:r>
      <w:r w:rsidR="00301B2E">
        <w:rPr>
          <w:rFonts w:asciiTheme="majorBidi" w:hAnsiTheme="majorBidi" w:cstheme="majorBidi"/>
          <w:sz w:val="24"/>
          <w:szCs w:val="24"/>
        </w:rPr>
        <w:sym w:font="Symbol" w:char="F0AE"/>
      </w:r>
      <w:r w:rsidRPr="00301B2E">
        <w:rPr>
          <w:rFonts w:asciiTheme="majorBidi" w:hAnsiTheme="majorBidi" w:cstheme="majorBidi"/>
          <w:sz w:val="24"/>
          <w:szCs w:val="24"/>
        </w:rPr>
        <w:t xml:space="preserve">        Oxaloacétate + Acétyl-CoA + ADP + Pi</w:t>
      </w:r>
    </w:p>
    <w:p w:rsidR="00301B2E" w:rsidRDefault="002D4CB6" w:rsidP="00301B2E">
      <w:pPr>
        <w:pStyle w:val="Paragraphedeliste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01B2E">
        <w:rPr>
          <w:rFonts w:asciiTheme="majorBidi" w:hAnsiTheme="majorBidi" w:cstheme="majorBidi"/>
          <w:sz w:val="24"/>
          <w:szCs w:val="24"/>
        </w:rPr>
        <w:t xml:space="preserve"> (citrate synthase)</w:t>
      </w:r>
    </w:p>
    <w:p w:rsidR="002D4CB6" w:rsidRPr="00301B2E" w:rsidRDefault="002D4CB6" w:rsidP="00301B2E">
      <w:pPr>
        <w:pStyle w:val="Paragraphedeliste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01B2E">
        <w:rPr>
          <w:rFonts w:asciiTheme="majorBidi" w:hAnsiTheme="majorBidi" w:cstheme="majorBidi"/>
          <w:sz w:val="24"/>
          <w:szCs w:val="24"/>
        </w:rPr>
        <w:t xml:space="preserve"> Oxaloacétate + NADH,H+ </w:t>
      </w:r>
      <w:r w:rsidR="00301B2E">
        <w:rPr>
          <w:rFonts w:asciiTheme="majorBidi" w:hAnsiTheme="majorBidi" w:cstheme="majorBidi"/>
          <w:sz w:val="24"/>
          <w:szCs w:val="24"/>
        </w:rPr>
        <w:sym w:font="Symbol" w:char="F0AE"/>
      </w:r>
      <w:r w:rsidR="00301B2E">
        <w:rPr>
          <w:rFonts w:asciiTheme="majorBidi" w:hAnsiTheme="majorBidi" w:cstheme="majorBidi"/>
          <w:sz w:val="24"/>
          <w:szCs w:val="24"/>
        </w:rPr>
        <w:t xml:space="preserve">     </w:t>
      </w:r>
      <w:r w:rsidRPr="00301B2E">
        <w:rPr>
          <w:rFonts w:asciiTheme="majorBidi" w:hAnsiTheme="majorBidi" w:cstheme="majorBidi"/>
          <w:sz w:val="24"/>
          <w:szCs w:val="24"/>
        </w:rPr>
        <w:t xml:space="preserve"> malate + NAD+ (malate DH à NAD+)</w:t>
      </w:r>
    </w:p>
    <w:p w:rsidR="002D4CB6" w:rsidRDefault="002D4CB6" w:rsidP="00301B2E">
      <w:pPr>
        <w:pStyle w:val="Paragraphedeliste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01B2E">
        <w:rPr>
          <w:rFonts w:asciiTheme="majorBidi" w:hAnsiTheme="majorBidi" w:cstheme="majorBidi"/>
          <w:sz w:val="24"/>
          <w:szCs w:val="24"/>
        </w:rPr>
        <w:t xml:space="preserve">Malate + NADP+  </w:t>
      </w:r>
      <w:r w:rsidR="00301B2E">
        <w:rPr>
          <w:rFonts w:asciiTheme="majorBidi" w:hAnsiTheme="majorBidi" w:cstheme="majorBidi"/>
          <w:sz w:val="24"/>
          <w:szCs w:val="24"/>
        </w:rPr>
        <w:t xml:space="preserve">   </w:t>
      </w:r>
      <w:r w:rsidR="00301B2E">
        <w:rPr>
          <w:rFonts w:asciiTheme="majorBidi" w:hAnsiTheme="majorBidi" w:cstheme="majorBidi"/>
          <w:sz w:val="24"/>
          <w:szCs w:val="24"/>
        </w:rPr>
        <w:sym w:font="Symbol" w:char="F0AE"/>
      </w:r>
      <w:r w:rsidR="00301B2E">
        <w:rPr>
          <w:rFonts w:asciiTheme="majorBidi" w:hAnsiTheme="majorBidi" w:cstheme="majorBidi"/>
          <w:sz w:val="24"/>
          <w:szCs w:val="24"/>
        </w:rPr>
        <w:t xml:space="preserve">      </w:t>
      </w:r>
      <w:r w:rsidRPr="00301B2E">
        <w:rPr>
          <w:rFonts w:asciiTheme="majorBidi" w:hAnsiTheme="majorBidi" w:cstheme="majorBidi"/>
          <w:sz w:val="24"/>
          <w:szCs w:val="24"/>
        </w:rPr>
        <w:t xml:space="preserve"> Pyruvate + CO2 + NADPH,H+ (malate DH à NADP+)</w:t>
      </w:r>
    </w:p>
    <w:p w:rsidR="008206F6" w:rsidRPr="008206F6" w:rsidRDefault="008206F6" w:rsidP="008206F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8206F6" w:rsidRDefault="008206F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D4CB6" w:rsidRPr="002D4CB6">
        <w:rPr>
          <w:rFonts w:asciiTheme="majorBidi" w:hAnsiTheme="majorBidi" w:cstheme="majorBidi"/>
          <w:sz w:val="24"/>
          <w:szCs w:val="24"/>
        </w:rPr>
        <w:t>La régénération du pyruvate permet la formation de NADPH,H+</w:t>
      </w:r>
      <w:r w:rsidR="002D4CB6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>qui pourra aussi être</w:t>
      </w:r>
      <w:r w:rsidR="002D4CB6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utilisé comme pouvoir réducteur dans les réactions catalysées par les réductases. </w:t>
      </w:r>
    </w:p>
    <w:p w:rsidR="002D4CB6" w:rsidRPr="008206F6" w:rsidRDefault="008206F6" w:rsidP="002D4CB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D4CB6" w:rsidRPr="002D4CB6">
        <w:rPr>
          <w:rFonts w:asciiTheme="majorBidi" w:hAnsiTheme="majorBidi" w:cstheme="majorBidi"/>
          <w:sz w:val="24"/>
          <w:szCs w:val="24"/>
        </w:rPr>
        <w:t>Le</w:t>
      </w:r>
      <w:r w:rsidR="002D4CB6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transport du radical acétyle de la matrice vers le cytosol consomme </w:t>
      </w:r>
      <w:r w:rsidR="002D4CB6" w:rsidRPr="008206F6">
        <w:rPr>
          <w:rFonts w:asciiTheme="majorBidi" w:hAnsiTheme="majorBidi" w:cstheme="majorBidi"/>
          <w:b/>
          <w:bCs/>
          <w:sz w:val="24"/>
          <w:szCs w:val="24"/>
        </w:rPr>
        <w:t>deux liaisons phosphates riches en énergie.</w:t>
      </w:r>
    </w:p>
    <w:p w:rsidR="00377FD9" w:rsidRDefault="003C646F" w:rsidP="008206F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1FC365F0" wp14:editId="262A7C09">
            <wp:extent cx="4775954" cy="2301240"/>
            <wp:effectExtent l="0" t="0" r="5715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537" cy="23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2EA2">
        <w:rPr>
          <w:rFonts w:asciiTheme="majorBidi" w:hAnsiTheme="majorBidi" w:cstheme="majorBidi"/>
          <w:sz w:val="24"/>
          <w:szCs w:val="24"/>
        </w:rPr>
        <w:t xml:space="preserve">        </w:t>
      </w:r>
    </w:p>
    <w:p w:rsidR="00EF4B91" w:rsidRPr="00732EA2" w:rsidRDefault="002D4CB6" w:rsidP="00732EA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2D4CB6">
        <w:rPr>
          <w:rFonts w:asciiTheme="majorBidi" w:hAnsiTheme="majorBidi" w:cstheme="majorBidi"/>
          <w:b/>
          <w:bCs/>
          <w:sz w:val="28"/>
          <w:szCs w:val="28"/>
        </w:rPr>
        <w:t xml:space="preserve">C/ </w:t>
      </w:r>
      <w:r w:rsidR="00EF4B91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EF4B91" w:rsidRPr="002D4CB6">
        <w:rPr>
          <w:rFonts w:asciiTheme="majorBidi" w:hAnsiTheme="majorBidi" w:cstheme="majorBidi"/>
          <w:b/>
          <w:bCs/>
          <w:sz w:val="28"/>
          <w:szCs w:val="28"/>
        </w:rPr>
        <w:t>iosynthèse de l'acide palmitique</w:t>
      </w:r>
    </w:p>
    <w:p w:rsidR="002D4CB6" w:rsidRPr="002D4CB6" w:rsidRDefault="002D4CB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Pr="002D4CB6">
        <w:rPr>
          <w:rFonts w:asciiTheme="majorBidi" w:hAnsiTheme="majorBidi" w:cstheme="majorBidi"/>
          <w:sz w:val="24"/>
          <w:szCs w:val="24"/>
        </w:rPr>
        <w:t>La synthèse des acides gras s'arrête dans le cytosol au niveau de l'acide palmitique.</w:t>
      </w:r>
    </w:p>
    <w:p w:rsidR="002D4CB6" w:rsidRPr="002D4CB6" w:rsidRDefault="002D4CB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Pr="002D4CB6">
        <w:rPr>
          <w:rFonts w:asciiTheme="majorBidi" w:hAnsiTheme="majorBidi" w:cstheme="majorBidi"/>
          <w:sz w:val="24"/>
          <w:szCs w:val="24"/>
        </w:rPr>
        <w:t xml:space="preserve">Elle nécessite la formation du </w:t>
      </w:r>
      <w:r w:rsidRPr="008206F6">
        <w:rPr>
          <w:rFonts w:asciiTheme="majorBidi" w:hAnsiTheme="majorBidi" w:cstheme="majorBidi"/>
          <w:b/>
          <w:bCs/>
          <w:sz w:val="24"/>
          <w:szCs w:val="24"/>
        </w:rPr>
        <w:t>malonyl-CoA</w:t>
      </w:r>
      <w:r w:rsidRPr="002D4CB6">
        <w:rPr>
          <w:rFonts w:asciiTheme="majorBidi" w:hAnsiTheme="majorBidi" w:cstheme="majorBidi"/>
          <w:sz w:val="24"/>
          <w:szCs w:val="24"/>
        </w:rPr>
        <w:t xml:space="preserve">, donneur des </w:t>
      </w:r>
      <w:r w:rsidRPr="008206F6">
        <w:rPr>
          <w:rFonts w:asciiTheme="majorBidi" w:hAnsiTheme="majorBidi" w:cstheme="majorBidi"/>
          <w:b/>
          <w:bCs/>
          <w:sz w:val="24"/>
          <w:szCs w:val="24"/>
        </w:rPr>
        <w:t>deux carbones</w:t>
      </w:r>
      <w:r w:rsidRPr="002D4CB6">
        <w:rPr>
          <w:rFonts w:asciiTheme="majorBidi" w:hAnsiTheme="majorBidi" w:cstheme="majorBidi"/>
          <w:sz w:val="24"/>
          <w:szCs w:val="24"/>
        </w:rPr>
        <w:t xml:space="preserve"> au cours de</w:t>
      </w:r>
    </w:p>
    <w:p w:rsidR="002D4CB6" w:rsidRPr="002D4CB6" w:rsidRDefault="002D4CB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2D4CB6">
        <w:rPr>
          <w:rFonts w:asciiTheme="majorBidi" w:hAnsiTheme="majorBidi" w:cstheme="majorBidi"/>
          <w:sz w:val="24"/>
          <w:szCs w:val="24"/>
        </w:rPr>
        <w:t>l’élongation de la chaîne et la fixation des radicaux acyle intermédiaires à un transporteur,</w:t>
      </w:r>
    </w:p>
    <w:p w:rsidR="002D4CB6" w:rsidRPr="002D4CB6" w:rsidRDefault="002D4CB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2D4CB6">
        <w:rPr>
          <w:rFonts w:asciiTheme="majorBidi" w:hAnsiTheme="majorBidi" w:cstheme="majorBidi"/>
          <w:sz w:val="24"/>
          <w:szCs w:val="24"/>
        </w:rPr>
        <w:t xml:space="preserve">appelé </w:t>
      </w:r>
      <w:r w:rsidRPr="008206F6">
        <w:rPr>
          <w:rFonts w:asciiTheme="majorBidi" w:hAnsiTheme="majorBidi" w:cstheme="majorBidi"/>
          <w:b/>
          <w:bCs/>
          <w:sz w:val="24"/>
          <w:szCs w:val="24"/>
        </w:rPr>
        <w:t>HSACP</w:t>
      </w:r>
      <w:r w:rsidRPr="002D4CB6">
        <w:rPr>
          <w:rFonts w:asciiTheme="majorBidi" w:hAnsiTheme="majorBidi" w:cstheme="majorBidi"/>
          <w:sz w:val="24"/>
          <w:szCs w:val="24"/>
        </w:rPr>
        <w:t>, (Acyl carrier Protein), qui joue un rôle analogue à celui du coenzyme A fixé</w:t>
      </w:r>
    </w:p>
    <w:p w:rsidR="002D4CB6" w:rsidRDefault="002D4CB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aux radicaux acyle pendant la </w:t>
      </w:r>
      <w:r>
        <w:rPr>
          <w:rFonts w:asciiTheme="majorBidi" w:hAnsiTheme="majorBidi" w:cstheme="majorBidi"/>
          <w:sz w:val="24"/>
          <w:szCs w:val="24"/>
        </w:rPr>
        <w:sym w:font="Symbol" w:char="F062"/>
      </w:r>
      <w:r w:rsidRPr="002D4CB6">
        <w:rPr>
          <w:rFonts w:asciiTheme="majorBidi" w:hAnsiTheme="majorBidi" w:cstheme="majorBidi"/>
          <w:sz w:val="24"/>
          <w:szCs w:val="24"/>
        </w:rPr>
        <w:t>-oxydation des acides gras.</w:t>
      </w:r>
    </w:p>
    <w:p w:rsidR="002D4CB6" w:rsidRDefault="002D4CB6" w:rsidP="002D4CB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2D4CB6" w:rsidRPr="002D4CB6" w:rsidRDefault="002D4CB6" w:rsidP="002D4CB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2D4CB6">
        <w:rPr>
          <w:rFonts w:asciiTheme="majorBidi" w:hAnsiTheme="majorBidi" w:cstheme="majorBidi"/>
          <w:b/>
          <w:bCs/>
          <w:sz w:val="28"/>
          <w:szCs w:val="28"/>
        </w:rPr>
        <w:t xml:space="preserve">1 – </w:t>
      </w:r>
      <w:r w:rsidR="00513CCD">
        <w:rPr>
          <w:rFonts w:asciiTheme="majorBidi" w:hAnsiTheme="majorBidi" w:cstheme="majorBidi"/>
          <w:b/>
          <w:bCs/>
          <w:sz w:val="28"/>
          <w:szCs w:val="28"/>
        </w:rPr>
        <w:t>M</w:t>
      </w:r>
      <w:r w:rsidR="00513CCD" w:rsidRPr="002D4CB6">
        <w:rPr>
          <w:rFonts w:asciiTheme="majorBidi" w:hAnsiTheme="majorBidi" w:cstheme="majorBidi"/>
          <w:b/>
          <w:bCs/>
          <w:sz w:val="28"/>
          <w:szCs w:val="28"/>
        </w:rPr>
        <w:t>olécules</w:t>
      </w:r>
      <w:r w:rsidR="00513CCD">
        <w:rPr>
          <w:rFonts w:asciiTheme="majorBidi" w:hAnsiTheme="majorBidi" w:cstheme="majorBidi"/>
          <w:b/>
          <w:bCs/>
          <w:sz w:val="28"/>
          <w:szCs w:val="28"/>
        </w:rPr>
        <w:t xml:space="preserve"> impliquées dans la synthèse du </w:t>
      </w:r>
      <w:r w:rsidR="00513CCD" w:rsidRPr="002D4CB6">
        <w:rPr>
          <w:rFonts w:asciiTheme="majorBidi" w:hAnsiTheme="majorBidi" w:cstheme="majorBidi"/>
          <w:b/>
          <w:bCs/>
          <w:sz w:val="28"/>
          <w:szCs w:val="28"/>
        </w:rPr>
        <w:t>palmitate</w:t>
      </w:r>
    </w:p>
    <w:p w:rsidR="002D4CB6" w:rsidRPr="002D4CB6" w:rsidRDefault="00377FD9" w:rsidP="002D4CB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</w:t>
      </w:r>
      <w:r w:rsidR="002D4CB6" w:rsidRPr="002D4CB6">
        <w:rPr>
          <w:rFonts w:asciiTheme="majorBidi" w:hAnsiTheme="majorBidi" w:cstheme="majorBidi"/>
          <w:b/>
          <w:bCs/>
          <w:sz w:val="28"/>
          <w:szCs w:val="28"/>
        </w:rPr>
        <w:t>1.1</w:t>
      </w:r>
      <w:r w:rsidR="00513CCD">
        <w:rPr>
          <w:rFonts w:asciiTheme="majorBidi" w:hAnsiTheme="majorBidi" w:cstheme="majorBidi"/>
          <w:b/>
          <w:bCs/>
          <w:sz w:val="28"/>
          <w:szCs w:val="28"/>
        </w:rPr>
        <w:t xml:space="preserve"> – ACP-SH (Acyl Carrier Protein</w:t>
      </w:r>
      <w:r w:rsidR="002D4CB6" w:rsidRPr="002D4CB6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:rsidR="00513CCD" w:rsidRDefault="009C1580" w:rsidP="009C158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Comme le coenzyme A,</w:t>
      </w:r>
      <w:r w:rsidR="00732EA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p</w:t>
      </w:r>
      <w:r w:rsidR="002D4CB6" w:rsidRPr="002D4CB6">
        <w:rPr>
          <w:rFonts w:asciiTheme="majorBidi" w:hAnsiTheme="majorBidi" w:cstheme="majorBidi"/>
          <w:sz w:val="24"/>
          <w:szCs w:val="24"/>
        </w:rPr>
        <w:t>ar sa fonction thiol HSACP se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>lie au radical acyle par une liaison thioester riche en énergie (R-CO~SACP).</w:t>
      </w:r>
    </w:p>
    <w:p w:rsidR="002D4CB6" w:rsidRPr="00513CCD" w:rsidRDefault="00513CCD" w:rsidP="00513CC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="00377FD9"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="002D4CB6" w:rsidRPr="00513CCD">
        <w:rPr>
          <w:rFonts w:asciiTheme="majorBidi" w:hAnsiTheme="majorBidi" w:cstheme="majorBidi"/>
          <w:b/>
          <w:bCs/>
          <w:sz w:val="28"/>
          <w:szCs w:val="28"/>
        </w:rPr>
        <w:t>1.2 - Formation du malonyl-CoA</w:t>
      </w:r>
    </w:p>
    <w:p w:rsidR="009C1580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Le malonyl-CoA est formé par carboxylation de l'acétyl-CoA. </w:t>
      </w:r>
    </w:p>
    <w:p w:rsidR="002D4CB6" w:rsidRPr="002D4CB6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D4CB6" w:rsidRPr="002D4CB6">
        <w:rPr>
          <w:rFonts w:asciiTheme="majorBidi" w:hAnsiTheme="majorBidi" w:cstheme="majorBidi"/>
          <w:sz w:val="24"/>
          <w:szCs w:val="24"/>
        </w:rPr>
        <w:t>La réaction est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catalysée par </w:t>
      </w:r>
      <w:r w:rsidR="002D4CB6" w:rsidRPr="00377FD9">
        <w:rPr>
          <w:rFonts w:asciiTheme="majorBidi" w:hAnsiTheme="majorBidi" w:cstheme="majorBidi"/>
          <w:b/>
          <w:bCs/>
          <w:sz w:val="24"/>
          <w:szCs w:val="24"/>
        </w:rPr>
        <w:t>l'acétyl-CoA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377FD9">
        <w:rPr>
          <w:rFonts w:asciiTheme="majorBidi" w:hAnsiTheme="majorBidi" w:cstheme="majorBidi"/>
          <w:b/>
          <w:bCs/>
          <w:sz w:val="24"/>
          <w:szCs w:val="24"/>
        </w:rPr>
        <w:t>carboxylase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 avec consommation d'une liaison phosphate riche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>en énergie. Le coenzyme est la biotine.</w:t>
      </w:r>
    </w:p>
    <w:p w:rsidR="00377FD9" w:rsidRPr="002D4CB6" w:rsidRDefault="00513CCD" w:rsidP="009C158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CH3-CO~SCoA + CO2 + ATP </w:t>
      </w:r>
      <w:r w:rsidR="00EF4B91">
        <w:rPr>
          <w:rFonts w:asciiTheme="majorBidi" w:hAnsiTheme="majorBidi" w:cstheme="majorBidi"/>
          <w:sz w:val="24"/>
          <w:szCs w:val="24"/>
        </w:rPr>
        <w:t xml:space="preserve">  </w:t>
      </w:r>
      <w:r w:rsidR="00EF4B91">
        <w:rPr>
          <w:rFonts w:asciiTheme="majorBidi" w:hAnsiTheme="majorBidi" w:cstheme="majorBidi"/>
          <w:sz w:val="24"/>
          <w:szCs w:val="24"/>
        </w:rPr>
        <w:sym w:font="Symbol" w:char="F0AE"/>
      </w:r>
      <w:r w:rsidR="00EF4B91"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2D4CB6" w:rsidRPr="002D4CB6">
        <w:rPr>
          <w:rFonts w:asciiTheme="majorBidi" w:hAnsiTheme="majorBidi" w:cstheme="majorBidi"/>
          <w:sz w:val="24"/>
          <w:szCs w:val="24"/>
        </w:rPr>
        <w:t>HOOC-CH2-CO~SCoA + ADP + Pi</w:t>
      </w:r>
    </w:p>
    <w:p w:rsidR="002D4CB6" w:rsidRPr="00513CCD" w:rsidRDefault="00513CCD" w:rsidP="002D4CB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="00377FD9">
        <w:rPr>
          <w:rFonts w:asciiTheme="majorBidi" w:hAnsiTheme="majorBidi" w:cstheme="majorBidi"/>
          <w:sz w:val="24"/>
          <w:szCs w:val="24"/>
        </w:rPr>
        <w:t xml:space="preserve">      </w:t>
      </w:r>
      <w:r w:rsidR="002D4CB6" w:rsidRPr="00513CCD">
        <w:rPr>
          <w:rFonts w:asciiTheme="majorBidi" w:hAnsiTheme="majorBidi" w:cstheme="majorBidi"/>
          <w:b/>
          <w:bCs/>
          <w:sz w:val="28"/>
          <w:szCs w:val="28"/>
        </w:rPr>
        <w:t>1.3 - Transfert des groupements acétyle et malonyle sur HSACP</w:t>
      </w:r>
    </w:p>
    <w:p w:rsidR="009C1580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D4CB6" w:rsidRPr="002D4CB6">
        <w:rPr>
          <w:rFonts w:asciiTheme="majorBidi" w:hAnsiTheme="majorBidi" w:cstheme="majorBidi"/>
          <w:sz w:val="24"/>
          <w:szCs w:val="24"/>
        </w:rPr>
        <w:t>Les métabolites intermédiaires impliqués dans la synthèse du palmitate sont fixés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>sur HSACP dans le cytosol.</w:t>
      </w:r>
    </w:p>
    <w:p w:rsidR="00377FD9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D4CB6" w:rsidRPr="002D4CB6">
        <w:rPr>
          <w:rFonts w:asciiTheme="majorBidi" w:hAnsiTheme="majorBidi" w:cstheme="majorBidi"/>
          <w:sz w:val="24"/>
          <w:szCs w:val="24"/>
        </w:rPr>
        <w:t>Leur transfert sur ce transporteur est catalysé par une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acyltransférase : </w:t>
      </w:r>
      <w:r w:rsidR="002D4CB6" w:rsidRPr="00377FD9">
        <w:rPr>
          <w:rFonts w:asciiTheme="majorBidi" w:hAnsiTheme="majorBidi" w:cstheme="majorBidi"/>
          <w:b/>
          <w:bCs/>
          <w:sz w:val="24"/>
          <w:szCs w:val="24"/>
        </w:rPr>
        <w:t>acétyltransférase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 et </w:t>
      </w:r>
      <w:r w:rsidR="002D4CB6" w:rsidRPr="00377FD9">
        <w:rPr>
          <w:rFonts w:asciiTheme="majorBidi" w:hAnsiTheme="majorBidi" w:cstheme="majorBidi"/>
          <w:b/>
          <w:bCs/>
          <w:sz w:val="24"/>
          <w:szCs w:val="24"/>
        </w:rPr>
        <w:t>malonyltransférase.</w:t>
      </w:r>
      <w:r w:rsidR="002D4CB6" w:rsidRPr="002D4CB6">
        <w:rPr>
          <w:rFonts w:asciiTheme="majorBidi" w:hAnsiTheme="majorBidi" w:cstheme="majorBidi"/>
          <w:sz w:val="24"/>
          <w:szCs w:val="24"/>
        </w:rPr>
        <w:t xml:space="preserve"> </w:t>
      </w:r>
    </w:p>
    <w:p w:rsidR="002C1719" w:rsidRDefault="002C1719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2D4CB6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D4CB6" w:rsidRPr="002D4CB6">
        <w:rPr>
          <w:rFonts w:asciiTheme="majorBidi" w:hAnsiTheme="majorBidi" w:cstheme="majorBidi"/>
          <w:sz w:val="24"/>
          <w:szCs w:val="24"/>
        </w:rPr>
        <w:t>Les réactions sont les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2D4CB6" w:rsidRPr="002D4CB6">
        <w:rPr>
          <w:rFonts w:asciiTheme="majorBidi" w:hAnsiTheme="majorBidi" w:cstheme="majorBidi"/>
          <w:sz w:val="24"/>
          <w:szCs w:val="24"/>
        </w:rPr>
        <w:t>suivantes :</w:t>
      </w:r>
    </w:p>
    <w:p w:rsidR="002D4CB6" w:rsidRPr="00CE48AB" w:rsidRDefault="002D4CB6" w:rsidP="00513CCD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CH3-CO~SCoA + HSACP </w:t>
      </w:r>
      <w:r w:rsidR="00513CCD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r w:rsidR="00377FD9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</w:t>
      </w:r>
      <w:r w:rsidR="00513CCD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EF4B91">
        <w:rPr>
          <w:rFonts w:asciiTheme="majorBidi" w:hAnsiTheme="majorBidi" w:cstheme="majorBidi"/>
          <w:sz w:val="24"/>
          <w:szCs w:val="24"/>
        </w:rPr>
        <w:sym w:font="Symbol" w:char="F0AE"/>
      </w:r>
      <w:r w:rsidR="00513CCD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377FD9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</w:t>
      </w:r>
      <w:r w:rsidR="00513CCD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>CH3-CO~SACP + HSCoA</w:t>
      </w:r>
    </w:p>
    <w:p w:rsidR="00513CCD" w:rsidRPr="00CE48AB" w:rsidRDefault="002D4CB6" w:rsidP="003968EC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HOOC-CH2-CO~SCoA + HSACP </w:t>
      </w:r>
      <w:r w:rsidR="00EF4B91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</w:t>
      </w:r>
      <w:r w:rsidR="00EF4B91">
        <w:rPr>
          <w:rFonts w:asciiTheme="majorBidi" w:hAnsiTheme="majorBidi" w:cstheme="majorBidi"/>
          <w:sz w:val="24"/>
          <w:szCs w:val="24"/>
        </w:rPr>
        <w:sym w:font="Symbol" w:char="F0AE"/>
      </w:r>
      <w:r w:rsidR="00EF4B91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 </w:t>
      </w:r>
      <w:r w:rsidR="00513CCD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>HOOC-CH2-CO~SACP + HSCoA</w:t>
      </w:r>
    </w:p>
    <w:p w:rsidR="00513CCD" w:rsidRPr="00513CCD" w:rsidRDefault="00513CCD" w:rsidP="00513CC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E48AB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</w:t>
      </w:r>
      <w:r w:rsidRPr="00513CCD">
        <w:rPr>
          <w:rFonts w:asciiTheme="majorBidi" w:hAnsiTheme="majorBidi" w:cstheme="majorBidi"/>
          <w:b/>
          <w:bCs/>
          <w:sz w:val="28"/>
          <w:szCs w:val="28"/>
        </w:rPr>
        <w:t xml:space="preserve">2 - </w:t>
      </w:r>
      <w:r>
        <w:rPr>
          <w:rFonts w:asciiTheme="majorBidi" w:hAnsiTheme="majorBidi" w:cstheme="majorBidi"/>
          <w:b/>
          <w:bCs/>
          <w:sz w:val="28"/>
          <w:szCs w:val="28"/>
        </w:rPr>
        <w:t>E</w:t>
      </w:r>
      <w:r w:rsidRPr="00513CCD">
        <w:rPr>
          <w:rFonts w:asciiTheme="majorBidi" w:hAnsiTheme="majorBidi" w:cstheme="majorBidi"/>
          <w:b/>
          <w:bCs/>
          <w:sz w:val="28"/>
          <w:szCs w:val="28"/>
        </w:rPr>
        <w:t>tapes enzymatiques de la synthèse du palmitate</w:t>
      </w:r>
    </w:p>
    <w:p w:rsidR="00513CCD" w:rsidRPr="00513CCD" w:rsidRDefault="00513CCD" w:rsidP="00513CC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13CCD"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  <w:r w:rsidR="00377FD9"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Pr="00513CCD">
        <w:rPr>
          <w:rFonts w:asciiTheme="majorBidi" w:hAnsiTheme="majorBidi" w:cstheme="majorBidi"/>
          <w:b/>
          <w:bCs/>
          <w:sz w:val="28"/>
          <w:szCs w:val="28"/>
        </w:rPr>
        <w:t>2.1 - Condensation de l'acétyl-ACP et du malonyl-ACP</w:t>
      </w:r>
    </w:p>
    <w:p w:rsidR="00513CCD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Cette réaction est catalysée par </w:t>
      </w:r>
      <w:r w:rsidR="00513CCD" w:rsidRPr="003A6FF1">
        <w:rPr>
          <w:rFonts w:asciiTheme="majorBidi" w:hAnsiTheme="majorBidi" w:cstheme="majorBidi"/>
          <w:b/>
          <w:bCs/>
          <w:sz w:val="24"/>
          <w:szCs w:val="24"/>
        </w:rPr>
        <w:t xml:space="preserve">l'acétoacétyl-ACP synthase </w:t>
      </w:r>
      <w:r w:rsidR="00513CCD" w:rsidRPr="00513CCD">
        <w:rPr>
          <w:rFonts w:asciiTheme="majorBidi" w:hAnsiTheme="majorBidi" w:cstheme="majorBidi"/>
          <w:sz w:val="24"/>
          <w:szCs w:val="24"/>
        </w:rPr>
        <w:t>(acyl malonyl enzyme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513CCD" w:rsidRPr="00513CCD">
        <w:rPr>
          <w:rFonts w:asciiTheme="majorBidi" w:hAnsiTheme="majorBidi" w:cstheme="majorBidi"/>
          <w:sz w:val="24"/>
          <w:szCs w:val="24"/>
        </w:rPr>
        <w:t>condensante) qui est une enzyme condensant ces deux molécules.</w:t>
      </w:r>
    </w:p>
    <w:p w:rsidR="009C1580" w:rsidRDefault="00513CCD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13CCD">
        <w:rPr>
          <w:rFonts w:asciiTheme="majorBidi" w:hAnsiTheme="majorBidi" w:cstheme="majorBidi"/>
          <w:sz w:val="24"/>
          <w:szCs w:val="24"/>
        </w:rPr>
        <w:t xml:space="preserve"> </w:t>
      </w:r>
      <w:r w:rsidR="009C1580">
        <w:rPr>
          <w:rFonts w:asciiTheme="majorBidi" w:hAnsiTheme="majorBidi" w:cstheme="majorBidi"/>
          <w:sz w:val="24"/>
          <w:szCs w:val="24"/>
        </w:rPr>
        <w:t>-</w:t>
      </w:r>
      <w:r w:rsidRPr="00513CCD">
        <w:rPr>
          <w:rFonts w:asciiTheme="majorBidi" w:hAnsiTheme="majorBidi" w:cstheme="majorBidi"/>
          <w:sz w:val="24"/>
          <w:szCs w:val="24"/>
        </w:rPr>
        <w:t>Le substrat accepteur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13CCD">
        <w:rPr>
          <w:rFonts w:asciiTheme="majorBidi" w:hAnsiTheme="majorBidi" w:cstheme="majorBidi"/>
          <w:sz w:val="24"/>
          <w:szCs w:val="24"/>
        </w:rPr>
        <w:t>est l'acétyl-ACP</w:t>
      </w:r>
      <w:r w:rsidR="009C1580">
        <w:rPr>
          <w:rFonts w:asciiTheme="majorBidi" w:hAnsiTheme="majorBidi" w:cstheme="majorBidi"/>
          <w:sz w:val="24"/>
          <w:szCs w:val="24"/>
        </w:rPr>
        <w:t>.</w:t>
      </w:r>
    </w:p>
    <w:p w:rsidR="00513CCD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-A</w:t>
      </w:r>
      <w:r w:rsidR="00513CCD" w:rsidRPr="00513CCD">
        <w:rPr>
          <w:rFonts w:asciiTheme="majorBidi" w:hAnsiTheme="majorBidi" w:cstheme="majorBidi"/>
          <w:sz w:val="24"/>
          <w:szCs w:val="24"/>
        </w:rPr>
        <w:t>lors que le substrat donneur de radical est le malonyl-ACP.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513CCD" w:rsidRPr="00513CCD">
        <w:rPr>
          <w:rFonts w:asciiTheme="majorBidi" w:hAnsiTheme="majorBidi" w:cstheme="majorBidi"/>
          <w:sz w:val="24"/>
          <w:szCs w:val="24"/>
        </w:rPr>
        <w:t>Ce dernier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sera le donneur chaque fois qu'il y aura élongation de la chaîne. </w:t>
      </w:r>
    </w:p>
    <w:p w:rsidR="00513CCD" w:rsidRPr="00513CCD" w:rsidRDefault="009C1580" w:rsidP="003968E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>La réaction catalysée est :</w:t>
      </w:r>
    </w:p>
    <w:p w:rsidR="00EF4B91" w:rsidRPr="00513CCD" w:rsidRDefault="00513CCD" w:rsidP="003968E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13CCD">
        <w:rPr>
          <w:rFonts w:asciiTheme="majorBidi" w:hAnsiTheme="majorBidi" w:cstheme="majorBidi"/>
          <w:sz w:val="24"/>
          <w:szCs w:val="24"/>
        </w:rPr>
        <w:t xml:space="preserve">CH3-CO~SACP + HOOC-CH2-CO~SACP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EF4B91">
        <w:rPr>
          <w:rFonts w:asciiTheme="majorBidi" w:hAnsiTheme="majorBidi" w:cstheme="majorBidi"/>
          <w:sz w:val="24"/>
          <w:szCs w:val="24"/>
        </w:rPr>
        <w:sym w:font="Symbol" w:char="F0AE"/>
      </w: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513CCD">
        <w:rPr>
          <w:rFonts w:asciiTheme="majorBidi" w:hAnsiTheme="majorBidi" w:cstheme="majorBidi"/>
          <w:sz w:val="24"/>
          <w:szCs w:val="24"/>
        </w:rPr>
        <w:t>CH3-CO-CH2-CO~SACP + CO2 + HSACP</w:t>
      </w:r>
    </w:p>
    <w:p w:rsidR="00513CCD" w:rsidRPr="00513CCD" w:rsidRDefault="00513CCD" w:rsidP="00513CC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="003A6FF1">
        <w:rPr>
          <w:rFonts w:asciiTheme="majorBidi" w:hAnsiTheme="majorBidi" w:cstheme="majorBidi"/>
          <w:sz w:val="24"/>
          <w:szCs w:val="24"/>
        </w:rPr>
        <w:t xml:space="preserve">      </w:t>
      </w:r>
      <w:r w:rsidRPr="00513CCD">
        <w:rPr>
          <w:rFonts w:asciiTheme="majorBidi" w:hAnsiTheme="majorBidi" w:cstheme="majorBidi"/>
          <w:b/>
          <w:bCs/>
          <w:sz w:val="28"/>
          <w:szCs w:val="28"/>
        </w:rPr>
        <w:t>2.2 - Réduction de l'acétoacétyl-ACP en ß-hydroxybutyryl-ACP</w:t>
      </w:r>
    </w:p>
    <w:p w:rsidR="00513CCD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>Cette réduction se fait en présence de NADPH,H+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 comme donneur d'électrons et de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protons. </w:t>
      </w:r>
      <w:r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Elle est catalysée par </w:t>
      </w:r>
      <w:r w:rsidR="00513CCD" w:rsidRPr="003A6FF1">
        <w:rPr>
          <w:rFonts w:asciiTheme="majorBidi" w:hAnsiTheme="majorBidi" w:cstheme="majorBidi"/>
          <w:b/>
          <w:bCs/>
          <w:sz w:val="24"/>
          <w:szCs w:val="24"/>
        </w:rPr>
        <w:t>l'acétoacétyl-ACP réductase (ß cétoacyl-ACP réductase)</w:t>
      </w:r>
    </w:p>
    <w:p w:rsidR="00513CCD" w:rsidRPr="00513CCD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-La réaction est :</w:t>
      </w:r>
    </w:p>
    <w:p w:rsidR="00EF4B91" w:rsidRPr="00513CCD" w:rsidRDefault="00513CCD" w:rsidP="009C158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13CCD">
        <w:rPr>
          <w:rFonts w:asciiTheme="majorBidi" w:hAnsiTheme="majorBidi" w:cstheme="majorBidi"/>
          <w:sz w:val="24"/>
          <w:szCs w:val="24"/>
        </w:rPr>
        <w:t xml:space="preserve">CH3-CO-CH2-CO~SACP + NADPH,H+ </w:t>
      </w:r>
      <w:r w:rsidR="00EF4B91">
        <w:rPr>
          <w:rFonts w:asciiTheme="majorBidi" w:hAnsiTheme="majorBidi" w:cstheme="majorBidi"/>
          <w:sz w:val="24"/>
          <w:szCs w:val="24"/>
        </w:rPr>
        <w:t xml:space="preserve">    </w:t>
      </w:r>
      <w:r w:rsidR="00EF4B91">
        <w:rPr>
          <w:rFonts w:asciiTheme="majorBidi" w:hAnsiTheme="majorBidi" w:cstheme="majorBidi"/>
          <w:sz w:val="24"/>
          <w:szCs w:val="24"/>
        </w:rPr>
        <w:sym w:font="Symbol" w:char="F0AE"/>
      </w:r>
      <w:r w:rsidR="00EF4B91">
        <w:rPr>
          <w:rFonts w:asciiTheme="majorBidi" w:hAnsiTheme="majorBidi" w:cstheme="majorBidi"/>
          <w:sz w:val="24"/>
          <w:szCs w:val="24"/>
        </w:rPr>
        <w:t xml:space="preserve">  </w:t>
      </w:r>
      <w:r w:rsidRPr="00513CCD">
        <w:rPr>
          <w:rFonts w:asciiTheme="majorBidi" w:hAnsiTheme="majorBidi" w:cstheme="majorBidi"/>
          <w:sz w:val="24"/>
          <w:szCs w:val="24"/>
        </w:rPr>
        <w:t xml:space="preserve"> CH3-CHOH-CH2-CO~SACP + NADP+</w:t>
      </w:r>
    </w:p>
    <w:p w:rsidR="00513CCD" w:rsidRPr="00513CCD" w:rsidRDefault="00513CCD" w:rsidP="00513CC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13CCD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3A6FF1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Pr="00513CCD">
        <w:rPr>
          <w:rFonts w:asciiTheme="majorBidi" w:hAnsiTheme="majorBidi" w:cstheme="majorBidi"/>
          <w:b/>
          <w:bCs/>
          <w:sz w:val="28"/>
          <w:szCs w:val="28"/>
        </w:rPr>
        <w:t xml:space="preserve">  2.3 - Déshydratation du ß-hydroxyacyl-ACP</w:t>
      </w:r>
    </w:p>
    <w:p w:rsidR="009C1580" w:rsidRDefault="009C1580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L’enzyme responsable est </w:t>
      </w:r>
      <w:r w:rsidR="00513CCD" w:rsidRPr="003A6FF1">
        <w:rPr>
          <w:rFonts w:asciiTheme="majorBidi" w:hAnsiTheme="majorBidi" w:cstheme="majorBidi"/>
          <w:b/>
          <w:bCs/>
          <w:sz w:val="24"/>
          <w:szCs w:val="24"/>
        </w:rPr>
        <w:t>la ß-hydroxyacyl-ACP déshydratase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 avec formation</w:t>
      </w:r>
      <w:r w:rsidR="00513CCD">
        <w:rPr>
          <w:rFonts w:asciiTheme="majorBidi" w:hAnsiTheme="majorBidi" w:cstheme="majorBidi"/>
          <w:sz w:val="24"/>
          <w:szCs w:val="24"/>
        </w:rPr>
        <w:t xml:space="preserve"> 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d'une double liaison. </w:t>
      </w:r>
    </w:p>
    <w:p w:rsidR="00513CCD" w:rsidRPr="00CE48AB" w:rsidRDefault="009C1580" w:rsidP="009C158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>-On obtient un 2-énoyl-AC</w:t>
      </w:r>
    </w:p>
    <w:p w:rsidR="003A6FF1" w:rsidRPr="00CE48AB" w:rsidRDefault="00513CCD" w:rsidP="009C1580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CH3-CHOH-CH2-CO~SACP     </w:t>
      </w:r>
      <w:r w:rsidR="00EF4B91">
        <w:rPr>
          <w:rFonts w:asciiTheme="majorBidi" w:hAnsiTheme="majorBidi" w:cstheme="majorBidi"/>
          <w:sz w:val="24"/>
          <w:szCs w:val="24"/>
        </w:rPr>
        <w:sym w:font="Symbol" w:char="F0AE"/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 CH3-CH=CH-CO~SACP + H2O</w:t>
      </w:r>
    </w:p>
    <w:p w:rsidR="00513CCD" w:rsidRPr="00513CCD" w:rsidRDefault="00513CCD" w:rsidP="00513CCD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E48AB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   </w:t>
      </w:r>
      <w:r w:rsidR="003A6FF1" w:rsidRPr="00CE48AB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</w:t>
      </w:r>
      <w:r w:rsidRPr="00CE48AB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513CCD">
        <w:rPr>
          <w:rFonts w:asciiTheme="majorBidi" w:hAnsiTheme="majorBidi" w:cstheme="majorBidi"/>
          <w:b/>
          <w:bCs/>
          <w:sz w:val="28"/>
          <w:szCs w:val="28"/>
        </w:rPr>
        <w:t>2.4 - Réduction de la double liaison par NADPH,</w:t>
      </w:r>
      <w:r w:rsidR="00033CD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13CCD">
        <w:rPr>
          <w:rFonts w:asciiTheme="majorBidi" w:hAnsiTheme="majorBidi" w:cstheme="majorBidi"/>
          <w:b/>
          <w:bCs/>
          <w:sz w:val="28"/>
          <w:szCs w:val="28"/>
        </w:rPr>
        <w:t>H+</w:t>
      </w:r>
    </w:p>
    <w:p w:rsidR="00513CCD" w:rsidRDefault="00513CCD" w:rsidP="00033CD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13CCD">
        <w:rPr>
          <w:rFonts w:asciiTheme="majorBidi" w:hAnsiTheme="majorBidi" w:cstheme="majorBidi"/>
          <w:sz w:val="24"/>
          <w:szCs w:val="24"/>
        </w:rPr>
        <w:t>Contrairement à tout ce que nous avons vu jusqu'ici la réduction de la double liaison</w:t>
      </w:r>
      <w:r w:rsidR="00033CD2">
        <w:rPr>
          <w:rFonts w:asciiTheme="majorBidi" w:hAnsiTheme="majorBidi" w:cstheme="majorBidi"/>
          <w:sz w:val="24"/>
          <w:szCs w:val="24"/>
        </w:rPr>
        <w:t xml:space="preserve"> </w:t>
      </w:r>
      <w:r w:rsidRPr="00513CCD">
        <w:rPr>
          <w:rFonts w:asciiTheme="majorBidi" w:hAnsiTheme="majorBidi" w:cstheme="majorBidi"/>
          <w:sz w:val="24"/>
          <w:szCs w:val="24"/>
        </w:rPr>
        <w:t>se fera en présence de NADPH,</w:t>
      </w:r>
      <w:r w:rsidR="00033CD2">
        <w:rPr>
          <w:rFonts w:asciiTheme="majorBidi" w:hAnsiTheme="majorBidi" w:cstheme="majorBidi"/>
          <w:sz w:val="24"/>
          <w:szCs w:val="24"/>
        </w:rPr>
        <w:t xml:space="preserve"> </w:t>
      </w:r>
      <w:r w:rsidRPr="00513CCD">
        <w:rPr>
          <w:rFonts w:asciiTheme="majorBidi" w:hAnsiTheme="majorBidi" w:cstheme="majorBidi"/>
          <w:sz w:val="24"/>
          <w:szCs w:val="24"/>
        </w:rPr>
        <w:t>H+ qui fournira les électrons nécessaires.</w:t>
      </w:r>
    </w:p>
    <w:p w:rsidR="00513CCD" w:rsidRPr="009C1580" w:rsidRDefault="00E5136F" w:rsidP="009C158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L’enzyme c’est </w:t>
      </w:r>
      <w:r w:rsidRPr="00E5136F">
        <w:rPr>
          <w:rFonts w:asciiTheme="majorBidi" w:hAnsiTheme="majorBidi" w:cstheme="majorBidi"/>
          <w:b/>
          <w:bCs/>
          <w:sz w:val="24"/>
          <w:szCs w:val="24"/>
        </w:rPr>
        <w:t>une enoyl</w:t>
      </w:r>
      <w:r w:rsidR="004B280B">
        <w:rPr>
          <w:rFonts w:asciiTheme="majorBidi" w:hAnsiTheme="majorBidi" w:cstheme="majorBidi"/>
          <w:b/>
          <w:bCs/>
          <w:sz w:val="24"/>
          <w:szCs w:val="24"/>
        </w:rPr>
        <w:t>e</w:t>
      </w:r>
      <w:r w:rsidRPr="00E5136F">
        <w:rPr>
          <w:rFonts w:asciiTheme="majorBidi" w:hAnsiTheme="majorBidi" w:cstheme="majorBidi"/>
          <w:b/>
          <w:bCs/>
          <w:sz w:val="24"/>
          <w:szCs w:val="24"/>
        </w:rPr>
        <w:t xml:space="preserve"> réductase</w:t>
      </w:r>
      <w:r w:rsidR="004B280B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513CCD" w:rsidRPr="00CE48AB" w:rsidRDefault="00513CCD" w:rsidP="00513CCD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>CH3-CH=CH-CO~SACP + NADPH,</w:t>
      </w:r>
      <w:r w:rsidR="00033CD2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H+   </w:t>
      </w:r>
      <w:r w:rsidR="00EF4B91">
        <w:rPr>
          <w:rFonts w:asciiTheme="majorBidi" w:hAnsiTheme="majorBidi" w:cstheme="majorBidi"/>
          <w:sz w:val="24"/>
          <w:szCs w:val="24"/>
        </w:rPr>
        <w:sym w:font="Symbol" w:char="F0AE"/>
      </w:r>
      <w:r w:rsidR="002C1719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    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>CH3-CH2-CH2-CO~SACP + NADP+</w:t>
      </w:r>
    </w:p>
    <w:p w:rsidR="003A6FF1" w:rsidRPr="00CE48AB" w:rsidRDefault="003A6FF1" w:rsidP="00513CCD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EF4B91" w:rsidRPr="009C1580" w:rsidRDefault="00513CCD" w:rsidP="009C1580">
      <w:pPr>
        <w:pStyle w:val="Paragraphedeliste"/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C1580">
        <w:rPr>
          <w:rFonts w:asciiTheme="majorBidi" w:hAnsiTheme="majorBidi" w:cstheme="majorBidi"/>
          <w:sz w:val="24"/>
          <w:szCs w:val="24"/>
        </w:rPr>
        <w:t xml:space="preserve">La séquence des 4 dernières réactions que nous venons de voir : </w:t>
      </w:r>
    </w:p>
    <w:p w:rsidR="00EF4B91" w:rsidRDefault="00033CD2" w:rsidP="00EF4B9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3A6FF1">
        <w:rPr>
          <w:rFonts w:asciiTheme="majorBidi" w:hAnsiTheme="majorBidi" w:cstheme="majorBidi"/>
          <w:sz w:val="24"/>
          <w:szCs w:val="24"/>
        </w:rPr>
        <w:t xml:space="preserve">  </w:t>
      </w:r>
      <w:r w:rsidR="00513CCD" w:rsidRPr="009C1580">
        <w:rPr>
          <w:rFonts w:asciiTheme="majorBidi" w:hAnsiTheme="majorBidi" w:cstheme="majorBidi"/>
          <w:b/>
          <w:bCs/>
          <w:sz w:val="24"/>
          <w:szCs w:val="24"/>
        </w:rPr>
        <w:t>condensation,</w:t>
      </w:r>
      <w:r w:rsidR="0089501F" w:rsidRPr="009C158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13CCD" w:rsidRPr="009C1580">
        <w:rPr>
          <w:rFonts w:asciiTheme="majorBidi" w:hAnsiTheme="majorBidi" w:cstheme="majorBidi"/>
          <w:b/>
          <w:bCs/>
          <w:sz w:val="24"/>
          <w:szCs w:val="24"/>
        </w:rPr>
        <w:t xml:space="preserve">réduction, </w:t>
      </w:r>
      <w:r w:rsidR="00EF4B91" w:rsidRPr="009C1580">
        <w:rPr>
          <w:rFonts w:asciiTheme="majorBidi" w:hAnsiTheme="majorBidi" w:cstheme="majorBidi"/>
          <w:b/>
          <w:bCs/>
          <w:sz w:val="24"/>
          <w:szCs w:val="24"/>
        </w:rPr>
        <w:t xml:space="preserve">déshydratation et </w:t>
      </w:r>
      <w:r w:rsidRPr="009C1580">
        <w:rPr>
          <w:rFonts w:asciiTheme="majorBidi" w:hAnsiTheme="majorBidi" w:cstheme="majorBidi"/>
          <w:b/>
          <w:bCs/>
          <w:sz w:val="24"/>
          <w:szCs w:val="24"/>
        </w:rPr>
        <w:t>réduction</w:t>
      </w:r>
      <w:r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sym w:font="Symbol" w:char="F0AE"/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 constitue un tour.</w:t>
      </w:r>
    </w:p>
    <w:p w:rsidR="00EF4B91" w:rsidRPr="009C1580" w:rsidRDefault="00513CCD" w:rsidP="009C1580">
      <w:pPr>
        <w:pStyle w:val="Paragraphedeliste"/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C1580">
        <w:rPr>
          <w:rFonts w:asciiTheme="majorBidi" w:hAnsiTheme="majorBidi" w:cstheme="majorBidi"/>
          <w:sz w:val="24"/>
          <w:szCs w:val="24"/>
        </w:rPr>
        <w:t>L'acide gras que nous venons de</w:t>
      </w:r>
      <w:r w:rsidR="00EF4B91" w:rsidRPr="009C1580">
        <w:rPr>
          <w:rFonts w:asciiTheme="majorBidi" w:hAnsiTheme="majorBidi" w:cstheme="majorBidi"/>
          <w:sz w:val="24"/>
          <w:szCs w:val="24"/>
        </w:rPr>
        <w:t xml:space="preserve"> </w:t>
      </w:r>
      <w:r w:rsidRPr="009C1580">
        <w:rPr>
          <w:rFonts w:asciiTheme="majorBidi" w:hAnsiTheme="majorBidi" w:cstheme="majorBidi"/>
          <w:sz w:val="24"/>
          <w:szCs w:val="24"/>
        </w:rPr>
        <w:t>synthétiser a 4 carbones.</w:t>
      </w:r>
    </w:p>
    <w:p w:rsidR="00EF4B91" w:rsidRPr="009C1580" w:rsidRDefault="00513CCD" w:rsidP="009C1580">
      <w:pPr>
        <w:pStyle w:val="Paragraphedeliste"/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C1580">
        <w:rPr>
          <w:rFonts w:asciiTheme="majorBidi" w:hAnsiTheme="majorBidi" w:cstheme="majorBidi"/>
          <w:sz w:val="24"/>
          <w:szCs w:val="24"/>
        </w:rPr>
        <w:t>Il deviendra le substrat accepteur de radical et sa chaîne</w:t>
      </w:r>
      <w:r w:rsidR="00EF4B91" w:rsidRPr="009C1580">
        <w:rPr>
          <w:rFonts w:asciiTheme="majorBidi" w:hAnsiTheme="majorBidi" w:cstheme="majorBidi"/>
          <w:sz w:val="24"/>
          <w:szCs w:val="24"/>
        </w:rPr>
        <w:t xml:space="preserve"> </w:t>
      </w:r>
      <w:r w:rsidRPr="009C1580">
        <w:rPr>
          <w:rFonts w:asciiTheme="majorBidi" w:hAnsiTheme="majorBidi" w:cstheme="majorBidi"/>
          <w:sz w:val="24"/>
          <w:szCs w:val="24"/>
        </w:rPr>
        <w:t>aliphatique sera augmentée de 2 carbones apportés par le malonyl-ACP pendant le second</w:t>
      </w:r>
      <w:r w:rsidR="00EF4B91" w:rsidRPr="009C1580">
        <w:rPr>
          <w:rFonts w:asciiTheme="majorBidi" w:hAnsiTheme="majorBidi" w:cstheme="majorBidi"/>
          <w:sz w:val="24"/>
          <w:szCs w:val="24"/>
        </w:rPr>
        <w:t xml:space="preserve"> </w:t>
      </w:r>
      <w:r w:rsidRPr="009C1580">
        <w:rPr>
          <w:rFonts w:asciiTheme="majorBidi" w:hAnsiTheme="majorBidi" w:cstheme="majorBidi"/>
          <w:sz w:val="24"/>
          <w:szCs w:val="24"/>
        </w:rPr>
        <w:t xml:space="preserve">tour. </w:t>
      </w:r>
    </w:p>
    <w:p w:rsidR="003A6FF1" w:rsidRPr="002C1719" w:rsidRDefault="00513CCD" w:rsidP="002C1719">
      <w:pPr>
        <w:pStyle w:val="Paragraphedeliste"/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C1580">
        <w:rPr>
          <w:rFonts w:asciiTheme="majorBidi" w:hAnsiTheme="majorBidi" w:cstheme="majorBidi"/>
          <w:sz w:val="24"/>
          <w:szCs w:val="24"/>
        </w:rPr>
        <w:t>Ce processus va se poursuivre jusqu'au niveau du palmitoyl-ACP qui est le terme de</w:t>
      </w:r>
      <w:r w:rsidR="00EF4B91" w:rsidRPr="009C1580">
        <w:rPr>
          <w:rFonts w:asciiTheme="majorBidi" w:hAnsiTheme="majorBidi" w:cstheme="majorBidi"/>
          <w:sz w:val="24"/>
          <w:szCs w:val="24"/>
        </w:rPr>
        <w:t xml:space="preserve"> </w:t>
      </w:r>
      <w:r w:rsidRPr="009C1580">
        <w:rPr>
          <w:rFonts w:asciiTheme="majorBidi" w:hAnsiTheme="majorBidi" w:cstheme="majorBidi"/>
          <w:sz w:val="24"/>
          <w:szCs w:val="24"/>
        </w:rPr>
        <w:t>la synthèse des acides gras dans le cytosol.</w:t>
      </w:r>
    </w:p>
    <w:p w:rsidR="0083119F" w:rsidRPr="00017EE0" w:rsidRDefault="00513CCD" w:rsidP="00017EE0">
      <w:pPr>
        <w:pStyle w:val="Paragraphedeliste"/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7EE0">
        <w:rPr>
          <w:rFonts w:asciiTheme="majorBidi" w:hAnsiTheme="majorBidi" w:cstheme="majorBidi"/>
          <w:sz w:val="24"/>
          <w:szCs w:val="24"/>
        </w:rPr>
        <w:t>Pour les acides gras à chaîne plus longue l'élongation se poursuit dans la</w:t>
      </w:r>
      <w:r w:rsidR="00EF4B91" w:rsidRPr="00017EE0">
        <w:rPr>
          <w:rFonts w:asciiTheme="majorBidi" w:hAnsiTheme="majorBidi" w:cstheme="majorBidi"/>
          <w:sz w:val="24"/>
          <w:szCs w:val="24"/>
        </w:rPr>
        <w:t xml:space="preserve"> </w:t>
      </w:r>
      <w:r w:rsidRPr="00017EE0">
        <w:rPr>
          <w:rFonts w:asciiTheme="majorBidi" w:hAnsiTheme="majorBidi" w:cstheme="majorBidi"/>
          <w:sz w:val="24"/>
          <w:szCs w:val="24"/>
        </w:rPr>
        <w:t>mitochondrie et les microsomes, ce qui suppose l</w:t>
      </w:r>
      <w:r w:rsidR="003A6FF1" w:rsidRPr="00017EE0">
        <w:rPr>
          <w:rFonts w:asciiTheme="majorBidi" w:hAnsiTheme="majorBidi" w:cstheme="majorBidi"/>
          <w:sz w:val="24"/>
          <w:szCs w:val="24"/>
        </w:rPr>
        <w:t>e transport du radical palmit</w:t>
      </w:r>
      <w:r w:rsidRPr="00017EE0">
        <w:rPr>
          <w:rFonts w:asciiTheme="majorBidi" w:hAnsiTheme="majorBidi" w:cstheme="majorBidi"/>
          <w:sz w:val="24"/>
          <w:szCs w:val="24"/>
        </w:rPr>
        <w:t>yle dans la</w:t>
      </w:r>
      <w:r w:rsidR="00EF4B91" w:rsidRPr="00017EE0">
        <w:rPr>
          <w:rFonts w:asciiTheme="majorBidi" w:hAnsiTheme="majorBidi" w:cstheme="majorBidi"/>
          <w:sz w:val="24"/>
          <w:szCs w:val="24"/>
        </w:rPr>
        <w:t xml:space="preserve"> </w:t>
      </w:r>
      <w:r w:rsidRPr="00017EE0">
        <w:rPr>
          <w:rFonts w:asciiTheme="majorBidi" w:hAnsiTheme="majorBidi" w:cstheme="majorBidi"/>
          <w:sz w:val="24"/>
          <w:szCs w:val="24"/>
        </w:rPr>
        <w:t xml:space="preserve">mitochondrie à travers la membrane interne par la navette acyl-carnitine. </w:t>
      </w:r>
    </w:p>
    <w:p w:rsidR="003A6FF1" w:rsidRPr="00513CCD" w:rsidRDefault="00017EE0" w:rsidP="00C202F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</w:t>
      </w:r>
      <w:r w:rsidR="00513CCD" w:rsidRPr="00513CCD">
        <w:rPr>
          <w:rFonts w:asciiTheme="majorBidi" w:hAnsiTheme="majorBidi" w:cstheme="majorBidi"/>
          <w:sz w:val="24"/>
          <w:szCs w:val="24"/>
        </w:rPr>
        <w:t>Mais dans la</w:t>
      </w:r>
      <w:r w:rsidR="0083119F">
        <w:rPr>
          <w:rFonts w:asciiTheme="majorBidi" w:hAnsiTheme="majorBidi" w:cstheme="majorBidi"/>
          <w:sz w:val="24"/>
          <w:szCs w:val="24"/>
        </w:rPr>
        <w:t xml:space="preserve"> </w:t>
      </w:r>
      <w:r w:rsidR="00513CCD" w:rsidRPr="00513CCD">
        <w:rPr>
          <w:rFonts w:asciiTheme="majorBidi" w:hAnsiTheme="majorBidi" w:cstheme="majorBidi"/>
          <w:sz w:val="24"/>
          <w:szCs w:val="24"/>
        </w:rPr>
        <w:t>mitochondrie le donneur du groupement acétyle est alors l'acétyl-CoA</w:t>
      </w:r>
    </w:p>
    <w:p w:rsidR="00513CCD" w:rsidRPr="002E071C" w:rsidRDefault="002E071C" w:rsidP="00C202F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2E071C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C202F6">
        <w:rPr>
          <w:rFonts w:asciiTheme="majorBidi" w:hAnsiTheme="majorBidi" w:cstheme="majorBidi"/>
          <w:b/>
          <w:bCs/>
          <w:sz w:val="28"/>
          <w:szCs w:val="28"/>
        </w:rPr>
        <w:t xml:space="preserve">             </w:t>
      </w:r>
      <w:r w:rsidRPr="002E071C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513CCD" w:rsidRPr="002E071C">
        <w:rPr>
          <w:rFonts w:asciiTheme="majorBidi" w:hAnsiTheme="majorBidi" w:cstheme="majorBidi"/>
          <w:b/>
          <w:bCs/>
          <w:sz w:val="28"/>
          <w:szCs w:val="28"/>
        </w:rPr>
        <w:t>2.5 - Bilan</w:t>
      </w:r>
    </w:p>
    <w:p w:rsidR="00033CD2" w:rsidRDefault="00033CD2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>La synthèse de l'acide palmitique est accomplie après 7 tours (ce qui représente (n</w:t>
      </w:r>
      <w:r w:rsidR="00C732A0"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1) tours pour un acide gras à 2n carbones. </w:t>
      </w:r>
    </w:p>
    <w:p w:rsidR="00513CCD" w:rsidRPr="00513CCD" w:rsidRDefault="00033CD2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>La réaction globale est la suivante :</w:t>
      </w:r>
    </w:p>
    <w:p w:rsidR="00513CCD" w:rsidRPr="00CE48AB" w:rsidRDefault="00513CCD" w:rsidP="002E071C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Acétyl-ACP + </w:t>
      </w:r>
      <w:r w:rsidR="0083119F" w:rsidRPr="00CE48AB">
        <w:rPr>
          <w:rFonts w:asciiTheme="majorBidi" w:hAnsiTheme="majorBidi" w:cstheme="majorBidi"/>
          <w:sz w:val="24"/>
          <w:szCs w:val="24"/>
          <w:lang w:val="en-US"/>
        </w:rPr>
        <w:t>7 malonyl-ACP + 14 (NADPH,</w:t>
      </w:r>
      <w:r w:rsidR="00033CD2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83119F" w:rsidRPr="00CE48AB">
        <w:rPr>
          <w:rFonts w:asciiTheme="majorBidi" w:hAnsiTheme="majorBidi" w:cstheme="majorBidi"/>
          <w:sz w:val="24"/>
          <w:szCs w:val="24"/>
          <w:lang w:val="en-US"/>
        </w:rPr>
        <w:t xml:space="preserve">H+)   </w:t>
      </w:r>
      <w:r w:rsidR="0083119F">
        <w:rPr>
          <w:rFonts w:asciiTheme="majorBidi" w:hAnsiTheme="majorBidi" w:cstheme="majorBidi"/>
          <w:sz w:val="24"/>
          <w:szCs w:val="24"/>
        </w:rPr>
        <w:sym w:font="Symbol" w:char="F0AE"/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>P</w:t>
      </w:r>
      <w:r w:rsidR="002E071C" w:rsidRPr="00CE48AB">
        <w:rPr>
          <w:rFonts w:asciiTheme="majorBidi" w:hAnsiTheme="majorBidi" w:cstheme="majorBidi"/>
          <w:sz w:val="24"/>
          <w:szCs w:val="24"/>
          <w:lang w:val="en-US"/>
        </w:rPr>
        <w:t>almitate + 8 HSACP + 14 NADP+ +</w:t>
      </w:r>
      <w:r w:rsidR="006178A1" w:rsidRPr="00CE48AB">
        <w:rPr>
          <w:rFonts w:asciiTheme="majorBidi" w:hAnsiTheme="majorBidi" w:cstheme="majorBidi"/>
          <w:sz w:val="24"/>
          <w:szCs w:val="24"/>
          <w:lang w:val="en-US"/>
        </w:rPr>
        <w:t>7</w:t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>CO2</w:t>
      </w:r>
    </w:p>
    <w:p w:rsidR="0083119F" w:rsidRDefault="00033CD2" w:rsidP="0083119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Etablissons maintenant ce bilan avec l’acétyl-CoA comme unique précurseur. </w:t>
      </w:r>
    </w:p>
    <w:p w:rsidR="004B280B" w:rsidRDefault="004B280B" w:rsidP="0083119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4B280B" w:rsidRDefault="004B280B" w:rsidP="0083119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513CCD" w:rsidRPr="00513CCD" w:rsidRDefault="00033CD2" w:rsidP="0083119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513CCD" w:rsidRPr="00513CCD">
        <w:rPr>
          <w:rFonts w:asciiTheme="majorBidi" w:hAnsiTheme="majorBidi" w:cstheme="majorBidi"/>
          <w:sz w:val="24"/>
          <w:szCs w:val="24"/>
        </w:rPr>
        <w:t>On</w:t>
      </w:r>
      <w:r w:rsidR="0083119F">
        <w:rPr>
          <w:rFonts w:asciiTheme="majorBidi" w:hAnsiTheme="majorBidi" w:cstheme="majorBidi"/>
          <w:sz w:val="24"/>
          <w:szCs w:val="24"/>
        </w:rPr>
        <w:t xml:space="preserve"> </w:t>
      </w:r>
      <w:r w:rsidR="00513CCD" w:rsidRPr="00513CCD">
        <w:rPr>
          <w:rFonts w:asciiTheme="majorBidi" w:hAnsiTheme="majorBidi" w:cstheme="majorBidi"/>
          <w:sz w:val="24"/>
          <w:szCs w:val="24"/>
        </w:rPr>
        <w:t>obtient la séquence suivante</w:t>
      </w:r>
      <w:r w:rsidR="0083119F">
        <w:rPr>
          <w:rFonts w:asciiTheme="majorBidi" w:hAnsiTheme="majorBidi" w:cstheme="majorBidi"/>
          <w:sz w:val="24"/>
          <w:szCs w:val="24"/>
        </w:rPr>
        <w:t> :</w:t>
      </w:r>
    </w:p>
    <w:p w:rsidR="0083119F" w:rsidRDefault="004B280B" w:rsidP="002E071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Acétyl-ACP +7 malonyl-ACP + 14</w:t>
      </w:r>
      <w:r w:rsidR="0083119F">
        <w:rPr>
          <w:rFonts w:asciiTheme="majorBidi" w:hAnsiTheme="majorBidi" w:cstheme="majorBidi"/>
          <w:sz w:val="24"/>
          <w:szCs w:val="24"/>
        </w:rPr>
        <w:t>(NADPH,</w:t>
      </w:r>
      <w:r w:rsidR="00033CD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H+) </w:t>
      </w:r>
      <w:r w:rsidR="0083119F">
        <w:rPr>
          <w:rFonts w:asciiTheme="majorBidi" w:hAnsiTheme="majorBidi" w:cstheme="majorBidi"/>
          <w:sz w:val="24"/>
          <w:szCs w:val="24"/>
        </w:rPr>
        <w:sym w:font="Symbol" w:char="F0AE"/>
      </w:r>
      <w:r w:rsidR="00513CCD" w:rsidRPr="00513CCD">
        <w:rPr>
          <w:rFonts w:asciiTheme="majorBidi" w:hAnsiTheme="majorBidi" w:cstheme="majorBidi"/>
          <w:sz w:val="24"/>
          <w:szCs w:val="24"/>
        </w:rPr>
        <w:t xml:space="preserve">Palmitate + 8 HSACP + 14 NADP+ </w:t>
      </w:r>
    </w:p>
    <w:p w:rsidR="00513CCD" w:rsidRPr="00CE48AB" w:rsidRDefault="00513CCD" w:rsidP="002E071C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>+ 7CO2</w:t>
      </w:r>
    </w:p>
    <w:p w:rsidR="00513CCD" w:rsidRPr="00CE48AB" w:rsidRDefault="0083119F" w:rsidP="00513CCD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Acétyl-CoA + HSACP    </w:t>
      </w:r>
      <w:r>
        <w:rPr>
          <w:rFonts w:asciiTheme="majorBidi" w:hAnsiTheme="majorBidi" w:cstheme="majorBidi"/>
          <w:sz w:val="24"/>
          <w:szCs w:val="24"/>
        </w:rPr>
        <w:sym w:font="Symbol" w:char="F0AE"/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</w:t>
      </w:r>
      <w:r w:rsidR="00513CCD" w:rsidRPr="00CE48AB">
        <w:rPr>
          <w:rFonts w:asciiTheme="majorBidi" w:hAnsiTheme="majorBidi" w:cstheme="majorBidi"/>
          <w:sz w:val="24"/>
          <w:szCs w:val="24"/>
          <w:lang w:val="en-US"/>
        </w:rPr>
        <w:t>Acétyl-ACP + HSCoA</w:t>
      </w:r>
    </w:p>
    <w:p w:rsidR="00513CCD" w:rsidRPr="00CE48AB" w:rsidRDefault="0083119F" w:rsidP="00513CCD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 xml:space="preserve">7 malonyl-CoA + 7 HSACP           </w:t>
      </w:r>
      <w:r w:rsidR="00033CD2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sym w:font="Symbol" w:char="F0AE"/>
      </w:r>
      <w:r w:rsidR="00513CCD" w:rsidRPr="00CE48AB">
        <w:rPr>
          <w:rFonts w:asciiTheme="majorBidi" w:hAnsiTheme="majorBidi" w:cstheme="majorBidi"/>
          <w:sz w:val="24"/>
          <w:szCs w:val="24"/>
          <w:lang w:val="en-US"/>
        </w:rPr>
        <w:t>7 malonyl-ACP + 7 HSCoA</w:t>
      </w:r>
    </w:p>
    <w:p w:rsidR="00513CCD" w:rsidRPr="00CE48AB" w:rsidRDefault="00513CCD" w:rsidP="00513CCD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sz w:val="24"/>
          <w:szCs w:val="24"/>
          <w:lang w:val="en-US"/>
        </w:rPr>
        <w:t>7 Acétyl-CoA + 7 CO2 + 7 AT</w:t>
      </w:r>
      <w:r w:rsidR="0083119F" w:rsidRPr="00CE48AB">
        <w:rPr>
          <w:rFonts w:asciiTheme="majorBidi" w:hAnsiTheme="majorBidi" w:cstheme="majorBidi"/>
          <w:sz w:val="24"/>
          <w:szCs w:val="24"/>
          <w:lang w:val="en-US"/>
        </w:rPr>
        <w:t xml:space="preserve">P    </w:t>
      </w:r>
      <w:r w:rsidR="00033CD2" w:rsidRPr="00CE48AB">
        <w:rPr>
          <w:rFonts w:asciiTheme="majorBidi" w:hAnsiTheme="majorBidi" w:cstheme="majorBidi"/>
          <w:sz w:val="24"/>
          <w:szCs w:val="24"/>
          <w:lang w:val="en-US"/>
        </w:rPr>
        <w:t xml:space="preserve">   </w:t>
      </w:r>
      <w:r w:rsidR="0083119F">
        <w:rPr>
          <w:rFonts w:asciiTheme="majorBidi" w:hAnsiTheme="majorBidi" w:cstheme="majorBidi"/>
          <w:sz w:val="24"/>
          <w:szCs w:val="24"/>
        </w:rPr>
        <w:sym w:font="Symbol" w:char="F0AE"/>
      </w:r>
      <w:r w:rsidRPr="00CE48AB">
        <w:rPr>
          <w:rFonts w:asciiTheme="majorBidi" w:hAnsiTheme="majorBidi" w:cstheme="majorBidi"/>
          <w:sz w:val="24"/>
          <w:szCs w:val="24"/>
          <w:lang w:val="en-US"/>
        </w:rPr>
        <w:t>7 malonyl-CoA + 7 ADP + 7 Pi</w:t>
      </w:r>
    </w:p>
    <w:p w:rsidR="00513CCD" w:rsidRPr="00513CCD" w:rsidRDefault="00513CCD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13CCD">
        <w:rPr>
          <w:rFonts w:asciiTheme="majorBidi" w:hAnsiTheme="majorBidi" w:cstheme="majorBidi"/>
          <w:sz w:val="24"/>
          <w:szCs w:val="24"/>
        </w:rPr>
        <w:t>Lorsqu’on additionne les 4 réactions ci-dessus on obtient :</w:t>
      </w:r>
    </w:p>
    <w:p w:rsidR="0083119F" w:rsidRPr="00CE48AB" w:rsidRDefault="00513CCD" w:rsidP="00513CC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>8 Acét</w:t>
      </w:r>
      <w:r w:rsidR="0083119F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yl-CoA + 7 ATP+ </w:t>
      </w:r>
      <w:r w:rsidR="003A6FF1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83119F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14 (NADPH,H+)   </w:t>
      </w:r>
      <w:r w:rsidR="0083119F" w:rsidRPr="003A6FF1">
        <w:rPr>
          <w:rFonts w:asciiTheme="majorBidi" w:hAnsiTheme="majorBidi" w:cstheme="majorBidi"/>
          <w:b/>
          <w:bCs/>
          <w:sz w:val="24"/>
          <w:szCs w:val="24"/>
        </w:rPr>
        <w:sym w:font="Symbol" w:char="F0AE"/>
      </w:r>
      <w:r w:rsidR="0083119F"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</w:t>
      </w:r>
      <w:r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Palmitate + 8 HSCoA + 7 ADP + 7 Pi</w:t>
      </w:r>
    </w:p>
    <w:p w:rsidR="00017EE0" w:rsidRPr="00017EE0" w:rsidRDefault="00513CCD" w:rsidP="00017EE0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E48A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Pr="003A6FF1">
        <w:rPr>
          <w:rFonts w:asciiTheme="majorBidi" w:hAnsiTheme="majorBidi" w:cstheme="majorBidi"/>
          <w:b/>
          <w:bCs/>
          <w:sz w:val="24"/>
          <w:szCs w:val="24"/>
        </w:rPr>
        <w:t>+ 14 NADP+</w:t>
      </w:r>
      <w:r w:rsidRPr="003A6FF1">
        <w:rPr>
          <w:rFonts w:asciiTheme="majorBidi" w:hAnsiTheme="majorBidi" w:cstheme="majorBidi"/>
          <w:b/>
          <w:bCs/>
          <w:sz w:val="24"/>
          <w:szCs w:val="24"/>
        </w:rPr>
        <w:cr/>
      </w:r>
      <w:r w:rsidR="00017EE0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</w:t>
      </w:r>
      <w:r w:rsidR="00017EE0" w:rsidRPr="00017EE0">
        <w:rPr>
          <w:rFonts w:asciiTheme="majorBidi" w:hAnsiTheme="majorBidi" w:cstheme="majorBidi"/>
          <w:b/>
          <w:bCs/>
          <w:sz w:val="28"/>
          <w:szCs w:val="28"/>
        </w:rPr>
        <w:t>2.6-Régulation de la synthèse des AG</w:t>
      </w:r>
    </w:p>
    <w:p w:rsidR="00017EE0" w:rsidRPr="00017EE0" w:rsidRDefault="00017EE0" w:rsidP="00017EE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7EE0">
        <w:rPr>
          <w:rFonts w:asciiTheme="majorBidi" w:hAnsiTheme="majorBidi" w:cstheme="majorBidi"/>
          <w:b/>
          <w:bCs/>
          <w:sz w:val="24"/>
          <w:szCs w:val="24"/>
        </w:rPr>
        <w:t>-</w:t>
      </w:r>
      <w:r w:rsidRPr="00017EE0">
        <w:rPr>
          <w:rFonts w:asciiTheme="majorBidi" w:hAnsiTheme="majorBidi" w:cstheme="majorBidi"/>
          <w:sz w:val="24"/>
          <w:szCs w:val="24"/>
        </w:rPr>
        <w:t xml:space="preserve">La synthèse des AG </w:t>
      </w:r>
      <w:r>
        <w:rPr>
          <w:rFonts w:asciiTheme="majorBidi" w:hAnsiTheme="majorBidi" w:cstheme="majorBidi"/>
          <w:sz w:val="24"/>
          <w:szCs w:val="24"/>
        </w:rPr>
        <w:t xml:space="preserve">est faite lorsque les glucides </w:t>
      </w:r>
      <w:r w:rsidRPr="00017EE0">
        <w:rPr>
          <w:rFonts w:asciiTheme="majorBidi" w:hAnsiTheme="majorBidi" w:cstheme="majorBidi"/>
          <w:sz w:val="24"/>
          <w:szCs w:val="24"/>
        </w:rPr>
        <w:t>et l’énergie sont abondants, et lorsque les AG sont rares.</w:t>
      </w:r>
    </w:p>
    <w:p w:rsidR="00017EE0" w:rsidRPr="00017EE0" w:rsidRDefault="00017EE0" w:rsidP="00017EE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7EE0">
        <w:rPr>
          <w:rFonts w:asciiTheme="majorBidi" w:hAnsiTheme="majorBidi" w:cstheme="majorBidi"/>
          <w:sz w:val="24"/>
          <w:szCs w:val="24"/>
        </w:rPr>
        <w:t>-L’acétyl-CoA carboxylase est l’enzyme clé pour contrôler la voie.</w:t>
      </w:r>
    </w:p>
    <w:p w:rsidR="00017EE0" w:rsidRPr="00017EE0" w:rsidRDefault="00017EE0" w:rsidP="00017EE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17EE0">
        <w:rPr>
          <w:rFonts w:asciiTheme="majorBidi" w:hAnsiTheme="majorBidi" w:cstheme="majorBidi"/>
          <w:sz w:val="24"/>
          <w:szCs w:val="24"/>
        </w:rPr>
        <w:t xml:space="preserve">                         </w:t>
      </w:r>
    </w:p>
    <w:p w:rsidR="00E5136F" w:rsidRDefault="00017EE0" w:rsidP="00017EE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17EE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  </w: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 wp14:anchorId="6B531B36" wp14:editId="6E47E0F9">
            <wp:extent cx="2597150" cy="2468880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7EE0" w:rsidRDefault="00017EE0" w:rsidP="00C202F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017EE0" w:rsidRDefault="00017EE0" w:rsidP="00C202F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017EE0" w:rsidRDefault="00017EE0" w:rsidP="00C202F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02AD0" w:rsidRDefault="00E5136F" w:rsidP="00513CCD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Schéma de la biosynthèse de l’acide palmitique</w:t>
      </w:r>
    </w:p>
    <w:p w:rsidR="00602AD0" w:rsidRDefault="00B43D8B" w:rsidP="00732EA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 wp14:anchorId="31887BA5" wp14:editId="5BFC3F2F">
            <wp:extent cx="2705735" cy="40005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385" cy="402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2EA2" w:rsidRPr="00732EA2">
        <w:t xml:space="preserve"> </w:t>
      </w:r>
      <w:r w:rsidR="00732EA2" w:rsidRPr="00732EA2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 wp14:anchorId="25B0883B" wp14:editId="006718AD">
            <wp:extent cx="2682870" cy="3877945"/>
            <wp:effectExtent l="0" t="0" r="3810" b="8255"/>
            <wp:docPr id="1" name="Image 1" descr="https://upload.wikimedia.org/wikipedia/commons/thumb/9/9b/Saturated_Fatty_Acid_Synthesis.png/800px-Saturated_Fatty_Acid_Synthe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9/9b/Saturated_Fatty_Acid_Synthesis.png/800px-Saturated_Fatty_Acid_Synthesis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819" cy="392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71C" w:rsidRDefault="002E071C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2E071C" w:rsidRDefault="002E071C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2E071C" w:rsidRDefault="002E071C" w:rsidP="00513CC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053164" w:rsidRPr="00A7788A" w:rsidRDefault="00053164" w:rsidP="002E071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sectPr w:rsidR="00053164" w:rsidRPr="00A7788A" w:rsidSect="00104E97">
      <w:headerReference w:type="default" r:id="rId21"/>
      <w:footerReference w:type="default" r:id="rId22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9EB" w:rsidRDefault="00C729EB" w:rsidP="00DC58CE">
      <w:pPr>
        <w:spacing w:after="0" w:line="240" w:lineRule="auto"/>
      </w:pPr>
      <w:r>
        <w:separator/>
      </w:r>
    </w:p>
  </w:endnote>
  <w:endnote w:type="continuationSeparator" w:id="0">
    <w:p w:rsidR="00C729EB" w:rsidRDefault="00C729EB" w:rsidP="00DC5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208862"/>
      <w:docPartObj>
        <w:docPartGallery w:val="Page Numbers (Bottom of Page)"/>
        <w:docPartUnique/>
      </w:docPartObj>
    </w:sdtPr>
    <w:sdtEndPr/>
    <w:sdtContent>
      <w:p w:rsidR="00602AD0" w:rsidRDefault="00602AD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18FE">
          <w:rPr>
            <w:noProof/>
          </w:rPr>
          <w:t>1</w:t>
        </w:r>
        <w:r>
          <w:fldChar w:fldCharType="end"/>
        </w:r>
      </w:p>
    </w:sdtContent>
  </w:sdt>
  <w:p w:rsidR="00602AD0" w:rsidRDefault="00602AD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9EB" w:rsidRDefault="00C729EB" w:rsidP="00DC58CE">
      <w:pPr>
        <w:spacing w:after="0" w:line="240" w:lineRule="auto"/>
      </w:pPr>
      <w:r>
        <w:separator/>
      </w:r>
    </w:p>
  </w:footnote>
  <w:footnote w:type="continuationSeparator" w:id="0">
    <w:p w:rsidR="00C729EB" w:rsidRDefault="00C729EB" w:rsidP="00DC5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8AB" w:rsidRPr="00CE48AB" w:rsidRDefault="00CE48AB" w:rsidP="00CE48AB">
    <w:pPr>
      <w:pStyle w:val="En-tte"/>
      <w:jc w:val="center"/>
      <w:rPr>
        <w:sz w:val="32"/>
        <w:szCs w:val="32"/>
      </w:rPr>
    </w:pPr>
    <w:r w:rsidRPr="00CE48AB">
      <w:rPr>
        <w:b/>
        <w:bCs/>
        <w:sz w:val="32"/>
        <w:szCs w:val="32"/>
      </w:rPr>
      <w:t>1ere Année Médecine Faculté de Médecine</w:t>
    </w:r>
  </w:p>
  <w:p w:rsidR="001125B3" w:rsidRPr="00CE48AB" w:rsidRDefault="00CE48AB" w:rsidP="00CE48AB">
    <w:pPr>
      <w:pStyle w:val="En-tte"/>
      <w:jc w:val="center"/>
      <w:rPr>
        <w:b/>
        <w:bCs/>
        <w:sz w:val="40"/>
        <w:szCs w:val="40"/>
      </w:rPr>
    </w:pPr>
    <w:r w:rsidRPr="00CE48AB">
      <w:rPr>
        <w:sz w:val="32"/>
        <w:szCs w:val="32"/>
      </w:rPr>
      <w:t>Université Salah Boubnider Constantine3 Dr ZEKRI.S</w:t>
    </w:r>
    <w:sdt>
      <w:sdtPr>
        <w:rPr>
          <w:sz w:val="32"/>
          <w:szCs w:val="32"/>
        </w:rPr>
        <w:id w:val="-1866749314"/>
        <w:docPartObj>
          <w:docPartGallery w:val="Watermarks"/>
          <w:docPartUnique/>
        </w:docPartObj>
      </w:sdtPr>
      <w:sdtContent>
        <w:r w:rsidRPr="00CE48AB">
          <w:rPr>
            <w:sz w:val="32"/>
            <w:szCs w:val="32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82558548" o:spid="_x0000_s2049" type="#_x0000_t136" style="position:absolute;left:0;text-align:left;margin-left:0;margin-top:0;width:543.55pt;height:95.9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ere Année Médecine"/>
              <w10:wrap anchorx="margin" anchory="margin"/>
            </v:shape>
          </w:pict>
        </w:r>
      </w:sdtContent>
    </w:sdt>
    <w:r>
      <w:rPr>
        <w:sz w:val="32"/>
        <w:szCs w:val="32"/>
      </w:rPr>
      <w:t xml:space="preserve">   </w:t>
    </w:r>
    <w:r w:rsidRPr="00CE48AB">
      <w:rPr>
        <w:b/>
        <w:bCs/>
        <w:sz w:val="40"/>
        <w:szCs w:val="40"/>
      </w:rPr>
      <w:t>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3" type="#_x0000_t75" style="width:11.25pt;height:11.25pt" o:bullet="t">
        <v:imagedata r:id="rId1" o:title="msoEEFC"/>
      </v:shape>
    </w:pict>
  </w:numPicBullet>
  <w:abstractNum w:abstractNumId="0">
    <w:nsid w:val="0C5F56B2"/>
    <w:multiLevelType w:val="hybridMultilevel"/>
    <w:tmpl w:val="B17668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0526E"/>
    <w:multiLevelType w:val="hybridMultilevel"/>
    <w:tmpl w:val="84F8877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38601E"/>
    <w:multiLevelType w:val="hybridMultilevel"/>
    <w:tmpl w:val="6CA22278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6F454CB"/>
    <w:multiLevelType w:val="hybridMultilevel"/>
    <w:tmpl w:val="7F9E3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517E71"/>
    <w:multiLevelType w:val="hybridMultilevel"/>
    <w:tmpl w:val="F66C2A98"/>
    <w:lvl w:ilvl="0" w:tplc="6BDE8A2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DA8F3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9096C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5C25D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78311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7C8B9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6CE10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80EB7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9043B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AAC36A1"/>
    <w:multiLevelType w:val="hybridMultilevel"/>
    <w:tmpl w:val="030E8B00"/>
    <w:lvl w:ilvl="0" w:tplc="040C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>
    <w:nsid w:val="2B907239"/>
    <w:multiLevelType w:val="hybridMultilevel"/>
    <w:tmpl w:val="673A81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EF1505"/>
    <w:multiLevelType w:val="hybridMultilevel"/>
    <w:tmpl w:val="845C1F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4D7D05"/>
    <w:multiLevelType w:val="hybridMultilevel"/>
    <w:tmpl w:val="87FEB912"/>
    <w:lvl w:ilvl="0" w:tplc="040C0011">
      <w:start w:val="1"/>
      <w:numFmt w:val="decimal"/>
      <w:lvlText w:val="%1)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C65DF2"/>
    <w:multiLevelType w:val="hybridMultilevel"/>
    <w:tmpl w:val="1188035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BE1DAC"/>
    <w:multiLevelType w:val="hybridMultilevel"/>
    <w:tmpl w:val="EDB83234"/>
    <w:lvl w:ilvl="0" w:tplc="D7B85AE2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>
    <w:nsid w:val="4B676424"/>
    <w:multiLevelType w:val="hybridMultilevel"/>
    <w:tmpl w:val="BE94DD6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0B2FC1"/>
    <w:multiLevelType w:val="hybridMultilevel"/>
    <w:tmpl w:val="DF622CF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5F5CF0"/>
    <w:multiLevelType w:val="hybridMultilevel"/>
    <w:tmpl w:val="F45CF8A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E93455"/>
    <w:multiLevelType w:val="hybridMultilevel"/>
    <w:tmpl w:val="197E5F2A"/>
    <w:lvl w:ilvl="0" w:tplc="040C0009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5">
    <w:nsid w:val="75116438"/>
    <w:multiLevelType w:val="hybridMultilevel"/>
    <w:tmpl w:val="25EC50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863432"/>
    <w:multiLevelType w:val="hybridMultilevel"/>
    <w:tmpl w:val="1EEA7018"/>
    <w:lvl w:ilvl="0" w:tplc="040C000B">
      <w:start w:val="1"/>
      <w:numFmt w:val="bullet"/>
      <w:lvlText w:val=""/>
      <w:lvlJc w:val="left"/>
      <w:pPr>
        <w:ind w:left="7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7">
    <w:nsid w:val="7DE21E70"/>
    <w:multiLevelType w:val="hybridMultilevel"/>
    <w:tmpl w:val="6FBE68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8"/>
  </w:num>
  <w:num w:numId="5">
    <w:abstractNumId w:val="17"/>
  </w:num>
  <w:num w:numId="6">
    <w:abstractNumId w:val="5"/>
  </w:num>
  <w:num w:numId="7">
    <w:abstractNumId w:val="6"/>
  </w:num>
  <w:num w:numId="8">
    <w:abstractNumId w:val="0"/>
  </w:num>
  <w:num w:numId="9">
    <w:abstractNumId w:val="15"/>
  </w:num>
  <w:num w:numId="10">
    <w:abstractNumId w:val="13"/>
  </w:num>
  <w:num w:numId="11">
    <w:abstractNumId w:val="9"/>
  </w:num>
  <w:num w:numId="12">
    <w:abstractNumId w:val="11"/>
  </w:num>
  <w:num w:numId="13">
    <w:abstractNumId w:val="14"/>
  </w:num>
  <w:num w:numId="14">
    <w:abstractNumId w:val="12"/>
  </w:num>
  <w:num w:numId="15">
    <w:abstractNumId w:val="16"/>
  </w:num>
  <w:num w:numId="16">
    <w:abstractNumId w:val="10"/>
  </w:num>
  <w:num w:numId="17">
    <w:abstractNumId w:val="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4A5"/>
    <w:rsid w:val="00016489"/>
    <w:rsid w:val="00017EE0"/>
    <w:rsid w:val="00027DA7"/>
    <w:rsid w:val="00033CD2"/>
    <w:rsid w:val="00053164"/>
    <w:rsid w:val="00097F7B"/>
    <w:rsid w:val="000C0E89"/>
    <w:rsid w:val="00104E97"/>
    <w:rsid w:val="001125B3"/>
    <w:rsid w:val="001314A5"/>
    <w:rsid w:val="00131EE4"/>
    <w:rsid w:val="00142DCB"/>
    <w:rsid w:val="001518FE"/>
    <w:rsid w:val="00161558"/>
    <w:rsid w:val="001718FF"/>
    <w:rsid w:val="001835FD"/>
    <w:rsid w:val="001A05D9"/>
    <w:rsid w:val="001C05FA"/>
    <w:rsid w:val="001F5847"/>
    <w:rsid w:val="002001ED"/>
    <w:rsid w:val="00206A55"/>
    <w:rsid w:val="002125A2"/>
    <w:rsid w:val="002377B9"/>
    <w:rsid w:val="00275D27"/>
    <w:rsid w:val="002B3D0E"/>
    <w:rsid w:val="002C1719"/>
    <w:rsid w:val="002D4CB6"/>
    <w:rsid w:val="002D709C"/>
    <w:rsid w:val="002E071C"/>
    <w:rsid w:val="002F409A"/>
    <w:rsid w:val="00301B2E"/>
    <w:rsid w:val="0031094C"/>
    <w:rsid w:val="00365656"/>
    <w:rsid w:val="00377FD9"/>
    <w:rsid w:val="003968EC"/>
    <w:rsid w:val="003A6FF1"/>
    <w:rsid w:val="003C646F"/>
    <w:rsid w:val="003C77E8"/>
    <w:rsid w:val="003F592E"/>
    <w:rsid w:val="00400508"/>
    <w:rsid w:val="0040650D"/>
    <w:rsid w:val="004B280B"/>
    <w:rsid w:val="004D65B2"/>
    <w:rsid w:val="00513CCD"/>
    <w:rsid w:val="0052693F"/>
    <w:rsid w:val="00526CF3"/>
    <w:rsid w:val="00534CB5"/>
    <w:rsid w:val="00580166"/>
    <w:rsid w:val="005836A9"/>
    <w:rsid w:val="005B55AF"/>
    <w:rsid w:val="005D3EBB"/>
    <w:rsid w:val="005E5553"/>
    <w:rsid w:val="00602AD0"/>
    <w:rsid w:val="006178A1"/>
    <w:rsid w:val="00672F25"/>
    <w:rsid w:val="00674217"/>
    <w:rsid w:val="00685AB9"/>
    <w:rsid w:val="006B4A0D"/>
    <w:rsid w:val="006B602F"/>
    <w:rsid w:val="006C6E5E"/>
    <w:rsid w:val="007108BA"/>
    <w:rsid w:val="00711B1A"/>
    <w:rsid w:val="00714A81"/>
    <w:rsid w:val="00725DCA"/>
    <w:rsid w:val="00732EA2"/>
    <w:rsid w:val="007455F5"/>
    <w:rsid w:val="00747C06"/>
    <w:rsid w:val="00781A8A"/>
    <w:rsid w:val="007B0931"/>
    <w:rsid w:val="007B1141"/>
    <w:rsid w:val="008058E7"/>
    <w:rsid w:val="008206F6"/>
    <w:rsid w:val="0083119F"/>
    <w:rsid w:val="0087080F"/>
    <w:rsid w:val="00872DFF"/>
    <w:rsid w:val="0089501F"/>
    <w:rsid w:val="008C109F"/>
    <w:rsid w:val="008E7006"/>
    <w:rsid w:val="00932B95"/>
    <w:rsid w:val="009462EC"/>
    <w:rsid w:val="00947FCA"/>
    <w:rsid w:val="00962290"/>
    <w:rsid w:val="00987BB1"/>
    <w:rsid w:val="009A45B8"/>
    <w:rsid w:val="009A5054"/>
    <w:rsid w:val="009B15B9"/>
    <w:rsid w:val="009C1580"/>
    <w:rsid w:val="009C19EB"/>
    <w:rsid w:val="00A017D9"/>
    <w:rsid w:val="00A74EB0"/>
    <w:rsid w:val="00A7788A"/>
    <w:rsid w:val="00A8511F"/>
    <w:rsid w:val="00AB44FE"/>
    <w:rsid w:val="00AC6B30"/>
    <w:rsid w:val="00AD2BA6"/>
    <w:rsid w:val="00B00D28"/>
    <w:rsid w:val="00B43D8B"/>
    <w:rsid w:val="00B4616B"/>
    <w:rsid w:val="00B57AA5"/>
    <w:rsid w:val="00B77206"/>
    <w:rsid w:val="00B87355"/>
    <w:rsid w:val="00B914E2"/>
    <w:rsid w:val="00BF27CF"/>
    <w:rsid w:val="00C03D39"/>
    <w:rsid w:val="00C0586C"/>
    <w:rsid w:val="00C202F6"/>
    <w:rsid w:val="00C712B7"/>
    <w:rsid w:val="00C729EB"/>
    <w:rsid w:val="00C732A0"/>
    <w:rsid w:val="00C752E9"/>
    <w:rsid w:val="00C96266"/>
    <w:rsid w:val="00CC3B03"/>
    <w:rsid w:val="00CC3C65"/>
    <w:rsid w:val="00CD214E"/>
    <w:rsid w:val="00CE48AB"/>
    <w:rsid w:val="00D13699"/>
    <w:rsid w:val="00D247C3"/>
    <w:rsid w:val="00D36A32"/>
    <w:rsid w:val="00D50BB4"/>
    <w:rsid w:val="00D532EE"/>
    <w:rsid w:val="00D70B81"/>
    <w:rsid w:val="00D70C5E"/>
    <w:rsid w:val="00D97C71"/>
    <w:rsid w:val="00DA09AE"/>
    <w:rsid w:val="00DA1737"/>
    <w:rsid w:val="00DB1E47"/>
    <w:rsid w:val="00DC58CE"/>
    <w:rsid w:val="00E01556"/>
    <w:rsid w:val="00E204BA"/>
    <w:rsid w:val="00E23D45"/>
    <w:rsid w:val="00E5136F"/>
    <w:rsid w:val="00E66132"/>
    <w:rsid w:val="00EB73FD"/>
    <w:rsid w:val="00EF4B91"/>
    <w:rsid w:val="00F217BF"/>
    <w:rsid w:val="00F867F2"/>
    <w:rsid w:val="00FC3014"/>
    <w:rsid w:val="00FC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ABB5315C-5176-46FD-85C8-EB7C973E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01E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C30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3014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714A81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DC58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58CE"/>
  </w:style>
  <w:style w:type="paragraph" w:styleId="Pieddepage">
    <w:name w:val="footer"/>
    <w:basedOn w:val="Normal"/>
    <w:link w:val="PieddepageCar"/>
    <w:uiPriority w:val="99"/>
    <w:unhideWhenUsed/>
    <w:rsid w:val="00DC58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5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97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38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954"/>
    <w:rsid w:val="000233DA"/>
    <w:rsid w:val="001245CC"/>
    <w:rsid w:val="00282B4D"/>
    <w:rsid w:val="002B49CA"/>
    <w:rsid w:val="002B7077"/>
    <w:rsid w:val="00321F9F"/>
    <w:rsid w:val="004154F5"/>
    <w:rsid w:val="00432A56"/>
    <w:rsid w:val="0046040A"/>
    <w:rsid w:val="00545978"/>
    <w:rsid w:val="005E6EF5"/>
    <w:rsid w:val="008C50B0"/>
    <w:rsid w:val="00B3420A"/>
    <w:rsid w:val="00B80EAF"/>
    <w:rsid w:val="00BE3954"/>
    <w:rsid w:val="00D32B68"/>
    <w:rsid w:val="00D82E13"/>
    <w:rsid w:val="00F33472"/>
    <w:rsid w:val="00F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BAA18612C9F45879716698BCB093A28">
    <w:name w:val="5BAA18612C9F45879716698BCB093A28"/>
    <w:rsid w:val="00BE3954"/>
  </w:style>
  <w:style w:type="paragraph" w:customStyle="1" w:styleId="09BA2E6DD4F24EEF80A59B8EDECE6E3F">
    <w:name w:val="09BA2E6DD4F24EEF80A59B8EDECE6E3F"/>
    <w:rsid w:val="00BE39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5E9151-6802-4406-BBE4-BA15E08D7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3185</Words>
  <Characters>17518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1ere année Médecine Faculté de médecine Constantine Université 3          Dr ZEKRI.S</vt:lpstr>
    </vt:vector>
  </TitlesOfParts>
  <Company/>
  <LinksUpToDate>false</LinksUpToDate>
  <CharactersWithSpaces>20662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1ere année Médecine Faculté de médecine Constantine Université 3          Dr ZEKRI.S</dc:title>
  <dc:subject/>
  <dc:creator>asus</dc:creator>
  <cp:keywords/>
  <dc:description/>
  <cp:lastModifiedBy>huawei</cp:lastModifiedBy>
  <cp:revision>2</cp:revision>
  <dcterms:created xsi:type="dcterms:W3CDTF">2023-12-11T21:03:00Z</dcterms:created>
  <dcterms:modified xsi:type="dcterms:W3CDTF">2023-12-11T21:03:00Z</dcterms:modified>
</cp:coreProperties>
</file>